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B87A3" w14:textId="77777777" w:rsidR="004A09B9" w:rsidRDefault="004A09B9" w:rsidP="004A09B9">
      <w:pPr>
        <w:rPr>
          <w:rFonts w:cs="Calibri"/>
          <w:b/>
          <w:color w:val="000000" w:themeColor="text1"/>
          <w:sz w:val="32"/>
          <w:szCs w:val="32"/>
        </w:rPr>
      </w:pPr>
      <w:r w:rsidRPr="004A09B9">
        <w:rPr>
          <w:rFonts w:cs="Calibri"/>
          <w:b/>
          <w:color w:val="000000" w:themeColor="text1"/>
          <w:sz w:val="32"/>
          <w:szCs w:val="32"/>
        </w:rPr>
        <w:t>Assessment 1: Case Study</w:t>
      </w:r>
    </w:p>
    <w:p w14:paraId="307A3C5F" w14:textId="77777777" w:rsidR="004A09B9" w:rsidRPr="004A09B9" w:rsidRDefault="004A09B9" w:rsidP="004A09B9">
      <w:pPr>
        <w:rPr>
          <w:rFonts w:cs="Calibri"/>
          <w:b/>
          <w:color w:val="000000" w:themeColor="text1"/>
        </w:rPr>
      </w:pPr>
    </w:p>
    <w:tbl>
      <w:tblPr>
        <w:tblStyle w:val="TableGrid"/>
        <w:tblW w:w="0" w:type="auto"/>
        <w:tblLook w:val="04A0" w:firstRow="1" w:lastRow="0" w:firstColumn="1" w:lastColumn="0" w:noHBand="0" w:noVBand="1"/>
      </w:tblPr>
      <w:tblGrid>
        <w:gridCol w:w="2263"/>
        <w:gridCol w:w="6747"/>
      </w:tblGrid>
      <w:tr w:rsidR="004A09B9" w14:paraId="0A13C0AC" w14:textId="77777777" w:rsidTr="00D627A5">
        <w:tc>
          <w:tcPr>
            <w:tcW w:w="2263" w:type="dxa"/>
          </w:tcPr>
          <w:p w14:paraId="2FF57D2F" w14:textId="77777777" w:rsidR="004A09B9" w:rsidRPr="008939A7" w:rsidRDefault="004A09B9" w:rsidP="00D627A5">
            <w:pPr>
              <w:pStyle w:val="Heading1"/>
              <w:tabs>
                <w:tab w:val="left" w:pos="8789"/>
              </w:tabs>
              <w:spacing w:before="60" w:after="60"/>
              <w:ind w:right="142"/>
              <w:rPr>
                <w:rFonts w:asciiTheme="minorHAnsi" w:hAnsiTheme="minorHAnsi" w:cs="Arial"/>
                <w:b/>
                <w:bCs/>
                <w:color w:val="000000" w:themeColor="text1"/>
                <w:sz w:val="24"/>
                <w:szCs w:val="24"/>
              </w:rPr>
            </w:pPr>
            <w:r w:rsidRPr="008939A7">
              <w:rPr>
                <w:rFonts w:asciiTheme="minorHAnsi" w:hAnsiTheme="minorHAnsi" w:cs="Arial"/>
                <w:b/>
                <w:bCs/>
                <w:color w:val="000000" w:themeColor="text1"/>
                <w:sz w:val="24"/>
                <w:szCs w:val="24"/>
              </w:rPr>
              <w:t>Student Name</w:t>
            </w:r>
          </w:p>
        </w:tc>
        <w:tc>
          <w:tcPr>
            <w:tcW w:w="6747" w:type="dxa"/>
          </w:tcPr>
          <w:p w14:paraId="77D0387B" w14:textId="77777777" w:rsidR="004A09B9" w:rsidRDefault="004A09B9" w:rsidP="00D627A5">
            <w:pPr>
              <w:pStyle w:val="Heading1"/>
              <w:tabs>
                <w:tab w:val="left" w:pos="8789"/>
              </w:tabs>
              <w:spacing w:before="60" w:after="60"/>
              <w:ind w:right="142"/>
              <w:rPr>
                <w:rFonts w:asciiTheme="minorHAnsi" w:hAnsiTheme="minorHAnsi" w:cs="Arial"/>
                <w:b/>
                <w:bCs/>
                <w:color w:val="000000" w:themeColor="text1"/>
                <w:sz w:val="28"/>
                <w:szCs w:val="28"/>
              </w:rPr>
            </w:pPr>
          </w:p>
        </w:tc>
      </w:tr>
    </w:tbl>
    <w:p w14:paraId="0F2F579A" w14:textId="77777777" w:rsidR="004A09B9" w:rsidRPr="004A09B9" w:rsidRDefault="004A09B9" w:rsidP="004A09B9">
      <w:pPr>
        <w:rPr>
          <w:rFonts w:cs="Calibri"/>
          <w:bCs/>
          <w:color w:val="000000" w:themeColor="text1"/>
        </w:rPr>
      </w:pPr>
    </w:p>
    <w:p w14:paraId="26406B31" w14:textId="77777777" w:rsidR="004A09B9" w:rsidRPr="004A09B9" w:rsidRDefault="004A09B9" w:rsidP="004A09B9">
      <w:pPr>
        <w:rPr>
          <w:rFonts w:cs="Calibri"/>
          <w:bCs/>
          <w:color w:val="000000" w:themeColor="text1"/>
        </w:rPr>
      </w:pPr>
      <w:r w:rsidRPr="004A09B9">
        <w:rPr>
          <w:rFonts w:cs="Calibri"/>
          <w:bCs/>
          <w:color w:val="000000" w:themeColor="text1"/>
        </w:rPr>
        <w:t>You are on the Board of the Bilbila Peoples Corporation.</w:t>
      </w:r>
    </w:p>
    <w:p w14:paraId="105CEBC7" w14:textId="77777777" w:rsidR="004A09B9" w:rsidRPr="004A09B9" w:rsidRDefault="004A09B9" w:rsidP="004A09B9">
      <w:pPr>
        <w:rPr>
          <w:rFonts w:cs="Calibri"/>
          <w:bCs/>
          <w:color w:val="000000" w:themeColor="text1"/>
        </w:rPr>
      </w:pPr>
      <w:r w:rsidRPr="004A09B9">
        <w:rPr>
          <w:rFonts w:cs="Calibri"/>
          <w:bCs/>
          <w:color w:val="000000" w:themeColor="text1"/>
        </w:rPr>
        <w:t>As a new board member, you need to become familiar with the work undertaken by the organisation, the rules to guide members on being a board member and the values that guide the organisation’s work.</w:t>
      </w:r>
    </w:p>
    <w:p w14:paraId="57CDF4E1" w14:textId="77777777" w:rsidR="004A09B9" w:rsidRPr="004A09B9" w:rsidRDefault="004A09B9" w:rsidP="004A09B9">
      <w:pPr>
        <w:rPr>
          <w:rFonts w:cs="Calibri"/>
          <w:b/>
          <w:bCs/>
          <w:i/>
          <w:iCs/>
          <w:color w:val="000000" w:themeColor="text1"/>
        </w:rPr>
      </w:pPr>
      <w:r w:rsidRPr="004A09B9">
        <w:rPr>
          <w:rFonts w:cs="Calibri"/>
          <w:b/>
          <w:bCs/>
          <w:i/>
          <w:iCs/>
          <w:color w:val="000000" w:themeColor="text1"/>
        </w:rPr>
        <w:t>Documents for reference:</w:t>
      </w:r>
    </w:p>
    <w:p w14:paraId="13382F70" w14:textId="77777777" w:rsidR="004A09B9" w:rsidRPr="004A09B9" w:rsidRDefault="004A09B9" w:rsidP="004A09B9">
      <w:pPr>
        <w:pStyle w:val="ListParagraph"/>
        <w:numPr>
          <w:ilvl w:val="0"/>
          <w:numId w:val="1"/>
        </w:numPr>
        <w:rPr>
          <w:rFonts w:cs="Calibri"/>
          <w:b/>
          <w:bCs/>
          <w:i/>
          <w:iCs/>
          <w:color w:val="000000" w:themeColor="text1"/>
        </w:rPr>
      </w:pPr>
      <w:r w:rsidRPr="004A09B9">
        <w:rPr>
          <w:rFonts w:cs="Calibri"/>
          <w:b/>
          <w:bCs/>
          <w:i/>
          <w:iCs/>
          <w:color w:val="000000" w:themeColor="text1"/>
        </w:rPr>
        <w:t>Bilbila Policies, Procedures and Programs</w:t>
      </w:r>
    </w:p>
    <w:p w14:paraId="6D808B0A" w14:textId="77777777" w:rsidR="004A09B9" w:rsidRPr="004A09B9" w:rsidRDefault="004A09B9" w:rsidP="004A09B9">
      <w:pPr>
        <w:pStyle w:val="ListParagraph"/>
        <w:numPr>
          <w:ilvl w:val="0"/>
          <w:numId w:val="1"/>
        </w:numPr>
        <w:rPr>
          <w:rFonts w:cs="Calibri"/>
          <w:b/>
          <w:bCs/>
          <w:i/>
          <w:iCs/>
          <w:color w:val="000000" w:themeColor="text1"/>
        </w:rPr>
      </w:pPr>
      <w:r w:rsidRPr="004A09B9">
        <w:rPr>
          <w:rFonts w:cs="Calibri"/>
          <w:b/>
          <w:bCs/>
          <w:i/>
          <w:iCs/>
          <w:color w:val="000000" w:themeColor="text1"/>
        </w:rPr>
        <w:t>Bilbila Constitution</w:t>
      </w:r>
    </w:p>
    <w:p w14:paraId="7762F70A" w14:textId="77777777" w:rsidR="004A09B9" w:rsidRPr="004A09B9" w:rsidRDefault="004A09B9" w:rsidP="004A09B9">
      <w:pPr>
        <w:rPr>
          <w:rFonts w:cs="Calibri"/>
          <w:b/>
          <w:color w:val="000000" w:themeColor="text1"/>
        </w:rPr>
      </w:pPr>
      <w:r w:rsidRPr="004A09B9">
        <w:rPr>
          <w:rFonts w:cs="Calibri"/>
          <w:b/>
          <w:color w:val="000000" w:themeColor="text1"/>
        </w:rPr>
        <w:t>Instructions</w:t>
      </w:r>
    </w:p>
    <w:p w14:paraId="2AAC36F1" w14:textId="77777777" w:rsidR="004A09B9" w:rsidRPr="004A09B9" w:rsidRDefault="004A09B9" w:rsidP="004A09B9">
      <w:pPr>
        <w:ind w:left="142"/>
        <w:rPr>
          <w:rFonts w:cs="Calibri"/>
          <w:color w:val="000000" w:themeColor="text1"/>
        </w:rPr>
      </w:pPr>
      <w:r w:rsidRPr="004A09B9">
        <w:rPr>
          <w:rFonts w:cs="Calibri"/>
          <w:color w:val="000000" w:themeColor="text1"/>
        </w:rPr>
        <w:t xml:space="preserve">Read the </w:t>
      </w:r>
      <w:r w:rsidRPr="004A09B9">
        <w:rPr>
          <w:rFonts w:cs="Calibri"/>
          <w:b/>
          <w:bCs/>
          <w:color w:val="000000" w:themeColor="text1"/>
        </w:rPr>
        <w:t xml:space="preserve">Bilbila Policies, Procedures and Programs </w:t>
      </w:r>
      <w:r w:rsidRPr="004A09B9">
        <w:rPr>
          <w:rFonts w:cs="Calibri"/>
          <w:color w:val="000000" w:themeColor="text1"/>
        </w:rPr>
        <w:t xml:space="preserve">and the </w:t>
      </w:r>
      <w:r w:rsidRPr="004A09B9">
        <w:rPr>
          <w:rFonts w:cs="Calibri"/>
          <w:b/>
          <w:bCs/>
          <w:color w:val="000000" w:themeColor="text1"/>
        </w:rPr>
        <w:t>Bilbila Constitution</w:t>
      </w:r>
      <w:r w:rsidRPr="004A09B9">
        <w:rPr>
          <w:rFonts w:cs="Calibri"/>
          <w:color w:val="000000" w:themeColor="text1"/>
        </w:rPr>
        <w:t xml:space="preserve"> and refer to these and the Learner Manual for this Module for completing Assessment 1.</w:t>
      </w:r>
    </w:p>
    <w:p w14:paraId="2BC47C37" w14:textId="77777777" w:rsidR="004A09B9" w:rsidRPr="004A09B9" w:rsidRDefault="004A09B9" w:rsidP="004A09B9">
      <w:pPr>
        <w:ind w:left="142"/>
        <w:rPr>
          <w:rFonts w:cs="Calibri"/>
          <w:color w:val="000000" w:themeColor="text1"/>
        </w:rPr>
      </w:pPr>
      <w:r w:rsidRPr="004A09B9">
        <w:rPr>
          <w:rFonts w:cs="Calibri"/>
          <w:color w:val="000000" w:themeColor="text1"/>
        </w:rPr>
        <w:t xml:space="preserve">Respond to the following </w:t>
      </w:r>
      <w:r w:rsidRPr="004A09B9">
        <w:rPr>
          <w:rFonts w:cs="Calibri"/>
          <w:b/>
          <w:color w:val="000000" w:themeColor="text1"/>
        </w:rPr>
        <w:t>29</w:t>
      </w:r>
      <w:r w:rsidRPr="004A09B9">
        <w:rPr>
          <w:rFonts w:cs="Calibri"/>
          <w:color w:val="000000" w:themeColor="text1"/>
        </w:rPr>
        <w:t xml:space="preserve"> questions. You must answer every question. A guide to the length of your response is provided with each question.</w:t>
      </w:r>
    </w:p>
    <w:p w14:paraId="2BDE1A74" w14:textId="77777777" w:rsidR="004A09B9" w:rsidRPr="004A09B9" w:rsidRDefault="004A09B9" w:rsidP="004A09B9">
      <w:pPr>
        <w:spacing w:after="240"/>
        <w:ind w:left="142"/>
        <w:rPr>
          <w:rFonts w:cs="Calibri"/>
          <w:color w:val="000000" w:themeColor="text1"/>
        </w:rPr>
      </w:pPr>
      <w:r w:rsidRPr="004A09B9">
        <w:rPr>
          <w:rFonts w:cs="Calibri"/>
          <w:color w:val="000000" w:themeColor="text1"/>
        </w:rPr>
        <w:t xml:space="preserve">Enter your responses directly into the text box provided with each question. It will automatically expand as you type. </w:t>
      </w:r>
    </w:p>
    <w:p w14:paraId="02A9B121" w14:textId="77777777" w:rsidR="004A09B9" w:rsidRPr="004A09B9" w:rsidRDefault="004A09B9" w:rsidP="004A09B9">
      <w:pPr>
        <w:spacing w:after="240"/>
        <w:ind w:left="142"/>
        <w:rPr>
          <w:rFonts w:cs="Calibri"/>
          <w:b/>
          <w:bCs/>
          <w:color w:val="000000" w:themeColor="text1"/>
        </w:rPr>
      </w:pPr>
      <w:r w:rsidRPr="004A09B9">
        <w:rPr>
          <w:rFonts w:cs="Calibri"/>
          <w:b/>
          <w:bCs/>
          <w:color w:val="000000" w:themeColor="text1"/>
        </w:rPr>
        <w:t>Please keep to the word count guidance provided. Dot points are acceptable.</w:t>
      </w:r>
    </w:p>
    <w:p w14:paraId="42FD026D" w14:textId="77777777" w:rsidR="004A09B9" w:rsidRPr="004A09B9" w:rsidRDefault="004A09B9" w:rsidP="004A09B9">
      <w:pPr>
        <w:spacing w:after="240"/>
        <w:rPr>
          <w:rFonts w:cs="Calibri"/>
          <w:bCs/>
          <w:color w:val="000000" w:themeColor="text1"/>
        </w:rPr>
      </w:pPr>
    </w:p>
    <w:p w14:paraId="7F52D55B" w14:textId="77777777" w:rsidR="004A09B9" w:rsidRPr="004A09B9" w:rsidRDefault="004A09B9" w:rsidP="004A09B9">
      <w:pPr>
        <w:spacing w:after="240"/>
        <w:ind w:left="142"/>
        <w:rPr>
          <w:rFonts w:cs="Calibri"/>
          <w:bCs/>
          <w:color w:val="000000" w:themeColor="text1"/>
        </w:rPr>
      </w:pPr>
      <w:r w:rsidRPr="004A09B9">
        <w:rPr>
          <w:rFonts w:cs="Calibri"/>
          <w:noProof/>
          <w:color w:val="000000" w:themeColor="text1"/>
        </w:rPr>
        <w:t xml:space="preserve">1. Identify the core functions of the organisation.  </w:t>
      </w:r>
      <w:r w:rsidRPr="004A09B9">
        <w:rPr>
          <w:rFonts w:cs="Calibri"/>
          <w:b/>
          <w:bCs/>
          <w:noProof/>
          <w:color w:val="000000" w:themeColor="text1"/>
        </w:rPr>
        <w:t>(25 words)</w:t>
      </w:r>
    </w:p>
    <w:tbl>
      <w:tblPr>
        <w:tblStyle w:val="TableGrid"/>
        <w:tblW w:w="0" w:type="auto"/>
        <w:tblLook w:val="04A0" w:firstRow="1" w:lastRow="0" w:firstColumn="1" w:lastColumn="0" w:noHBand="0" w:noVBand="1"/>
      </w:tblPr>
      <w:tblGrid>
        <w:gridCol w:w="9010"/>
      </w:tblGrid>
      <w:tr w:rsidR="004A09B9" w:rsidRPr="004A09B9" w14:paraId="7F50BE6E" w14:textId="77777777" w:rsidTr="00D627A5">
        <w:tc>
          <w:tcPr>
            <w:tcW w:w="9010" w:type="dxa"/>
          </w:tcPr>
          <w:p w14:paraId="65CCDD40" w14:textId="2082AB92" w:rsidR="004A09B9" w:rsidRPr="004A09B9" w:rsidRDefault="004A09B9" w:rsidP="004A09B9">
            <w:pPr>
              <w:pStyle w:val="BodyText"/>
              <w:spacing w:before="120" w:after="120"/>
              <w:ind w:right="93"/>
              <w:rPr>
                <w:rFonts w:cs="Calibri"/>
                <w:color w:val="000000" w:themeColor="text1"/>
                <w:sz w:val="22"/>
              </w:rPr>
            </w:pPr>
          </w:p>
        </w:tc>
      </w:tr>
    </w:tbl>
    <w:p w14:paraId="57A68E86" w14:textId="77777777" w:rsidR="004A09B9" w:rsidRPr="004A09B9" w:rsidRDefault="004A09B9" w:rsidP="004A09B9">
      <w:pPr>
        <w:rPr>
          <w:rFonts w:cs="Calibri"/>
          <w:noProof/>
          <w:color w:val="000000" w:themeColor="text1"/>
        </w:rPr>
      </w:pPr>
    </w:p>
    <w:p w14:paraId="2BB6A198" w14:textId="77777777" w:rsidR="004A09B9" w:rsidRPr="004A09B9" w:rsidRDefault="004A09B9" w:rsidP="004A09B9">
      <w:pPr>
        <w:rPr>
          <w:color w:val="000000" w:themeColor="text1"/>
        </w:rPr>
      </w:pPr>
      <w:r w:rsidRPr="004A09B9">
        <w:rPr>
          <w:rFonts w:cs="Calibri"/>
          <w:noProof/>
          <w:color w:val="000000" w:themeColor="text1"/>
        </w:rPr>
        <w:t xml:space="preserve">2. How did Bilbila start? </w:t>
      </w:r>
      <w:r w:rsidRPr="004A09B9">
        <w:rPr>
          <w:rFonts w:cs="Calibri"/>
          <w:b/>
          <w:bCs/>
          <w:noProof/>
          <w:color w:val="000000" w:themeColor="text1"/>
        </w:rPr>
        <w:t>(30 words)</w:t>
      </w:r>
    </w:p>
    <w:tbl>
      <w:tblPr>
        <w:tblStyle w:val="TableGrid"/>
        <w:tblW w:w="0" w:type="auto"/>
        <w:tblLook w:val="04A0" w:firstRow="1" w:lastRow="0" w:firstColumn="1" w:lastColumn="0" w:noHBand="0" w:noVBand="1"/>
      </w:tblPr>
      <w:tblGrid>
        <w:gridCol w:w="9010"/>
      </w:tblGrid>
      <w:tr w:rsidR="004A09B9" w:rsidRPr="004A09B9" w14:paraId="02EC47E2" w14:textId="77777777" w:rsidTr="00D627A5">
        <w:tc>
          <w:tcPr>
            <w:tcW w:w="9010" w:type="dxa"/>
          </w:tcPr>
          <w:p w14:paraId="186201D0" w14:textId="3670CD59" w:rsidR="004A09B9" w:rsidRPr="004A09B9" w:rsidRDefault="004A09B9" w:rsidP="004A09B9">
            <w:pPr>
              <w:pStyle w:val="BodyText"/>
              <w:spacing w:before="120" w:after="120"/>
              <w:ind w:right="93"/>
              <w:rPr>
                <w:rFonts w:cs="Calibri"/>
                <w:color w:val="000000" w:themeColor="text1"/>
                <w:sz w:val="22"/>
              </w:rPr>
            </w:pPr>
          </w:p>
        </w:tc>
      </w:tr>
    </w:tbl>
    <w:p w14:paraId="3D8E48DF" w14:textId="77777777" w:rsidR="004A09B9" w:rsidRPr="004A09B9" w:rsidRDefault="004A09B9" w:rsidP="004A09B9">
      <w:pPr>
        <w:rPr>
          <w:rFonts w:cs="Calibri"/>
          <w:noProof/>
          <w:color w:val="000000" w:themeColor="text1"/>
        </w:rPr>
      </w:pPr>
    </w:p>
    <w:p w14:paraId="168E6D75" w14:textId="77777777" w:rsidR="004A09B9" w:rsidRPr="004A09B9" w:rsidRDefault="004A09B9" w:rsidP="004A09B9">
      <w:pPr>
        <w:rPr>
          <w:rFonts w:cs="Calibri"/>
          <w:noProof/>
          <w:color w:val="000000" w:themeColor="text1"/>
        </w:rPr>
      </w:pPr>
      <w:r w:rsidRPr="004A09B9">
        <w:rPr>
          <w:rFonts w:cs="Calibri"/>
          <w:noProof/>
          <w:color w:val="000000" w:themeColor="text1"/>
        </w:rPr>
        <w:t>3. The cultural aspirations of an organisation can be indicated by the values statements of its mission and vision.</w:t>
      </w:r>
    </w:p>
    <w:p w14:paraId="7109CED5" w14:textId="77777777" w:rsidR="004A09B9" w:rsidRPr="004A09B9" w:rsidRDefault="004A09B9" w:rsidP="004A09B9">
      <w:pPr>
        <w:rPr>
          <w:color w:val="000000" w:themeColor="text1"/>
        </w:rPr>
      </w:pPr>
      <w:r w:rsidRPr="004A09B9">
        <w:rPr>
          <w:rFonts w:cs="Calibri"/>
          <w:noProof/>
          <w:color w:val="000000" w:themeColor="text1"/>
        </w:rPr>
        <w:t xml:space="preserve">Identify the main areas of values included in Bilbila’s mission and vision. </w:t>
      </w:r>
      <w:r w:rsidRPr="004A09B9">
        <w:rPr>
          <w:rFonts w:cs="Calibri"/>
          <w:b/>
          <w:bCs/>
          <w:noProof/>
          <w:color w:val="000000" w:themeColor="text1"/>
        </w:rPr>
        <w:t>(10 words)</w:t>
      </w:r>
    </w:p>
    <w:tbl>
      <w:tblPr>
        <w:tblStyle w:val="TableGrid"/>
        <w:tblW w:w="0" w:type="auto"/>
        <w:tblLook w:val="04A0" w:firstRow="1" w:lastRow="0" w:firstColumn="1" w:lastColumn="0" w:noHBand="0" w:noVBand="1"/>
      </w:tblPr>
      <w:tblGrid>
        <w:gridCol w:w="9010"/>
      </w:tblGrid>
      <w:tr w:rsidR="004A09B9" w:rsidRPr="004A09B9" w14:paraId="709917F6" w14:textId="77777777" w:rsidTr="00D627A5">
        <w:tc>
          <w:tcPr>
            <w:tcW w:w="9010" w:type="dxa"/>
          </w:tcPr>
          <w:p w14:paraId="08B70720" w14:textId="1348F16B" w:rsidR="004A09B9" w:rsidRPr="004A09B9" w:rsidRDefault="004A09B9" w:rsidP="004A09B9">
            <w:pPr>
              <w:rPr>
                <w:rFonts w:cs="Calibri"/>
                <w:noProof/>
                <w:color w:val="000000" w:themeColor="text1"/>
                <w:sz w:val="22"/>
              </w:rPr>
            </w:pPr>
          </w:p>
        </w:tc>
      </w:tr>
    </w:tbl>
    <w:p w14:paraId="3C392131" w14:textId="77777777" w:rsidR="004A09B9" w:rsidRPr="004A09B9" w:rsidRDefault="004A09B9" w:rsidP="004A09B9">
      <w:pPr>
        <w:rPr>
          <w:rFonts w:cs="Calibri"/>
          <w:color w:val="000000" w:themeColor="text1"/>
        </w:rPr>
      </w:pPr>
    </w:p>
    <w:p w14:paraId="76BB3322" w14:textId="77777777" w:rsidR="004A09B9" w:rsidRPr="004A09B9" w:rsidRDefault="004A09B9" w:rsidP="004A09B9">
      <w:pPr>
        <w:rPr>
          <w:color w:val="000000" w:themeColor="text1"/>
        </w:rPr>
      </w:pPr>
      <w:r w:rsidRPr="004A09B9">
        <w:rPr>
          <w:rFonts w:cs="Calibri"/>
          <w:color w:val="000000" w:themeColor="text1"/>
        </w:rPr>
        <w:t xml:space="preserve">4. Identify </w:t>
      </w:r>
      <w:r w:rsidRPr="004A09B9">
        <w:rPr>
          <w:rFonts w:cs="Calibri"/>
          <w:b/>
          <w:bCs/>
          <w:color w:val="000000" w:themeColor="text1"/>
        </w:rPr>
        <w:t>three (3)</w:t>
      </w:r>
      <w:r w:rsidRPr="004A09B9">
        <w:rPr>
          <w:rFonts w:cs="Calibri"/>
          <w:color w:val="000000" w:themeColor="text1"/>
        </w:rPr>
        <w:t xml:space="preserve"> examples of the relationship between Bilbila, its stakeholders and other organisations or entities. </w:t>
      </w:r>
      <w:r w:rsidRPr="004A09B9">
        <w:rPr>
          <w:rFonts w:cs="Calibri"/>
          <w:b/>
          <w:bCs/>
          <w:noProof/>
          <w:color w:val="000000" w:themeColor="text1"/>
        </w:rPr>
        <w:t>(30 words each)</w:t>
      </w:r>
    </w:p>
    <w:tbl>
      <w:tblPr>
        <w:tblStyle w:val="TableGrid"/>
        <w:tblW w:w="0" w:type="auto"/>
        <w:tblLook w:val="04A0" w:firstRow="1" w:lastRow="0" w:firstColumn="1" w:lastColumn="0" w:noHBand="0" w:noVBand="1"/>
      </w:tblPr>
      <w:tblGrid>
        <w:gridCol w:w="9010"/>
      </w:tblGrid>
      <w:tr w:rsidR="004A09B9" w:rsidRPr="004A09B9" w14:paraId="19181115" w14:textId="77777777" w:rsidTr="00D627A5">
        <w:tc>
          <w:tcPr>
            <w:tcW w:w="9010" w:type="dxa"/>
          </w:tcPr>
          <w:p w14:paraId="06A5937F" w14:textId="27AC6453" w:rsidR="004A09B9" w:rsidRPr="004A09B9" w:rsidRDefault="004A09B9" w:rsidP="00D627A5">
            <w:pPr>
              <w:rPr>
                <w:rFonts w:cs="Calibri"/>
                <w:color w:val="000000" w:themeColor="text1"/>
                <w:sz w:val="22"/>
              </w:rPr>
            </w:pPr>
          </w:p>
        </w:tc>
      </w:tr>
      <w:tr w:rsidR="004A09B9" w:rsidRPr="004A09B9" w14:paraId="731BD8BA" w14:textId="77777777" w:rsidTr="00D627A5">
        <w:tc>
          <w:tcPr>
            <w:tcW w:w="9010" w:type="dxa"/>
          </w:tcPr>
          <w:p w14:paraId="4B5410F8" w14:textId="260308A5" w:rsidR="004A09B9" w:rsidRPr="004A09B9" w:rsidRDefault="004A09B9" w:rsidP="00D627A5">
            <w:pPr>
              <w:rPr>
                <w:rFonts w:cs="Calibri"/>
                <w:color w:val="000000" w:themeColor="text1"/>
                <w:sz w:val="22"/>
              </w:rPr>
            </w:pPr>
          </w:p>
        </w:tc>
      </w:tr>
      <w:tr w:rsidR="004A09B9" w:rsidRPr="004A09B9" w14:paraId="1E10DF88" w14:textId="77777777" w:rsidTr="00D627A5">
        <w:tc>
          <w:tcPr>
            <w:tcW w:w="9010" w:type="dxa"/>
          </w:tcPr>
          <w:p w14:paraId="0E564139" w14:textId="5D6F7197" w:rsidR="004A09B9" w:rsidRPr="004A09B9" w:rsidRDefault="004A09B9" w:rsidP="00D627A5">
            <w:pPr>
              <w:rPr>
                <w:rFonts w:cs="Calibri"/>
                <w:color w:val="000000" w:themeColor="text1"/>
                <w:sz w:val="22"/>
              </w:rPr>
            </w:pPr>
          </w:p>
        </w:tc>
      </w:tr>
    </w:tbl>
    <w:p w14:paraId="640A8C17" w14:textId="77777777" w:rsidR="004A09B9" w:rsidRPr="004A09B9" w:rsidRDefault="004A09B9" w:rsidP="004A09B9">
      <w:pPr>
        <w:rPr>
          <w:rFonts w:cs="Calibri"/>
          <w:noProof/>
          <w:color w:val="000000" w:themeColor="text1"/>
        </w:rPr>
      </w:pPr>
    </w:p>
    <w:p w14:paraId="03AD28CC" w14:textId="77777777" w:rsidR="004A09B9" w:rsidRPr="004A09B9" w:rsidRDefault="004A09B9" w:rsidP="004A09B9">
      <w:pPr>
        <w:rPr>
          <w:rFonts w:cs="Calibri"/>
          <w:noProof/>
          <w:color w:val="000000" w:themeColor="text1"/>
        </w:rPr>
      </w:pPr>
      <w:r w:rsidRPr="004A09B9">
        <w:rPr>
          <w:rFonts w:cs="Calibri"/>
          <w:noProof/>
          <w:color w:val="000000" w:themeColor="text1"/>
        </w:rPr>
        <w:t>5. What type of business structure does Bilbila operate under?</w:t>
      </w:r>
    </w:p>
    <w:tbl>
      <w:tblPr>
        <w:tblStyle w:val="TableGrid"/>
        <w:tblW w:w="0" w:type="auto"/>
        <w:tblLook w:val="04A0" w:firstRow="1" w:lastRow="0" w:firstColumn="1" w:lastColumn="0" w:noHBand="0" w:noVBand="1"/>
      </w:tblPr>
      <w:tblGrid>
        <w:gridCol w:w="9016"/>
      </w:tblGrid>
      <w:tr w:rsidR="004A09B9" w:rsidRPr="004A09B9" w14:paraId="78F75541" w14:textId="77777777" w:rsidTr="00D627A5">
        <w:tc>
          <w:tcPr>
            <w:tcW w:w="9016" w:type="dxa"/>
          </w:tcPr>
          <w:p w14:paraId="2502D6CE" w14:textId="60D40D33" w:rsidR="004A09B9" w:rsidRPr="004A09B9" w:rsidRDefault="004A09B9" w:rsidP="00D627A5">
            <w:pPr>
              <w:rPr>
                <w:rFonts w:cs="Calibri"/>
                <w:noProof/>
                <w:color w:val="000000" w:themeColor="text1"/>
                <w:sz w:val="22"/>
              </w:rPr>
            </w:pPr>
          </w:p>
        </w:tc>
      </w:tr>
    </w:tbl>
    <w:p w14:paraId="438E9633" w14:textId="77777777" w:rsidR="004A09B9" w:rsidRPr="004A09B9" w:rsidRDefault="004A09B9" w:rsidP="004A09B9">
      <w:pPr>
        <w:rPr>
          <w:rFonts w:cs="Calibri"/>
          <w:noProof/>
          <w:color w:val="000000" w:themeColor="text1"/>
        </w:rPr>
      </w:pPr>
    </w:p>
    <w:p w14:paraId="5024F878" w14:textId="77777777" w:rsidR="004A09B9" w:rsidRPr="004A09B9" w:rsidRDefault="004A09B9" w:rsidP="004A09B9">
      <w:pPr>
        <w:rPr>
          <w:color w:val="000000" w:themeColor="text1"/>
        </w:rPr>
      </w:pPr>
      <w:r w:rsidRPr="004A09B9">
        <w:rPr>
          <w:rFonts w:cs="Calibri"/>
          <w:noProof/>
          <w:color w:val="000000" w:themeColor="text1"/>
        </w:rPr>
        <w:t xml:space="preserve">6. Outline the processes for managing disputes and conflict. </w:t>
      </w:r>
      <w:r w:rsidRPr="004A09B9">
        <w:rPr>
          <w:rFonts w:cs="Calibri"/>
          <w:b/>
          <w:bCs/>
          <w:noProof/>
          <w:color w:val="000000" w:themeColor="text1"/>
        </w:rPr>
        <w:t>(100 words)</w:t>
      </w:r>
    </w:p>
    <w:tbl>
      <w:tblPr>
        <w:tblStyle w:val="TableGrid"/>
        <w:tblW w:w="0" w:type="auto"/>
        <w:tblLook w:val="04A0" w:firstRow="1" w:lastRow="0" w:firstColumn="1" w:lastColumn="0" w:noHBand="0" w:noVBand="1"/>
      </w:tblPr>
      <w:tblGrid>
        <w:gridCol w:w="9010"/>
      </w:tblGrid>
      <w:tr w:rsidR="004A09B9" w:rsidRPr="004A09B9" w14:paraId="111B0566" w14:textId="77777777" w:rsidTr="00D627A5">
        <w:tc>
          <w:tcPr>
            <w:tcW w:w="9010" w:type="dxa"/>
          </w:tcPr>
          <w:p w14:paraId="6A0D08E4" w14:textId="2B43BDC6" w:rsidR="004A09B9" w:rsidRPr="004A09B9" w:rsidRDefault="004A09B9" w:rsidP="00D627A5">
            <w:pPr>
              <w:rPr>
                <w:rFonts w:cs="Calibri"/>
                <w:color w:val="000000" w:themeColor="text1"/>
                <w:sz w:val="22"/>
              </w:rPr>
            </w:pPr>
          </w:p>
        </w:tc>
      </w:tr>
    </w:tbl>
    <w:p w14:paraId="54AAC31D" w14:textId="77777777" w:rsidR="004A09B9" w:rsidRPr="004A09B9" w:rsidRDefault="004A09B9" w:rsidP="004A09B9">
      <w:pPr>
        <w:rPr>
          <w:rFonts w:cs="Calibri"/>
          <w:noProof/>
          <w:color w:val="000000" w:themeColor="text1"/>
        </w:rPr>
      </w:pPr>
    </w:p>
    <w:p w14:paraId="360C1E0E" w14:textId="77777777" w:rsidR="004A09B9" w:rsidRPr="004A09B9" w:rsidRDefault="004A09B9" w:rsidP="004A09B9">
      <w:pPr>
        <w:rPr>
          <w:color w:val="000000" w:themeColor="text1"/>
        </w:rPr>
      </w:pPr>
      <w:r w:rsidRPr="004A09B9">
        <w:rPr>
          <w:rFonts w:cs="Calibri"/>
          <w:noProof/>
          <w:color w:val="000000" w:themeColor="text1"/>
        </w:rPr>
        <w:t xml:space="preserve">7. What are the roles and resonsibilities of the board Secretary? </w:t>
      </w:r>
      <w:r w:rsidRPr="004A09B9">
        <w:rPr>
          <w:rFonts w:cs="Calibri"/>
          <w:b/>
          <w:bCs/>
          <w:noProof/>
          <w:color w:val="000000" w:themeColor="text1"/>
        </w:rPr>
        <w:t>(20-30 words)</w:t>
      </w:r>
    </w:p>
    <w:tbl>
      <w:tblPr>
        <w:tblStyle w:val="TableGrid"/>
        <w:tblW w:w="0" w:type="auto"/>
        <w:tblLook w:val="04A0" w:firstRow="1" w:lastRow="0" w:firstColumn="1" w:lastColumn="0" w:noHBand="0" w:noVBand="1"/>
      </w:tblPr>
      <w:tblGrid>
        <w:gridCol w:w="9010"/>
      </w:tblGrid>
      <w:tr w:rsidR="004A09B9" w:rsidRPr="004A09B9" w14:paraId="1422E271" w14:textId="77777777" w:rsidTr="00D627A5">
        <w:tc>
          <w:tcPr>
            <w:tcW w:w="9010" w:type="dxa"/>
          </w:tcPr>
          <w:p w14:paraId="6ABDF312" w14:textId="28D26A46" w:rsidR="004A09B9" w:rsidRPr="004A09B9" w:rsidRDefault="004A09B9" w:rsidP="00D627A5">
            <w:pPr>
              <w:rPr>
                <w:rFonts w:cs="Calibri"/>
                <w:color w:val="000000" w:themeColor="text1"/>
                <w:sz w:val="22"/>
              </w:rPr>
            </w:pPr>
          </w:p>
        </w:tc>
      </w:tr>
    </w:tbl>
    <w:p w14:paraId="1955C7EB" w14:textId="77777777" w:rsidR="004A09B9" w:rsidRPr="004A09B9" w:rsidRDefault="004A09B9" w:rsidP="004A09B9">
      <w:pPr>
        <w:rPr>
          <w:rFonts w:cs="Calibri"/>
          <w:noProof/>
          <w:color w:val="000000" w:themeColor="text1"/>
        </w:rPr>
      </w:pPr>
    </w:p>
    <w:p w14:paraId="0AE34510" w14:textId="77777777" w:rsidR="004A09B9" w:rsidRPr="004A09B9" w:rsidRDefault="004A09B9" w:rsidP="004A09B9">
      <w:pPr>
        <w:rPr>
          <w:color w:val="000000" w:themeColor="text1"/>
        </w:rPr>
      </w:pPr>
      <w:r w:rsidRPr="004A09B9">
        <w:rPr>
          <w:rFonts w:cs="Calibri"/>
          <w:noProof/>
          <w:color w:val="000000" w:themeColor="text1"/>
        </w:rPr>
        <w:t xml:space="preserve">8. What are the roles and resonsibilities of the board Chair? </w:t>
      </w:r>
      <w:r w:rsidRPr="004A09B9">
        <w:rPr>
          <w:rFonts w:cs="Calibri"/>
          <w:b/>
          <w:bCs/>
          <w:noProof/>
          <w:color w:val="000000" w:themeColor="text1"/>
        </w:rPr>
        <w:t>( words)</w:t>
      </w:r>
    </w:p>
    <w:tbl>
      <w:tblPr>
        <w:tblStyle w:val="TableGrid"/>
        <w:tblW w:w="0" w:type="auto"/>
        <w:tblLook w:val="04A0" w:firstRow="1" w:lastRow="0" w:firstColumn="1" w:lastColumn="0" w:noHBand="0" w:noVBand="1"/>
      </w:tblPr>
      <w:tblGrid>
        <w:gridCol w:w="9010"/>
      </w:tblGrid>
      <w:tr w:rsidR="004A09B9" w:rsidRPr="004A09B9" w14:paraId="3A0D6A00" w14:textId="77777777" w:rsidTr="00D627A5">
        <w:trPr>
          <w:trHeight w:val="85"/>
        </w:trPr>
        <w:tc>
          <w:tcPr>
            <w:tcW w:w="9010" w:type="dxa"/>
          </w:tcPr>
          <w:p w14:paraId="7CB8010E" w14:textId="3A0D3C63" w:rsidR="004A09B9" w:rsidRPr="004A09B9" w:rsidRDefault="004A09B9" w:rsidP="00D627A5">
            <w:pPr>
              <w:rPr>
                <w:rFonts w:cs="Calibri"/>
                <w:noProof/>
                <w:color w:val="000000" w:themeColor="text1"/>
                <w:sz w:val="22"/>
              </w:rPr>
            </w:pPr>
            <w:r w:rsidRPr="004A09B9">
              <w:rPr>
                <w:rFonts w:cs="Calibri"/>
                <w:noProof/>
                <w:color w:val="000000" w:themeColor="text1"/>
                <w:sz w:val="22"/>
              </w:rPr>
              <w:t xml:space="preserve"> </w:t>
            </w:r>
          </w:p>
        </w:tc>
      </w:tr>
    </w:tbl>
    <w:p w14:paraId="2FA85BD7" w14:textId="77777777" w:rsidR="004A09B9" w:rsidRPr="004A09B9" w:rsidRDefault="004A09B9" w:rsidP="004A09B9">
      <w:pPr>
        <w:rPr>
          <w:rFonts w:cs="Calibri"/>
          <w:noProof/>
          <w:color w:val="000000" w:themeColor="text1"/>
        </w:rPr>
      </w:pPr>
    </w:p>
    <w:p w14:paraId="68D818C6" w14:textId="77777777" w:rsidR="004A09B9" w:rsidRPr="004A09B9" w:rsidRDefault="004A09B9" w:rsidP="004A09B9">
      <w:pPr>
        <w:rPr>
          <w:color w:val="000000" w:themeColor="text1"/>
        </w:rPr>
      </w:pPr>
      <w:r w:rsidRPr="004A09B9">
        <w:rPr>
          <w:rFonts w:cs="Calibri"/>
          <w:noProof/>
          <w:color w:val="000000" w:themeColor="text1"/>
        </w:rPr>
        <w:t xml:space="preserve">9. What are the roles and resonsibilities of the board Deputy Chair? </w:t>
      </w:r>
      <w:r w:rsidRPr="004A09B9">
        <w:rPr>
          <w:rFonts w:cs="Calibri"/>
          <w:b/>
          <w:bCs/>
          <w:noProof/>
          <w:color w:val="000000" w:themeColor="text1"/>
        </w:rPr>
        <w:t>(10-20 words)</w:t>
      </w:r>
    </w:p>
    <w:tbl>
      <w:tblPr>
        <w:tblStyle w:val="TableGrid"/>
        <w:tblW w:w="0" w:type="auto"/>
        <w:tblLook w:val="04A0" w:firstRow="1" w:lastRow="0" w:firstColumn="1" w:lastColumn="0" w:noHBand="0" w:noVBand="1"/>
      </w:tblPr>
      <w:tblGrid>
        <w:gridCol w:w="9010"/>
      </w:tblGrid>
      <w:tr w:rsidR="004A09B9" w:rsidRPr="004A09B9" w14:paraId="126BFECD" w14:textId="77777777" w:rsidTr="00D627A5">
        <w:tc>
          <w:tcPr>
            <w:tcW w:w="9010" w:type="dxa"/>
          </w:tcPr>
          <w:p w14:paraId="453B63AF" w14:textId="1E2A9E77" w:rsidR="004A09B9" w:rsidRPr="004A09B9" w:rsidRDefault="004A09B9" w:rsidP="00D627A5">
            <w:pPr>
              <w:rPr>
                <w:rFonts w:cs="Calibri"/>
                <w:noProof/>
                <w:color w:val="000000" w:themeColor="text1"/>
                <w:sz w:val="22"/>
              </w:rPr>
            </w:pPr>
          </w:p>
        </w:tc>
      </w:tr>
    </w:tbl>
    <w:p w14:paraId="541ACA39" w14:textId="77777777" w:rsidR="004A09B9" w:rsidRPr="004A09B9" w:rsidRDefault="004A09B9" w:rsidP="004A09B9">
      <w:pPr>
        <w:rPr>
          <w:rFonts w:cs="Calibri"/>
          <w:noProof/>
          <w:color w:val="000000" w:themeColor="text1"/>
        </w:rPr>
      </w:pPr>
    </w:p>
    <w:p w14:paraId="22CCDF0D" w14:textId="77777777" w:rsidR="004A09B9" w:rsidRPr="004A09B9" w:rsidRDefault="004A09B9" w:rsidP="004A09B9">
      <w:pPr>
        <w:rPr>
          <w:color w:val="000000" w:themeColor="text1"/>
        </w:rPr>
      </w:pPr>
      <w:r w:rsidRPr="004A09B9">
        <w:rPr>
          <w:rFonts w:cs="Calibri"/>
          <w:noProof/>
          <w:color w:val="000000" w:themeColor="text1"/>
        </w:rPr>
        <w:t xml:space="preserve">10. What are the roles and responsibilities of the general directors? </w:t>
      </w:r>
      <w:r w:rsidRPr="004A09B9">
        <w:rPr>
          <w:rFonts w:cs="Calibri"/>
          <w:b/>
          <w:bCs/>
          <w:noProof/>
          <w:color w:val="000000" w:themeColor="text1"/>
        </w:rPr>
        <w:t>(75 words)</w:t>
      </w:r>
    </w:p>
    <w:tbl>
      <w:tblPr>
        <w:tblStyle w:val="TableGrid"/>
        <w:tblW w:w="0" w:type="auto"/>
        <w:tblLook w:val="04A0" w:firstRow="1" w:lastRow="0" w:firstColumn="1" w:lastColumn="0" w:noHBand="0" w:noVBand="1"/>
      </w:tblPr>
      <w:tblGrid>
        <w:gridCol w:w="9010"/>
      </w:tblGrid>
      <w:tr w:rsidR="004A09B9" w:rsidRPr="004A09B9" w14:paraId="6B28EEA3" w14:textId="77777777" w:rsidTr="00D627A5">
        <w:tc>
          <w:tcPr>
            <w:tcW w:w="9010" w:type="dxa"/>
          </w:tcPr>
          <w:p w14:paraId="11970F0C" w14:textId="02CA6CA5" w:rsidR="004A09B9" w:rsidRPr="004A09B9" w:rsidRDefault="004A09B9" w:rsidP="00D627A5">
            <w:pPr>
              <w:rPr>
                <w:rFonts w:cs="Calibri"/>
                <w:color w:val="000000" w:themeColor="text1"/>
                <w:sz w:val="22"/>
              </w:rPr>
            </w:pPr>
          </w:p>
        </w:tc>
      </w:tr>
    </w:tbl>
    <w:p w14:paraId="1C57D4A9" w14:textId="77777777" w:rsidR="004A09B9" w:rsidRPr="004A09B9" w:rsidRDefault="004A09B9" w:rsidP="004A09B9">
      <w:pPr>
        <w:rPr>
          <w:rFonts w:cs="Calibri"/>
          <w:noProof/>
          <w:color w:val="000000" w:themeColor="text1"/>
        </w:rPr>
      </w:pPr>
    </w:p>
    <w:p w14:paraId="70860B04" w14:textId="77777777" w:rsidR="004A09B9" w:rsidRPr="004A09B9" w:rsidRDefault="004A09B9" w:rsidP="004A09B9">
      <w:pPr>
        <w:rPr>
          <w:color w:val="000000" w:themeColor="text1"/>
        </w:rPr>
      </w:pPr>
      <w:r w:rsidRPr="004A09B9">
        <w:rPr>
          <w:rFonts w:cs="Calibri"/>
          <w:noProof/>
          <w:color w:val="000000" w:themeColor="text1"/>
        </w:rPr>
        <w:t xml:space="preserve">11. What are the roles and resonsibilities of the board treasurer? </w:t>
      </w:r>
      <w:r w:rsidRPr="004A09B9">
        <w:rPr>
          <w:rFonts w:cs="Calibri"/>
          <w:b/>
          <w:bCs/>
          <w:noProof/>
          <w:color w:val="000000" w:themeColor="text1"/>
        </w:rPr>
        <w:t>(60 words)</w:t>
      </w:r>
    </w:p>
    <w:tbl>
      <w:tblPr>
        <w:tblStyle w:val="TableGrid"/>
        <w:tblW w:w="0" w:type="auto"/>
        <w:tblLook w:val="04A0" w:firstRow="1" w:lastRow="0" w:firstColumn="1" w:lastColumn="0" w:noHBand="0" w:noVBand="1"/>
      </w:tblPr>
      <w:tblGrid>
        <w:gridCol w:w="9010"/>
      </w:tblGrid>
      <w:tr w:rsidR="004A09B9" w:rsidRPr="004A09B9" w14:paraId="6BBE1F50" w14:textId="77777777" w:rsidTr="00D627A5">
        <w:tc>
          <w:tcPr>
            <w:tcW w:w="9010" w:type="dxa"/>
          </w:tcPr>
          <w:p w14:paraId="4392A483" w14:textId="15BE286B" w:rsidR="004A09B9" w:rsidRPr="004A09B9" w:rsidRDefault="004A09B9" w:rsidP="004A09B9">
            <w:pPr>
              <w:rPr>
                <w:color w:val="000000" w:themeColor="text1"/>
              </w:rPr>
            </w:pPr>
          </w:p>
        </w:tc>
      </w:tr>
    </w:tbl>
    <w:p w14:paraId="77C42536" w14:textId="77777777" w:rsidR="004A09B9" w:rsidRPr="004A09B9" w:rsidRDefault="004A09B9" w:rsidP="004A09B9">
      <w:pPr>
        <w:rPr>
          <w:rFonts w:cs="Calibri"/>
          <w:noProof/>
          <w:color w:val="000000" w:themeColor="text1"/>
        </w:rPr>
      </w:pPr>
    </w:p>
    <w:p w14:paraId="3AD49110" w14:textId="77777777" w:rsidR="004A09B9" w:rsidRPr="004A09B9" w:rsidRDefault="004A09B9" w:rsidP="004A09B9">
      <w:pPr>
        <w:rPr>
          <w:color w:val="000000" w:themeColor="text1"/>
        </w:rPr>
      </w:pPr>
      <w:r w:rsidRPr="004A09B9">
        <w:rPr>
          <w:rFonts w:cs="Calibri"/>
          <w:noProof/>
          <w:color w:val="000000" w:themeColor="text1"/>
        </w:rPr>
        <w:t xml:space="preserve">12. What are the board members’responsibilities regarding confidentiality? </w:t>
      </w:r>
      <w:r w:rsidRPr="004A09B9">
        <w:rPr>
          <w:rFonts w:cs="Calibri"/>
          <w:b/>
          <w:bCs/>
          <w:noProof/>
          <w:color w:val="000000" w:themeColor="text1"/>
        </w:rPr>
        <w:t>(90 words)</w:t>
      </w:r>
    </w:p>
    <w:tbl>
      <w:tblPr>
        <w:tblStyle w:val="TableGrid"/>
        <w:tblW w:w="0" w:type="auto"/>
        <w:tblLook w:val="04A0" w:firstRow="1" w:lastRow="0" w:firstColumn="1" w:lastColumn="0" w:noHBand="0" w:noVBand="1"/>
      </w:tblPr>
      <w:tblGrid>
        <w:gridCol w:w="9010"/>
      </w:tblGrid>
      <w:tr w:rsidR="004A09B9" w:rsidRPr="004A09B9" w14:paraId="33E484BC" w14:textId="77777777" w:rsidTr="00D627A5">
        <w:tc>
          <w:tcPr>
            <w:tcW w:w="9010" w:type="dxa"/>
          </w:tcPr>
          <w:p w14:paraId="5BE67A09" w14:textId="56299ECE" w:rsidR="004A09B9" w:rsidRPr="004A09B9" w:rsidRDefault="004A09B9" w:rsidP="00D627A5">
            <w:pPr>
              <w:widowControl w:val="0"/>
              <w:tabs>
                <w:tab w:val="left" w:pos="824"/>
                <w:tab w:val="left" w:pos="825"/>
              </w:tabs>
              <w:autoSpaceDE w:val="0"/>
              <w:autoSpaceDN w:val="0"/>
              <w:ind w:right="146"/>
              <w:rPr>
                <w:rFonts w:cs="Calibri"/>
                <w:color w:val="000000" w:themeColor="text1"/>
                <w:sz w:val="22"/>
              </w:rPr>
            </w:pPr>
          </w:p>
        </w:tc>
      </w:tr>
    </w:tbl>
    <w:p w14:paraId="60C4F57D" w14:textId="77777777" w:rsidR="004A09B9" w:rsidRPr="004A09B9" w:rsidRDefault="004A09B9" w:rsidP="004A09B9">
      <w:pPr>
        <w:rPr>
          <w:rFonts w:cs="Calibri"/>
          <w:noProof/>
          <w:color w:val="000000" w:themeColor="text1"/>
        </w:rPr>
      </w:pPr>
    </w:p>
    <w:p w14:paraId="7F0AAA67" w14:textId="77777777" w:rsidR="004A09B9" w:rsidRPr="004A09B9" w:rsidRDefault="004A09B9" w:rsidP="004A09B9">
      <w:pPr>
        <w:rPr>
          <w:color w:val="000000" w:themeColor="text1"/>
        </w:rPr>
      </w:pPr>
      <w:r w:rsidRPr="004A09B9">
        <w:rPr>
          <w:rFonts w:cs="Calibri"/>
          <w:noProof/>
          <w:color w:val="000000" w:themeColor="text1"/>
        </w:rPr>
        <w:lastRenderedPageBreak/>
        <w:t xml:space="preserve">13. Outline Bilbila’s voting decision making processes. </w:t>
      </w:r>
      <w:r w:rsidRPr="004A09B9">
        <w:rPr>
          <w:rFonts w:cs="Calibri"/>
          <w:b/>
          <w:bCs/>
          <w:noProof/>
          <w:color w:val="000000" w:themeColor="text1"/>
        </w:rPr>
        <w:t xml:space="preserve">(250 words) </w:t>
      </w:r>
    </w:p>
    <w:tbl>
      <w:tblPr>
        <w:tblStyle w:val="TableGrid"/>
        <w:tblW w:w="0" w:type="auto"/>
        <w:tblLook w:val="04A0" w:firstRow="1" w:lastRow="0" w:firstColumn="1" w:lastColumn="0" w:noHBand="0" w:noVBand="1"/>
      </w:tblPr>
      <w:tblGrid>
        <w:gridCol w:w="9010"/>
      </w:tblGrid>
      <w:tr w:rsidR="004A09B9" w:rsidRPr="004A09B9" w14:paraId="43168AA9" w14:textId="77777777" w:rsidTr="00D627A5">
        <w:trPr>
          <w:trHeight w:val="154"/>
        </w:trPr>
        <w:tc>
          <w:tcPr>
            <w:tcW w:w="9010" w:type="dxa"/>
          </w:tcPr>
          <w:p w14:paraId="7926083A" w14:textId="46CFD4B2" w:rsidR="004A09B9" w:rsidRPr="004A09B9" w:rsidRDefault="004A09B9" w:rsidP="004A09B9">
            <w:pPr>
              <w:rPr>
                <w:rFonts w:cs="Calibri"/>
                <w:noProof/>
                <w:color w:val="000000" w:themeColor="text1"/>
                <w:sz w:val="22"/>
              </w:rPr>
            </w:pPr>
            <w:r w:rsidRPr="004A09B9">
              <w:rPr>
                <w:rFonts w:cs="Calibri"/>
                <w:noProof/>
                <w:color w:val="000000" w:themeColor="text1"/>
                <w:sz w:val="22"/>
              </w:rPr>
              <w:t xml:space="preserve"> </w:t>
            </w:r>
          </w:p>
        </w:tc>
      </w:tr>
    </w:tbl>
    <w:p w14:paraId="52D25D52" w14:textId="77777777" w:rsidR="004A09B9" w:rsidRPr="004A09B9" w:rsidRDefault="004A09B9" w:rsidP="004A09B9">
      <w:pPr>
        <w:rPr>
          <w:rFonts w:cs="Calibri"/>
          <w:noProof/>
          <w:color w:val="000000" w:themeColor="text1"/>
        </w:rPr>
      </w:pPr>
    </w:p>
    <w:p w14:paraId="6B52EA27" w14:textId="77777777" w:rsidR="004A09B9" w:rsidRPr="004A09B9" w:rsidRDefault="004A09B9" w:rsidP="004A09B9">
      <w:pPr>
        <w:rPr>
          <w:color w:val="000000" w:themeColor="text1"/>
        </w:rPr>
      </w:pPr>
      <w:r w:rsidRPr="004A09B9">
        <w:rPr>
          <w:rFonts w:cs="Calibri"/>
          <w:noProof/>
          <w:color w:val="000000" w:themeColor="text1"/>
        </w:rPr>
        <w:t xml:space="preserve">14. Describe Bilbila’s record keeping requirements. </w:t>
      </w:r>
      <w:r w:rsidRPr="004A09B9">
        <w:rPr>
          <w:rFonts w:cs="Calibri"/>
          <w:b/>
          <w:bCs/>
          <w:noProof/>
          <w:color w:val="000000" w:themeColor="text1"/>
        </w:rPr>
        <w:t>(250 words)</w:t>
      </w:r>
    </w:p>
    <w:tbl>
      <w:tblPr>
        <w:tblStyle w:val="TableGrid"/>
        <w:tblW w:w="0" w:type="auto"/>
        <w:tblLook w:val="04A0" w:firstRow="1" w:lastRow="0" w:firstColumn="1" w:lastColumn="0" w:noHBand="0" w:noVBand="1"/>
      </w:tblPr>
      <w:tblGrid>
        <w:gridCol w:w="9010"/>
      </w:tblGrid>
      <w:tr w:rsidR="004A09B9" w:rsidRPr="004A09B9" w14:paraId="239C55F7" w14:textId="77777777" w:rsidTr="00D627A5">
        <w:tc>
          <w:tcPr>
            <w:tcW w:w="9010" w:type="dxa"/>
          </w:tcPr>
          <w:p w14:paraId="56B2C780" w14:textId="45C8E396" w:rsidR="004A09B9" w:rsidRPr="004A09B9" w:rsidRDefault="004A09B9" w:rsidP="00D627A5">
            <w:pPr>
              <w:rPr>
                <w:rFonts w:cs="Calibri"/>
                <w:noProof/>
                <w:color w:val="000000" w:themeColor="text1"/>
                <w:sz w:val="22"/>
              </w:rPr>
            </w:pPr>
          </w:p>
        </w:tc>
      </w:tr>
    </w:tbl>
    <w:p w14:paraId="3F9A9DC0" w14:textId="77777777" w:rsidR="004A09B9" w:rsidRPr="004A09B9" w:rsidRDefault="004A09B9" w:rsidP="004A09B9">
      <w:pPr>
        <w:rPr>
          <w:rFonts w:cs="Calibri"/>
          <w:noProof/>
          <w:color w:val="000000" w:themeColor="text1"/>
        </w:rPr>
      </w:pPr>
    </w:p>
    <w:p w14:paraId="29A2B15B" w14:textId="77777777" w:rsidR="004A09B9" w:rsidRPr="004A09B9" w:rsidRDefault="004A09B9" w:rsidP="004A09B9">
      <w:pPr>
        <w:rPr>
          <w:color w:val="000000" w:themeColor="text1"/>
        </w:rPr>
      </w:pPr>
      <w:r w:rsidRPr="004A09B9">
        <w:rPr>
          <w:rFonts w:cs="Calibri"/>
          <w:noProof/>
          <w:color w:val="000000" w:themeColor="text1"/>
        </w:rPr>
        <w:t xml:space="preserve">15. What is the process for appointing a board chair? </w:t>
      </w:r>
      <w:r w:rsidRPr="004A09B9">
        <w:rPr>
          <w:rFonts w:cs="Calibri"/>
          <w:b/>
          <w:bCs/>
          <w:noProof/>
          <w:color w:val="000000" w:themeColor="text1"/>
        </w:rPr>
        <w:t>(50 words)</w:t>
      </w:r>
    </w:p>
    <w:tbl>
      <w:tblPr>
        <w:tblStyle w:val="TableGrid"/>
        <w:tblW w:w="0" w:type="auto"/>
        <w:tblLook w:val="04A0" w:firstRow="1" w:lastRow="0" w:firstColumn="1" w:lastColumn="0" w:noHBand="0" w:noVBand="1"/>
      </w:tblPr>
      <w:tblGrid>
        <w:gridCol w:w="9010"/>
      </w:tblGrid>
      <w:tr w:rsidR="004A09B9" w:rsidRPr="004A09B9" w14:paraId="3ED9CBA4" w14:textId="77777777" w:rsidTr="00D627A5">
        <w:tc>
          <w:tcPr>
            <w:tcW w:w="9010" w:type="dxa"/>
          </w:tcPr>
          <w:p w14:paraId="617ACB65" w14:textId="590BF246" w:rsidR="004A09B9" w:rsidRPr="004A09B9" w:rsidRDefault="004A09B9" w:rsidP="00D627A5">
            <w:pPr>
              <w:rPr>
                <w:rFonts w:cs="Calibri"/>
                <w:color w:val="000000" w:themeColor="text1"/>
                <w:sz w:val="22"/>
              </w:rPr>
            </w:pPr>
          </w:p>
        </w:tc>
      </w:tr>
    </w:tbl>
    <w:p w14:paraId="44662646" w14:textId="77777777" w:rsidR="004A09B9" w:rsidRPr="004A09B9" w:rsidRDefault="004A09B9" w:rsidP="004A09B9">
      <w:pPr>
        <w:rPr>
          <w:rFonts w:cs="Calibri"/>
          <w:color w:val="000000" w:themeColor="text1"/>
        </w:rPr>
      </w:pPr>
    </w:p>
    <w:p w14:paraId="1DD72126" w14:textId="77777777" w:rsidR="004A09B9" w:rsidRPr="004A09B9" w:rsidRDefault="004A09B9" w:rsidP="004A09B9">
      <w:pPr>
        <w:rPr>
          <w:color w:val="000000" w:themeColor="text1"/>
        </w:rPr>
      </w:pPr>
      <w:r w:rsidRPr="004A09B9">
        <w:rPr>
          <w:rFonts w:cs="Calibri"/>
          <w:color w:val="000000" w:themeColor="text1"/>
        </w:rPr>
        <w:t xml:space="preserve">16a. Identify constitution provisions regarding conduct in meetings. </w:t>
      </w:r>
      <w:r w:rsidRPr="004A09B9">
        <w:rPr>
          <w:rFonts w:cs="Calibri"/>
          <w:b/>
          <w:bCs/>
          <w:noProof/>
          <w:color w:val="000000" w:themeColor="text1"/>
        </w:rPr>
        <w:t>(150 words)</w:t>
      </w:r>
    </w:p>
    <w:tbl>
      <w:tblPr>
        <w:tblStyle w:val="TableGrid"/>
        <w:tblW w:w="0" w:type="auto"/>
        <w:tblLook w:val="04A0" w:firstRow="1" w:lastRow="0" w:firstColumn="1" w:lastColumn="0" w:noHBand="0" w:noVBand="1"/>
      </w:tblPr>
      <w:tblGrid>
        <w:gridCol w:w="9010"/>
      </w:tblGrid>
      <w:tr w:rsidR="004A09B9" w:rsidRPr="004A09B9" w14:paraId="6E5A7933" w14:textId="77777777" w:rsidTr="00D627A5">
        <w:tc>
          <w:tcPr>
            <w:tcW w:w="9010" w:type="dxa"/>
          </w:tcPr>
          <w:p w14:paraId="4962CCE0" w14:textId="354F095E" w:rsidR="004A09B9" w:rsidRPr="004A09B9" w:rsidRDefault="004A09B9" w:rsidP="004A09B9">
            <w:pPr>
              <w:rPr>
                <w:rFonts w:cs="Calibri"/>
                <w:color w:val="000000" w:themeColor="text1"/>
              </w:rPr>
            </w:pPr>
          </w:p>
        </w:tc>
      </w:tr>
    </w:tbl>
    <w:p w14:paraId="1FE892D7" w14:textId="77777777" w:rsidR="004A09B9" w:rsidRPr="004A09B9" w:rsidRDefault="004A09B9" w:rsidP="004A09B9">
      <w:pPr>
        <w:rPr>
          <w:rFonts w:cs="Calibri"/>
          <w:color w:val="000000" w:themeColor="text1"/>
        </w:rPr>
      </w:pPr>
    </w:p>
    <w:p w14:paraId="3855F894" w14:textId="77777777" w:rsidR="004A09B9" w:rsidRPr="004A09B9" w:rsidRDefault="004A09B9" w:rsidP="004A09B9">
      <w:pPr>
        <w:rPr>
          <w:rFonts w:cs="Calibri"/>
          <w:b/>
          <w:bCs/>
          <w:noProof/>
          <w:color w:val="000000" w:themeColor="text1"/>
        </w:rPr>
      </w:pPr>
      <w:r w:rsidRPr="004A09B9">
        <w:rPr>
          <w:rFonts w:cs="Calibri"/>
          <w:noProof/>
          <w:color w:val="000000" w:themeColor="text1"/>
        </w:rPr>
        <w:t xml:space="preserve">16b. What conduct is to be observed in meetings according to the policies and procedures? </w:t>
      </w:r>
      <w:r w:rsidRPr="004A09B9">
        <w:rPr>
          <w:rFonts w:cs="Calibri"/>
          <w:b/>
          <w:bCs/>
          <w:noProof/>
          <w:color w:val="000000" w:themeColor="text1"/>
        </w:rPr>
        <w:t>(150 words)</w:t>
      </w:r>
    </w:p>
    <w:tbl>
      <w:tblPr>
        <w:tblStyle w:val="TableGrid"/>
        <w:tblW w:w="0" w:type="auto"/>
        <w:tblLook w:val="04A0" w:firstRow="1" w:lastRow="0" w:firstColumn="1" w:lastColumn="0" w:noHBand="0" w:noVBand="1"/>
      </w:tblPr>
      <w:tblGrid>
        <w:gridCol w:w="9010"/>
      </w:tblGrid>
      <w:tr w:rsidR="004A09B9" w:rsidRPr="004A09B9" w14:paraId="36A30C4F" w14:textId="77777777" w:rsidTr="00D627A5">
        <w:tc>
          <w:tcPr>
            <w:tcW w:w="9010" w:type="dxa"/>
          </w:tcPr>
          <w:p w14:paraId="3C196E23" w14:textId="375A8EA3" w:rsidR="004A09B9" w:rsidRPr="004A09B9" w:rsidRDefault="004A09B9" w:rsidP="004A09B9">
            <w:pPr>
              <w:widowControl w:val="0"/>
              <w:tabs>
                <w:tab w:val="left" w:pos="830"/>
                <w:tab w:val="left" w:pos="831"/>
              </w:tabs>
              <w:autoSpaceDE w:val="0"/>
              <w:autoSpaceDN w:val="0"/>
              <w:ind w:right="249"/>
              <w:rPr>
                <w:rFonts w:cs="Calibri"/>
                <w:bCs/>
                <w:color w:val="000000" w:themeColor="text1"/>
              </w:rPr>
            </w:pPr>
          </w:p>
        </w:tc>
      </w:tr>
    </w:tbl>
    <w:p w14:paraId="281BF324" w14:textId="77777777" w:rsidR="004A09B9" w:rsidRPr="004A09B9" w:rsidRDefault="004A09B9" w:rsidP="004A09B9">
      <w:pPr>
        <w:rPr>
          <w:rFonts w:cs="Calibri"/>
          <w:color w:val="000000" w:themeColor="text1"/>
        </w:rPr>
      </w:pPr>
    </w:p>
    <w:p w14:paraId="534B67A5" w14:textId="77777777" w:rsidR="004A09B9" w:rsidRPr="004A09B9" w:rsidRDefault="004A09B9" w:rsidP="004A09B9">
      <w:pPr>
        <w:rPr>
          <w:color w:val="000000" w:themeColor="text1"/>
        </w:rPr>
      </w:pPr>
      <w:r w:rsidRPr="004A09B9">
        <w:rPr>
          <w:rFonts w:cs="Calibri"/>
          <w:color w:val="000000" w:themeColor="text1"/>
        </w:rPr>
        <w:t xml:space="preserve">17. Outline how Bilbila manages real or perceived conflicts of interest. </w:t>
      </w:r>
      <w:r w:rsidRPr="004A09B9">
        <w:rPr>
          <w:rFonts w:cs="Calibri"/>
          <w:b/>
          <w:bCs/>
          <w:noProof/>
          <w:color w:val="000000" w:themeColor="text1"/>
        </w:rPr>
        <w:t>(100 words)</w:t>
      </w:r>
    </w:p>
    <w:tbl>
      <w:tblPr>
        <w:tblStyle w:val="TableGrid"/>
        <w:tblW w:w="0" w:type="auto"/>
        <w:tblLook w:val="04A0" w:firstRow="1" w:lastRow="0" w:firstColumn="1" w:lastColumn="0" w:noHBand="0" w:noVBand="1"/>
      </w:tblPr>
      <w:tblGrid>
        <w:gridCol w:w="9010"/>
      </w:tblGrid>
      <w:tr w:rsidR="004A09B9" w:rsidRPr="004A09B9" w14:paraId="1EFC905C" w14:textId="77777777" w:rsidTr="00D627A5">
        <w:tc>
          <w:tcPr>
            <w:tcW w:w="9010" w:type="dxa"/>
          </w:tcPr>
          <w:p w14:paraId="1AA09EE6" w14:textId="48FF2E70" w:rsidR="004A09B9" w:rsidRPr="004A09B9" w:rsidRDefault="004A09B9" w:rsidP="004A09B9">
            <w:pPr>
              <w:rPr>
                <w:rFonts w:cs="Calibri"/>
                <w:color w:val="000000" w:themeColor="text1"/>
              </w:rPr>
            </w:pPr>
          </w:p>
        </w:tc>
      </w:tr>
    </w:tbl>
    <w:p w14:paraId="5A3AD2BE" w14:textId="77777777" w:rsidR="004A09B9" w:rsidRPr="004A09B9" w:rsidRDefault="004A09B9" w:rsidP="004A09B9">
      <w:pPr>
        <w:rPr>
          <w:rFonts w:cs="Calibri"/>
          <w:noProof/>
          <w:color w:val="000000" w:themeColor="text1"/>
        </w:rPr>
      </w:pPr>
    </w:p>
    <w:p w14:paraId="1DB39B24" w14:textId="77777777" w:rsidR="004A09B9" w:rsidRPr="004A09B9" w:rsidRDefault="004A09B9" w:rsidP="004A09B9">
      <w:pPr>
        <w:rPr>
          <w:color w:val="000000" w:themeColor="text1"/>
        </w:rPr>
      </w:pPr>
      <w:r w:rsidRPr="004A09B9">
        <w:rPr>
          <w:rFonts w:cs="Calibri"/>
          <w:noProof/>
          <w:color w:val="000000" w:themeColor="text1"/>
        </w:rPr>
        <w:t xml:space="preserve">18. Identify the organisational code of conduct. </w:t>
      </w:r>
      <w:r w:rsidRPr="004A09B9">
        <w:rPr>
          <w:rFonts w:cs="Calibri"/>
          <w:b/>
          <w:bCs/>
          <w:noProof/>
          <w:color w:val="000000" w:themeColor="text1"/>
        </w:rPr>
        <w:t>(150 words)</w:t>
      </w:r>
    </w:p>
    <w:tbl>
      <w:tblPr>
        <w:tblStyle w:val="TableGrid"/>
        <w:tblW w:w="0" w:type="auto"/>
        <w:tblLook w:val="04A0" w:firstRow="1" w:lastRow="0" w:firstColumn="1" w:lastColumn="0" w:noHBand="0" w:noVBand="1"/>
      </w:tblPr>
      <w:tblGrid>
        <w:gridCol w:w="9010"/>
      </w:tblGrid>
      <w:tr w:rsidR="004A09B9" w:rsidRPr="004A09B9" w14:paraId="001F949D" w14:textId="77777777" w:rsidTr="00D627A5">
        <w:tc>
          <w:tcPr>
            <w:tcW w:w="9010" w:type="dxa"/>
          </w:tcPr>
          <w:p w14:paraId="4E8FDD09" w14:textId="7116FE21" w:rsidR="004A09B9" w:rsidRPr="004A09B9" w:rsidRDefault="004A09B9" w:rsidP="004A09B9">
            <w:pPr>
              <w:widowControl w:val="0"/>
              <w:tabs>
                <w:tab w:val="left" w:pos="830"/>
                <w:tab w:val="left" w:pos="831"/>
              </w:tabs>
              <w:autoSpaceDE w:val="0"/>
              <w:autoSpaceDN w:val="0"/>
              <w:ind w:right="620"/>
              <w:rPr>
                <w:rFonts w:cs="Calibri"/>
                <w:color w:val="000000" w:themeColor="text1"/>
              </w:rPr>
            </w:pPr>
          </w:p>
        </w:tc>
      </w:tr>
    </w:tbl>
    <w:p w14:paraId="5695058E" w14:textId="77777777" w:rsidR="004A09B9" w:rsidRPr="004A09B9" w:rsidRDefault="004A09B9" w:rsidP="004A09B9">
      <w:pPr>
        <w:rPr>
          <w:rFonts w:cs="Calibri"/>
          <w:noProof/>
          <w:color w:val="000000" w:themeColor="text1"/>
        </w:rPr>
      </w:pPr>
    </w:p>
    <w:p w14:paraId="2E02ED1C" w14:textId="77777777" w:rsidR="004A09B9" w:rsidRPr="004A09B9" w:rsidRDefault="004A09B9" w:rsidP="004A09B9">
      <w:pPr>
        <w:rPr>
          <w:color w:val="000000" w:themeColor="text1"/>
        </w:rPr>
      </w:pPr>
      <w:r w:rsidRPr="004A09B9">
        <w:rPr>
          <w:rFonts w:cs="Calibri"/>
          <w:noProof/>
          <w:color w:val="000000" w:themeColor="text1"/>
        </w:rPr>
        <w:t xml:space="preserve">19. Identify reporting requirements of the board. </w:t>
      </w:r>
      <w:r w:rsidRPr="004A09B9">
        <w:rPr>
          <w:rFonts w:cs="Calibri"/>
          <w:b/>
          <w:bCs/>
          <w:noProof/>
          <w:color w:val="000000" w:themeColor="text1"/>
        </w:rPr>
        <w:t>(50 words)</w:t>
      </w:r>
    </w:p>
    <w:tbl>
      <w:tblPr>
        <w:tblStyle w:val="TableGrid"/>
        <w:tblW w:w="0" w:type="auto"/>
        <w:tblLook w:val="04A0" w:firstRow="1" w:lastRow="0" w:firstColumn="1" w:lastColumn="0" w:noHBand="0" w:noVBand="1"/>
      </w:tblPr>
      <w:tblGrid>
        <w:gridCol w:w="9010"/>
      </w:tblGrid>
      <w:tr w:rsidR="004A09B9" w:rsidRPr="004A09B9" w14:paraId="1012E664" w14:textId="77777777" w:rsidTr="00D627A5">
        <w:tc>
          <w:tcPr>
            <w:tcW w:w="9010" w:type="dxa"/>
          </w:tcPr>
          <w:p w14:paraId="414F08D7" w14:textId="7E828AE2" w:rsidR="004A09B9" w:rsidRPr="004A09B9" w:rsidRDefault="004A09B9" w:rsidP="00D627A5">
            <w:pPr>
              <w:rPr>
                <w:color w:val="000000" w:themeColor="text1"/>
                <w:sz w:val="22"/>
              </w:rPr>
            </w:pPr>
          </w:p>
        </w:tc>
      </w:tr>
    </w:tbl>
    <w:p w14:paraId="401D4C57" w14:textId="77777777" w:rsidR="004A09B9" w:rsidRPr="004A09B9" w:rsidRDefault="004A09B9" w:rsidP="004A09B9">
      <w:pPr>
        <w:rPr>
          <w:rFonts w:cs="Calibri"/>
          <w:color w:val="000000" w:themeColor="text1"/>
        </w:rPr>
      </w:pPr>
      <w:r w:rsidRPr="004A09B9">
        <w:rPr>
          <w:rFonts w:cs="Calibri"/>
          <w:color w:val="000000" w:themeColor="text1"/>
        </w:rPr>
        <w:t xml:space="preserve">20. The context in which an organisation operates, impacts upon the roles and responsibilities of its board members. </w:t>
      </w:r>
    </w:p>
    <w:p w14:paraId="3F06806B" w14:textId="77777777" w:rsidR="004A09B9" w:rsidRPr="004A09B9" w:rsidRDefault="004A09B9" w:rsidP="004A09B9">
      <w:pPr>
        <w:textAlignment w:val="baseline"/>
        <w:rPr>
          <w:rFonts w:cs="Calibri"/>
          <w:color w:val="000000" w:themeColor="text1"/>
        </w:rPr>
      </w:pPr>
      <w:r w:rsidRPr="004A09B9">
        <w:rPr>
          <w:rFonts w:cs="Calibri"/>
          <w:color w:val="000000" w:themeColor="text1"/>
        </w:rPr>
        <w:t xml:space="preserve">Complete the table below by providing </w:t>
      </w:r>
      <w:r w:rsidRPr="004A09B9">
        <w:rPr>
          <w:rFonts w:cs="Calibri"/>
          <w:b/>
          <w:color w:val="000000" w:themeColor="text1"/>
        </w:rPr>
        <w:t xml:space="preserve">one (1) </w:t>
      </w:r>
      <w:r w:rsidRPr="004A09B9">
        <w:rPr>
          <w:rFonts w:cs="Calibri"/>
          <w:color w:val="000000" w:themeColor="text1"/>
        </w:rPr>
        <w:t>example of how each identified context impacts upon the:</w:t>
      </w:r>
    </w:p>
    <w:p w14:paraId="77796867" w14:textId="77777777" w:rsidR="004A09B9" w:rsidRPr="004A09B9" w:rsidRDefault="004A09B9" w:rsidP="004A09B9">
      <w:pPr>
        <w:pStyle w:val="ListParagraph"/>
        <w:numPr>
          <w:ilvl w:val="0"/>
          <w:numId w:val="2"/>
        </w:numPr>
        <w:contextualSpacing w:val="0"/>
        <w:textAlignment w:val="baseline"/>
        <w:rPr>
          <w:rFonts w:cs="Calibri"/>
          <w:color w:val="000000" w:themeColor="text1"/>
        </w:rPr>
      </w:pPr>
      <w:r w:rsidRPr="004A09B9">
        <w:rPr>
          <w:rFonts w:cs="Calibri"/>
          <w:color w:val="000000" w:themeColor="text1"/>
        </w:rPr>
        <w:t>role and responsibilities of board members.</w:t>
      </w:r>
    </w:p>
    <w:p w14:paraId="07A727F7" w14:textId="77777777" w:rsidR="004A09B9" w:rsidRPr="004A09B9" w:rsidRDefault="004A09B9" w:rsidP="004A09B9">
      <w:pPr>
        <w:pStyle w:val="ListParagraph"/>
        <w:numPr>
          <w:ilvl w:val="0"/>
          <w:numId w:val="2"/>
        </w:numPr>
        <w:contextualSpacing w:val="0"/>
        <w:textAlignment w:val="baseline"/>
        <w:rPr>
          <w:rFonts w:cs="Calibri"/>
          <w:color w:val="000000" w:themeColor="text1"/>
        </w:rPr>
      </w:pPr>
      <w:r w:rsidRPr="004A09B9">
        <w:rPr>
          <w:rFonts w:cs="Calibri"/>
          <w:color w:val="000000" w:themeColor="text1"/>
        </w:rPr>
        <w:t xml:space="preserve">way meetings are conducted. </w:t>
      </w:r>
    </w:p>
    <w:p w14:paraId="32B4DB77" w14:textId="77777777" w:rsidR="004A09B9" w:rsidRPr="004A09B9" w:rsidRDefault="004A09B9" w:rsidP="004A09B9">
      <w:pPr>
        <w:pStyle w:val="ListParagraph"/>
        <w:numPr>
          <w:ilvl w:val="0"/>
          <w:numId w:val="2"/>
        </w:numPr>
        <w:contextualSpacing w:val="0"/>
        <w:textAlignment w:val="baseline"/>
        <w:rPr>
          <w:rFonts w:cs="Calibri"/>
          <w:color w:val="000000" w:themeColor="text1"/>
        </w:rPr>
      </w:pPr>
      <w:r w:rsidRPr="004A09B9">
        <w:rPr>
          <w:rFonts w:cs="Calibri"/>
          <w:color w:val="000000" w:themeColor="text1"/>
        </w:rPr>
        <w:lastRenderedPageBreak/>
        <w:t>way cultural values of the organisation are upheld.</w:t>
      </w:r>
    </w:p>
    <w:p w14:paraId="5F542890" w14:textId="77777777" w:rsidR="004A09B9" w:rsidRPr="004A09B9" w:rsidRDefault="004A09B9" w:rsidP="004A09B9">
      <w:pPr>
        <w:textAlignment w:val="baseline"/>
        <w:rPr>
          <w:rFonts w:cs="Calibri"/>
          <w:color w:val="000000" w:themeColor="text1"/>
        </w:rPr>
      </w:pPr>
      <w:r w:rsidRPr="004A09B9">
        <w:rPr>
          <w:rFonts w:cs="Calibri"/>
          <w:color w:val="000000" w:themeColor="text1"/>
        </w:rPr>
        <w:t>An example has been completed for you below. </w:t>
      </w:r>
    </w:p>
    <w:tbl>
      <w:tblPr>
        <w:tblW w:w="10333"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7"/>
        <w:gridCol w:w="2828"/>
        <w:gridCol w:w="2828"/>
        <w:gridCol w:w="2970"/>
      </w:tblGrid>
      <w:tr w:rsidR="004A09B9" w:rsidRPr="004A09B9" w14:paraId="1385A186" w14:textId="77777777" w:rsidTr="00D627A5">
        <w:tc>
          <w:tcPr>
            <w:tcW w:w="1707" w:type="dxa"/>
            <w:tcBorders>
              <w:top w:val="single" w:sz="6" w:space="0" w:color="auto"/>
              <w:left w:val="single" w:sz="6" w:space="0" w:color="auto"/>
              <w:bottom w:val="single" w:sz="6" w:space="0" w:color="auto"/>
              <w:right w:val="single" w:sz="6" w:space="0" w:color="auto"/>
            </w:tcBorders>
            <w:shd w:val="clear" w:color="auto" w:fill="F2F2F2"/>
            <w:hideMark/>
          </w:tcPr>
          <w:p w14:paraId="3AA50F54" w14:textId="77777777" w:rsidR="004A09B9" w:rsidRPr="004A09B9" w:rsidRDefault="004A09B9" w:rsidP="00D627A5">
            <w:pPr>
              <w:ind w:left="167"/>
              <w:jc w:val="center"/>
              <w:textAlignment w:val="baseline"/>
              <w:rPr>
                <w:rFonts w:cs="Calibri"/>
                <w:b/>
                <w:bCs/>
                <w:color w:val="000000" w:themeColor="text1"/>
              </w:rPr>
            </w:pPr>
            <w:r w:rsidRPr="004A09B9">
              <w:rPr>
                <w:rFonts w:cs="Calibri"/>
                <w:b/>
                <w:bCs/>
                <w:color w:val="000000" w:themeColor="text1"/>
              </w:rPr>
              <w:t>Context</w:t>
            </w:r>
          </w:p>
        </w:tc>
        <w:tc>
          <w:tcPr>
            <w:tcW w:w="2828" w:type="dxa"/>
            <w:tcBorders>
              <w:top w:val="single" w:sz="6" w:space="0" w:color="auto"/>
              <w:left w:val="nil"/>
              <w:bottom w:val="single" w:sz="6" w:space="0" w:color="auto"/>
              <w:right w:val="single" w:sz="6" w:space="0" w:color="auto"/>
            </w:tcBorders>
            <w:shd w:val="clear" w:color="auto" w:fill="F2F2F2"/>
            <w:hideMark/>
          </w:tcPr>
          <w:p w14:paraId="6949DC62" w14:textId="77777777" w:rsidR="004A09B9" w:rsidRPr="004A09B9" w:rsidRDefault="004A09B9" w:rsidP="00D627A5">
            <w:pPr>
              <w:ind w:left="167" w:right="151"/>
              <w:jc w:val="center"/>
              <w:textAlignment w:val="baseline"/>
              <w:rPr>
                <w:rFonts w:cs="Calibri"/>
                <w:b/>
                <w:bCs/>
                <w:color w:val="000000" w:themeColor="text1"/>
              </w:rPr>
            </w:pPr>
            <w:r w:rsidRPr="004A09B9">
              <w:rPr>
                <w:rFonts w:cs="Calibri"/>
                <w:b/>
                <w:bCs/>
                <w:color w:val="000000" w:themeColor="text1"/>
              </w:rPr>
              <w:t>Impact on roles and responsibilities of board members</w:t>
            </w:r>
          </w:p>
        </w:tc>
        <w:tc>
          <w:tcPr>
            <w:tcW w:w="2828" w:type="dxa"/>
            <w:tcBorders>
              <w:top w:val="single" w:sz="6" w:space="0" w:color="auto"/>
              <w:left w:val="nil"/>
              <w:bottom w:val="single" w:sz="6" w:space="0" w:color="auto"/>
              <w:right w:val="single" w:sz="6" w:space="0" w:color="auto"/>
            </w:tcBorders>
            <w:shd w:val="clear" w:color="auto" w:fill="F2F2F2"/>
          </w:tcPr>
          <w:p w14:paraId="519897C2" w14:textId="77777777" w:rsidR="004A09B9" w:rsidRPr="004A09B9" w:rsidRDefault="004A09B9" w:rsidP="00D627A5">
            <w:pPr>
              <w:ind w:left="167" w:right="221"/>
              <w:jc w:val="center"/>
              <w:textAlignment w:val="baseline"/>
              <w:rPr>
                <w:rFonts w:cs="Calibri"/>
                <w:b/>
                <w:bCs/>
                <w:color w:val="000000" w:themeColor="text1"/>
              </w:rPr>
            </w:pPr>
            <w:r w:rsidRPr="004A09B9">
              <w:rPr>
                <w:rFonts w:cs="Calibri"/>
                <w:b/>
                <w:bCs/>
                <w:color w:val="000000" w:themeColor="text1"/>
              </w:rPr>
              <w:t>Impact on the ways meetings are conducted</w:t>
            </w:r>
          </w:p>
        </w:tc>
        <w:tc>
          <w:tcPr>
            <w:tcW w:w="2970" w:type="dxa"/>
            <w:tcBorders>
              <w:top w:val="single" w:sz="6" w:space="0" w:color="auto"/>
              <w:left w:val="nil"/>
              <w:bottom w:val="single" w:sz="6" w:space="0" w:color="auto"/>
              <w:right w:val="single" w:sz="6" w:space="0" w:color="auto"/>
            </w:tcBorders>
            <w:shd w:val="clear" w:color="auto" w:fill="F2F2F2"/>
          </w:tcPr>
          <w:p w14:paraId="6602C67D" w14:textId="77777777" w:rsidR="004A09B9" w:rsidRPr="004A09B9" w:rsidRDefault="004A09B9" w:rsidP="00D627A5">
            <w:pPr>
              <w:ind w:left="167" w:right="132"/>
              <w:jc w:val="center"/>
              <w:textAlignment w:val="baseline"/>
              <w:rPr>
                <w:rFonts w:cs="Calibri"/>
                <w:b/>
                <w:bCs/>
                <w:color w:val="000000" w:themeColor="text1"/>
              </w:rPr>
            </w:pPr>
            <w:r w:rsidRPr="004A09B9">
              <w:rPr>
                <w:rFonts w:cs="Calibri"/>
                <w:b/>
                <w:bCs/>
                <w:color w:val="000000" w:themeColor="text1"/>
              </w:rPr>
              <w:t>Impact on upholding the cultural values of the organisation</w:t>
            </w:r>
          </w:p>
        </w:tc>
      </w:tr>
      <w:tr w:rsidR="004A09B9" w:rsidRPr="004A09B9" w14:paraId="20C049AC" w14:textId="77777777" w:rsidTr="00D627A5">
        <w:tc>
          <w:tcPr>
            <w:tcW w:w="1707" w:type="dxa"/>
            <w:tcBorders>
              <w:top w:val="single" w:sz="6" w:space="0" w:color="auto"/>
              <w:left w:val="single" w:sz="6" w:space="0" w:color="auto"/>
              <w:bottom w:val="single" w:sz="6" w:space="0" w:color="auto"/>
              <w:right w:val="single" w:sz="6" w:space="0" w:color="auto"/>
            </w:tcBorders>
            <w:shd w:val="clear" w:color="auto" w:fill="auto"/>
          </w:tcPr>
          <w:p w14:paraId="08924BAE" w14:textId="77777777" w:rsidR="004A09B9" w:rsidRPr="004A09B9" w:rsidRDefault="004A09B9" w:rsidP="00D627A5">
            <w:pPr>
              <w:ind w:left="167"/>
              <w:textAlignment w:val="baseline"/>
              <w:rPr>
                <w:rFonts w:cs="Calibri"/>
                <w:color w:val="000000" w:themeColor="text1"/>
              </w:rPr>
            </w:pPr>
            <w:r w:rsidRPr="004A09B9">
              <w:rPr>
                <w:rFonts w:cs="Calibri"/>
                <w:color w:val="000000" w:themeColor="text1"/>
              </w:rPr>
              <w:t>Geographic</w:t>
            </w:r>
          </w:p>
          <w:p w14:paraId="6F6DF5F3" w14:textId="77777777" w:rsidR="004A09B9" w:rsidRPr="004A09B9" w:rsidRDefault="004A09B9" w:rsidP="00D627A5">
            <w:pPr>
              <w:ind w:left="167"/>
              <w:textAlignment w:val="baseline"/>
              <w:rPr>
                <w:rFonts w:cs="Calibri"/>
                <w:color w:val="000000" w:themeColor="text1"/>
              </w:rPr>
            </w:pPr>
            <w:r w:rsidRPr="004A09B9">
              <w:rPr>
                <w:rFonts w:cs="Calibri"/>
                <w:color w:val="000000" w:themeColor="text1"/>
              </w:rPr>
              <w:t> </w:t>
            </w:r>
          </w:p>
          <w:p w14:paraId="68815DC4" w14:textId="77777777" w:rsidR="004A09B9" w:rsidRPr="004A09B9" w:rsidRDefault="004A09B9" w:rsidP="00D627A5">
            <w:pPr>
              <w:ind w:left="167"/>
              <w:textAlignment w:val="baseline"/>
              <w:rPr>
                <w:rFonts w:cs="Calibri"/>
                <w:color w:val="000000" w:themeColor="text1"/>
              </w:rPr>
            </w:pPr>
          </w:p>
        </w:tc>
        <w:tc>
          <w:tcPr>
            <w:tcW w:w="2828" w:type="dxa"/>
            <w:tcBorders>
              <w:top w:val="single" w:sz="6" w:space="0" w:color="auto"/>
              <w:left w:val="nil"/>
              <w:bottom w:val="single" w:sz="6" w:space="0" w:color="auto"/>
              <w:right w:val="single" w:sz="6" w:space="0" w:color="auto"/>
            </w:tcBorders>
            <w:shd w:val="clear" w:color="auto" w:fill="auto"/>
          </w:tcPr>
          <w:p w14:paraId="45F71706" w14:textId="77777777" w:rsidR="004A09B9" w:rsidRPr="004A09B9" w:rsidRDefault="004A09B9" w:rsidP="00D627A5">
            <w:pPr>
              <w:ind w:left="143"/>
              <w:textAlignment w:val="baseline"/>
              <w:rPr>
                <w:rFonts w:cs="Calibri"/>
                <w:i/>
                <w:iCs/>
                <w:color w:val="000000" w:themeColor="text1"/>
              </w:rPr>
            </w:pPr>
            <w:r w:rsidRPr="004A09B9">
              <w:rPr>
                <w:rFonts w:cs="Calibri"/>
                <w:i/>
                <w:iCs/>
                <w:color w:val="000000" w:themeColor="text1"/>
              </w:rPr>
              <w:t>Example:  </w:t>
            </w:r>
          </w:p>
          <w:p w14:paraId="333B0D75" w14:textId="77777777" w:rsidR="004A09B9" w:rsidRPr="004A09B9" w:rsidRDefault="004A09B9" w:rsidP="00D627A5">
            <w:pPr>
              <w:ind w:left="143"/>
              <w:textAlignment w:val="baseline"/>
              <w:rPr>
                <w:rFonts w:cs="Calibri"/>
                <w:i/>
                <w:iCs/>
                <w:color w:val="000000" w:themeColor="text1"/>
              </w:rPr>
            </w:pPr>
            <w:r w:rsidRPr="004A09B9">
              <w:rPr>
                <w:rFonts w:cs="Calibri"/>
                <w:i/>
                <w:iCs/>
                <w:color w:val="000000" w:themeColor="text1"/>
              </w:rPr>
              <w:t>Organisations in remote geographic locations may require board members to travel long distances.</w:t>
            </w:r>
          </w:p>
          <w:p w14:paraId="7B8017E5" w14:textId="77777777" w:rsidR="004A09B9" w:rsidRPr="004A09B9" w:rsidRDefault="004A09B9" w:rsidP="00D627A5">
            <w:pPr>
              <w:ind w:left="143" w:right="136"/>
              <w:textAlignment w:val="baseline"/>
              <w:rPr>
                <w:rFonts w:cs="Calibri"/>
                <w:i/>
                <w:iCs/>
                <w:color w:val="000000" w:themeColor="text1"/>
              </w:rPr>
            </w:pPr>
            <w:r w:rsidRPr="004A09B9">
              <w:rPr>
                <w:rFonts w:cs="Calibri"/>
                <w:i/>
                <w:iCs/>
                <w:color w:val="000000" w:themeColor="text1"/>
              </w:rPr>
              <w:t>legislation may be different in depending on jurisdiction</w:t>
            </w:r>
          </w:p>
        </w:tc>
        <w:tc>
          <w:tcPr>
            <w:tcW w:w="2828" w:type="dxa"/>
            <w:tcBorders>
              <w:top w:val="single" w:sz="6" w:space="0" w:color="auto"/>
              <w:left w:val="nil"/>
              <w:bottom w:val="single" w:sz="6" w:space="0" w:color="auto"/>
              <w:right w:val="single" w:sz="6" w:space="0" w:color="auto"/>
            </w:tcBorders>
            <w:shd w:val="clear" w:color="auto" w:fill="auto"/>
          </w:tcPr>
          <w:p w14:paraId="7C219696" w14:textId="77777777" w:rsidR="004A09B9" w:rsidRPr="004A09B9" w:rsidRDefault="004A09B9" w:rsidP="00D627A5">
            <w:pPr>
              <w:ind w:left="143"/>
              <w:textAlignment w:val="baseline"/>
              <w:rPr>
                <w:rFonts w:cs="Calibri"/>
                <w:i/>
                <w:iCs/>
                <w:color w:val="000000" w:themeColor="text1"/>
              </w:rPr>
            </w:pPr>
            <w:r w:rsidRPr="004A09B9">
              <w:rPr>
                <w:rFonts w:cs="Calibri"/>
                <w:i/>
                <w:iCs/>
                <w:color w:val="000000" w:themeColor="text1"/>
              </w:rPr>
              <w:t>Example:  </w:t>
            </w:r>
          </w:p>
          <w:p w14:paraId="2F9AF600" w14:textId="77777777" w:rsidR="004A09B9" w:rsidRPr="004A09B9" w:rsidRDefault="004A09B9" w:rsidP="00D627A5">
            <w:pPr>
              <w:ind w:left="116"/>
              <w:textAlignment w:val="baseline"/>
              <w:rPr>
                <w:rFonts w:cs="Calibri"/>
                <w:i/>
                <w:iCs/>
                <w:color w:val="000000" w:themeColor="text1"/>
              </w:rPr>
            </w:pPr>
            <w:r w:rsidRPr="004A09B9">
              <w:rPr>
                <w:rFonts w:cs="Calibri"/>
                <w:i/>
                <w:iCs/>
                <w:color w:val="000000" w:themeColor="text1"/>
              </w:rPr>
              <w:t>Planning for timing and budgeting for travel costs </w:t>
            </w:r>
          </w:p>
        </w:tc>
        <w:tc>
          <w:tcPr>
            <w:tcW w:w="2970" w:type="dxa"/>
            <w:tcBorders>
              <w:top w:val="single" w:sz="6" w:space="0" w:color="auto"/>
              <w:left w:val="nil"/>
              <w:bottom w:val="single" w:sz="6" w:space="0" w:color="auto"/>
              <w:right w:val="single" w:sz="6" w:space="0" w:color="auto"/>
            </w:tcBorders>
            <w:shd w:val="clear" w:color="auto" w:fill="auto"/>
          </w:tcPr>
          <w:p w14:paraId="66DC1B11" w14:textId="77777777" w:rsidR="004A09B9" w:rsidRPr="004A09B9" w:rsidRDefault="004A09B9" w:rsidP="00D627A5">
            <w:pPr>
              <w:ind w:left="143"/>
              <w:textAlignment w:val="baseline"/>
              <w:rPr>
                <w:rFonts w:cs="Calibri"/>
                <w:i/>
                <w:iCs/>
                <w:color w:val="000000" w:themeColor="text1"/>
              </w:rPr>
            </w:pPr>
            <w:r w:rsidRPr="004A09B9">
              <w:rPr>
                <w:rFonts w:cs="Calibri"/>
                <w:i/>
                <w:iCs/>
                <w:color w:val="000000" w:themeColor="text1"/>
              </w:rPr>
              <w:t>Example:  </w:t>
            </w:r>
          </w:p>
          <w:p w14:paraId="25073671" w14:textId="77777777" w:rsidR="004A09B9" w:rsidRPr="004A09B9" w:rsidRDefault="004A09B9" w:rsidP="00D627A5">
            <w:pPr>
              <w:ind w:left="204"/>
              <w:textAlignment w:val="baseline"/>
              <w:rPr>
                <w:rFonts w:cs="Calibri"/>
                <w:i/>
                <w:iCs/>
                <w:color w:val="000000" w:themeColor="text1"/>
              </w:rPr>
            </w:pPr>
            <w:proofErr w:type="gramStart"/>
            <w:r w:rsidRPr="004A09B9">
              <w:rPr>
                <w:rFonts w:cs="Calibri"/>
                <w:i/>
                <w:iCs/>
                <w:color w:val="000000" w:themeColor="text1"/>
              </w:rPr>
              <w:t>Making arrangements</w:t>
            </w:r>
            <w:proofErr w:type="gramEnd"/>
            <w:r w:rsidRPr="004A09B9">
              <w:rPr>
                <w:rFonts w:cs="Calibri"/>
                <w:i/>
                <w:iCs/>
                <w:color w:val="000000" w:themeColor="text1"/>
              </w:rPr>
              <w:t xml:space="preserve"> for attendance for members who need to travel ensures appropriate community representation on the board </w:t>
            </w:r>
          </w:p>
        </w:tc>
      </w:tr>
      <w:tr w:rsidR="004A09B9" w:rsidRPr="004A09B9" w14:paraId="05978A1B" w14:textId="77777777" w:rsidTr="00D627A5">
        <w:tc>
          <w:tcPr>
            <w:tcW w:w="1707" w:type="dxa"/>
            <w:tcBorders>
              <w:top w:val="single" w:sz="6" w:space="0" w:color="auto"/>
              <w:left w:val="single" w:sz="6" w:space="0" w:color="auto"/>
              <w:bottom w:val="single" w:sz="6" w:space="0" w:color="auto"/>
              <w:right w:val="single" w:sz="6" w:space="0" w:color="auto"/>
            </w:tcBorders>
            <w:shd w:val="clear" w:color="auto" w:fill="auto"/>
          </w:tcPr>
          <w:p w14:paraId="51B25888" w14:textId="1AD52895" w:rsidR="004A09B9" w:rsidRPr="004A09B9" w:rsidRDefault="004A09B9" w:rsidP="004A09B9">
            <w:pPr>
              <w:ind w:left="167"/>
              <w:textAlignment w:val="baseline"/>
              <w:rPr>
                <w:rFonts w:cs="Calibri"/>
                <w:color w:val="000000" w:themeColor="text1"/>
              </w:rPr>
            </w:pPr>
            <w:r w:rsidRPr="004A09B9">
              <w:rPr>
                <w:rFonts w:cs="Calibri"/>
                <w:color w:val="000000" w:themeColor="text1"/>
              </w:rPr>
              <w:t>Geographic</w:t>
            </w:r>
          </w:p>
        </w:tc>
        <w:tc>
          <w:tcPr>
            <w:tcW w:w="2828" w:type="dxa"/>
            <w:tcBorders>
              <w:top w:val="single" w:sz="6" w:space="0" w:color="auto"/>
              <w:left w:val="nil"/>
              <w:bottom w:val="single" w:sz="6" w:space="0" w:color="auto"/>
              <w:right w:val="single" w:sz="6" w:space="0" w:color="auto"/>
            </w:tcBorders>
            <w:shd w:val="clear" w:color="auto" w:fill="auto"/>
          </w:tcPr>
          <w:p w14:paraId="41FB2EF9" w14:textId="69D91533" w:rsidR="004A09B9" w:rsidRPr="004A09B9" w:rsidRDefault="004A09B9" w:rsidP="00D627A5">
            <w:pPr>
              <w:tabs>
                <w:tab w:val="left" w:pos="2269"/>
              </w:tabs>
              <w:ind w:left="116"/>
              <w:textAlignment w:val="baseline"/>
              <w:rPr>
                <w:rFonts w:cs="Calibri"/>
                <w:color w:val="000000" w:themeColor="text1"/>
              </w:rPr>
            </w:pPr>
          </w:p>
        </w:tc>
        <w:tc>
          <w:tcPr>
            <w:tcW w:w="2828" w:type="dxa"/>
            <w:tcBorders>
              <w:top w:val="single" w:sz="6" w:space="0" w:color="auto"/>
              <w:left w:val="nil"/>
              <w:bottom w:val="single" w:sz="6" w:space="0" w:color="auto"/>
              <w:right w:val="single" w:sz="6" w:space="0" w:color="auto"/>
            </w:tcBorders>
            <w:shd w:val="clear" w:color="auto" w:fill="auto"/>
          </w:tcPr>
          <w:p w14:paraId="5C45F0EE" w14:textId="7493EC31" w:rsidR="004A09B9" w:rsidRPr="004A09B9" w:rsidRDefault="004A09B9" w:rsidP="00D627A5">
            <w:pPr>
              <w:ind w:left="116"/>
              <w:textAlignment w:val="baseline"/>
              <w:rPr>
                <w:rFonts w:cs="Calibri"/>
                <w:color w:val="000000" w:themeColor="text1"/>
              </w:rPr>
            </w:pPr>
          </w:p>
        </w:tc>
        <w:tc>
          <w:tcPr>
            <w:tcW w:w="2970" w:type="dxa"/>
            <w:tcBorders>
              <w:top w:val="single" w:sz="6" w:space="0" w:color="auto"/>
              <w:left w:val="nil"/>
              <w:bottom w:val="single" w:sz="6" w:space="0" w:color="auto"/>
              <w:right w:val="single" w:sz="6" w:space="0" w:color="auto"/>
            </w:tcBorders>
            <w:shd w:val="clear" w:color="auto" w:fill="auto"/>
          </w:tcPr>
          <w:p w14:paraId="550D9846" w14:textId="77777777" w:rsidR="004A09B9" w:rsidRPr="004A09B9" w:rsidRDefault="004A09B9" w:rsidP="00D627A5">
            <w:pPr>
              <w:ind w:left="116"/>
              <w:textAlignment w:val="baseline"/>
              <w:rPr>
                <w:rFonts w:cs="Calibri"/>
                <w:color w:val="000000" w:themeColor="text1"/>
              </w:rPr>
            </w:pPr>
          </w:p>
        </w:tc>
      </w:tr>
      <w:tr w:rsidR="004A09B9" w:rsidRPr="004A09B9" w14:paraId="22BE0CCB" w14:textId="77777777" w:rsidTr="00D627A5">
        <w:tc>
          <w:tcPr>
            <w:tcW w:w="1707" w:type="dxa"/>
            <w:tcBorders>
              <w:top w:val="single" w:sz="6" w:space="0" w:color="auto"/>
              <w:left w:val="single" w:sz="6" w:space="0" w:color="auto"/>
              <w:bottom w:val="single" w:sz="6" w:space="0" w:color="auto"/>
              <w:right w:val="single" w:sz="6" w:space="0" w:color="auto"/>
            </w:tcBorders>
            <w:shd w:val="clear" w:color="auto" w:fill="auto"/>
          </w:tcPr>
          <w:p w14:paraId="2199DBAB" w14:textId="77777777" w:rsidR="004A09B9" w:rsidRPr="004A09B9" w:rsidRDefault="004A09B9" w:rsidP="00D627A5">
            <w:pPr>
              <w:ind w:left="167"/>
              <w:textAlignment w:val="baseline"/>
              <w:rPr>
                <w:rFonts w:cs="Calibri"/>
                <w:color w:val="000000" w:themeColor="text1"/>
              </w:rPr>
            </w:pPr>
            <w:r w:rsidRPr="004A09B9">
              <w:rPr>
                <w:rFonts w:cs="Calibri"/>
                <w:color w:val="000000" w:themeColor="text1"/>
              </w:rPr>
              <w:t>Social </w:t>
            </w:r>
          </w:p>
        </w:tc>
        <w:tc>
          <w:tcPr>
            <w:tcW w:w="2828" w:type="dxa"/>
            <w:tcBorders>
              <w:top w:val="single" w:sz="6" w:space="0" w:color="auto"/>
              <w:left w:val="nil"/>
              <w:bottom w:val="single" w:sz="6" w:space="0" w:color="auto"/>
              <w:right w:val="single" w:sz="6" w:space="0" w:color="auto"/>
            </w:tcBorders>
            <w:shd w:val="clear" w:color="auto" w:fill="auto"/>
          </w:tcPr>
          <w:p w14:paraId="06CF4E65" w14:textId="77777777" w:rsidR="004A09B9" w:rsidRPr="004A09B9" w:rsidRDefault="004A09B9" w:rsidP="00D627A5">
            <w:pPr>
              <w:ind w:left="116"/>
              <w:textAlignment w:val="baseline"/>
              <w:rPr>
                <w:rFonts w:cs="Calibri"/>
                <w:color w:val="000000" w:themeColor="text1"/>
              </w:rPr>
            </w:pPr>
          </w:p>
        </w:tc>
        <w:tc>
          <w:tcPr>
            <w:tcW w:w="2828" w:type="dxa"/>
            <w:tcBorders>
              <w:top w:val="single" w:sz="6" w:space="0" w:color="auto"/>
              <w:left w:val="nil"/>
              <w:bottom w:val="single" w:sz="6" w:space="0" w:color="auto"/>
              <w:right w:val="single" w:sz="6" w:space="0" w:color="auto"/>
            </w:tcBorders>
            <w:shd w:val="clear" w:color="auto" w:fill="auto"/>
          </w:tcPr>
          <w:p w14:paraId="59FF2AD1" w14:textId="0B327CC9" w:rsidR="004A09B9" w:rsidRPr="004A09B9" w:rsidRDefault="004A09B9" w:rsidP="00D627A5">
            <w:pPr>
              <w:ind w:left="116"/>
              <w:textAlignment w:val="baseline"/>
              <w:rPr>
                <w:rFonts w:cs="Calibri"/>
                <w:color w:val="000000" w:themeColor="text1"/>
              </w:rPr>
            </w:pPr>
          </w:p>
        </w:tc>
        <w:tc>
          <w:tcPr>
            <w:tcW w:w="2970" w:type="dxa"/>
            <w:tcBorders>
              <w:top w:val="single" w:sz="6" w:space="0" w:color="auto"/>
              <w:left w:val="nil"/>
              <w:bottom w:val="single" w:sz="6" w:space="0" w:color="auto"/>
              <w:right w:val="single" w:sz="6" w:space="0" w:color="auto"/>
            </w:tcBorders>
            <w:shd w:val="clear" w:color="auto" w:fill="auto"/>
          </w:tcPr>
          <w:p w14:paraId="6CEB879A" w14:textId="480F3A0A" w:rsidR="004A09B9" w:rsidRPr="004A09B9" w:rsidRDefault="004A09B9" w:rsidP="00D627A5">
            <w:pPr>
              <w:ind w:left="116"/>
              <w:textAlignment w:val="baseline"/>
              <w:rPr>
                <w:rFonts w:cs="Calibri"/>
                <w:color w:val="000000" w:themeColor="text1"/>
              </w:rPr>
            </w:pPr>
          </w:p>
        </w:tc>
      </w:tr>
      <w:tr w:rsidR="004A09B9" w:rsidRPr="004A09B9" w14:paraId="35714791" w14:textId="77777777" w:rsidTr="00D627A5">
        <w:tc>
          <w:tcPr>
            <w:tcW w:w="1707" w:type="dxa"/>
            <w:tcBorders>
              <w:top w:val="single" w:sz="6" w:space="0" w:color="auto"/>
              <w:left w:val="single" w:sz="6" w:space="0" w:color="auto"/>
              <w:bottom w:val="single" w:sz="6" w:space="0" w:color="auto"/>
              <w:right w:val="single" w:sz="6" w:space="0" w:color="auto"/>
            </w:tcBorders>
            <w:shd w:val="clear" w:color="auto" w:fill="auto"/>
          </w:tcPr>
          <w:p w14:paraId="6FFD8629" w14:textId="77777777" w:rsidR="004A09B9" w:rsidRPr="004A09B9" w:rsidRDefault="004A09B9" w:rsidP="00D627A5">
            <w:pPr>
              <w:ind w:left="167"/>
              <w:textAlignment w:val="baseline"/>
              <w:rPr>
                <w:rFonts w:cs="Calibri"/>
                <w:color w:val="000000" w:themeColor="text1"/>
              </w:rPr>
            </w:pPr>
            <w:r w:rsidRPr="004A09B9">
              <w:rPr>
                <w:rFonts w:cs="Calibri"/>
                <w:color w:val="000000" w:themeColor="text1"/>
              </w:rPr>
              <w:t>Economic </w:t>
            </w:r>
          </w:p>
        </w:tc>
        <w:tc>
          <w:tcPr>
            <w:tcW w:w="2828" w:type="dxa"/>
            <w:tcBorders>
              <w:top w:val="single" w:sz="6" w:space="0" w:color="auto"/>
              <w:left w:val="nil"/>
              <w:bottom w:val="single" w:sz="6" w:space="0" w:color="auto"/>
              <w:right w:val="single" w:sz="6" w:space="0" w:color="auto"/>
            </w:tcBorders>
            <w:shd w:val="clear" w:color="auto" w:fill="auto"/>
          </w:tcPr>
          <w:p w14:paraId="5882C5AA" w14:textId="77777777" w:rsidR="004A09B9" w:rsidRPr="004A09B9" w:rsidRDefault="004A09B9" w:rsidP="00D627A5">
            <w:pPr>
              <w:ind w:left="116"/>
              <w:textAlignment w:val="baseline"/>
              <w:rPr>
                <w:rFonts w:cs="Calibri"/>
                <w:color w:val="000000" w:themeColor="text1"/>
              </w:rPr>
            </w:pPr>
          </w:p>
        </w:tc>
        <w:tc>
          <w:tcPr>
            <w:tcW w:w="2828" w:type="dxa"/>
            <w:tcBorders>
              <w:top w:val="single" w:sz="6" w:space="0" w:color="auto"/>
              <w:left w:val="nil"/>
              <w:bottom w:val="single" w:sz="6" w:space="0" w:color="auto"/>
              <w:right w:val="single" w:sz="6" w:space="0" w:color="auto"/>
            </w:tcBorders>
            <w:shd w:val="clear" w:color="auto" w:fill="auto"/>
          </w:tcPr>
          <w:p w14:paraId="2BE5E965" w14:textId="6793D09E" w:rsidR="004A09B9" w:rsidRPr="004A09B9" w:rsidRDefault="004A09B9" w:rsidP="00D627A5">
            <w:pPr>
              <w:widowControl w:val="0"/>
              <w:autoSpaceDE w:val="0"/>
              <w:autoSpaceDN w:val="0"/>
              <w:adjustRightInd w:val="0"/>
              <w:ind w:left="116" w:right="-52"/>
              <w:rPr>
                <w:rFonts w:cs="Calibri"/>
                <w:color w:val="000000" w:themeColor="text1"/>
              </w:rPr>
            </w:pPr>
          </w:p>
        </w:tc>
        <w:tc>
          <w:tcPr>
            <w:tcW w:w="2970" w:type="dxa"/>
            <w:tcBorders>
              <w:top w:val="single" w:sz="6" w:space="0" w:color="auto"/>
              <w:left w:val="nil"/>
              <w:bottom w:val="single" w:sz="6" w:space="0" w:color="auto"/>
              <w:right w:val="single" w:sz="6" w:space="0" w:color="auto"/>
            </w:tcBorders>
            <w:shd w:val="clear" w:color="auto" w:fill="auto"/>
          </w:tcPr>
          <w:p w14:paraId="23DB7702" w14:textId="2AE9D4C2" w:rsidR="004A09B9" w:rsidRPr="004A09B9" w:rsidRDefault="004A09B9" w:rsidP="00D627A5">
            <w:pPr>
              <w:ind w:left="116"/>
              <w:textAlignment w:val="baseline"/>
              <w:rPr>
                <w:rFonts w:cs="Calibri"/>
                <w:color w:val="000000" w:themeColor="text1"/>
              </w:rPr>
            </w:pPr>
          </w:p>
        </w:tc>
      </w:tr>
      <w:tr w:rsidR="004A09B9" w:rsidRPr="004A09B9" w14:paraId="6A5FE9E2" w14:textId="77777777" w:rsidTr="00D627A5">
        <w:tc>
          <w:tcPr>
            <w:tcW w:w="1707" w:type="dxa"/>
            <w:tcBorders>
              <w:top w:val="single" w:sz="6" w:space="0" w:color="auto"/>
              <w:left w:val="single" w:sz="6" w:space="0" w:color="auto"/>
              <w:bottom w:val="single" w:sz="6" w:space="0" w:color="auto"/>
              <w:right w:val="single" w:sz="6" w:space="0" w:color="auto"/>
            </w:tcBorders>
            <w:shd w:val="clear" w:color="auto" w:fill="auto"/>
          </w:tcPr>
          <w:p w14:paraId="55D35639" w14:textId="77777777" w:rsidR="004A09B9" w:rsidRPr="004A09B9" w:rsidRDefault="004A09B9" w:rsidP="00D627A5">
            <w:pPr>
              <w:ind w:left="167"/>
              <w:textAlignment w:val="baseline"/>
              <w:rPr>
                <w:rFonts w:cs="Calibri"/>
                <w:color w:val="000000" w:themeColor="text1"/>
              </w:rPr>
            </w:pPr>
            <w:r w:rsidRPr="004A09B9">
              <w:rPr>
                <w:rFonts w:cs="Calibri"/>
                <w:color w:val="000000" w:themeColor="text1"/>
              </w:rPr>
              <w:t>Political</w:t>
            </w:r>
          </w:p>
        </w:tc>
        <w:tc>
          <w:tcPr>
            <w:tcW w:w="2828" w:type="dxa"/>
            <w:tcBorders>
              <w:top w:val="single" w:sz="6" w:space="0" w:color="auto"/>
              <w:left w:val="nil"/>
              <w:bottom w:val="single" w:sz="6" w:space="0" w:color="auto"/>
              <w:right w:val="single" w:sz="6" w:space="0" w:color="auto"/>
            </w:tcBorders>
            <w:shd w:val="clear" w:color="auto" w:fill="auto"/>
          </w:tcPr>
          <w:p w14:paraId="279FACAA" w14:textId="5B7AAF69" w:rsidR="004A09B9" w:rsidRPr="004A09B9" w:rsidRDefault="004A09B9" w:rsidP="00D627A5">
            <w:pPr>
              <w:ind w:left="116"/>
              <w:textAlignment w:val="baseline"/>
              <w:rPr>
                <w:rFonts w:cs="Calibri"/>
                <w:color w:val="000000" w:themeColor="text1"/>
              </w:rPr>
            </w:pPr>
          </w:p>
        </w:tc>
        <w:tc>
          <w:tcPr>
            <w:tcW w:w="2828" w:type="dxa"/>
            <w:tcBorders>
              <w:top w:val="single" w:sz="6" w:space="0" w:color="auto"/>
              <w:left w:val="nil"/>
              <w:bottom w:val="single" w:sz="6" w:space="0" w:color="auto"/>
              <w:right w:val="single" w:sz="6" w:space="0" w:color="auto"/>
            </w:tcBorders>
            <w:shd w:val="clear" w:color="auto" w:fill="auto"/>
          </w:tcPr>
          <w:p w14:paraId="76C26008" w14:textId="7CB3089B" w:rsidR="004A09B9" w:rsidRPr="004A09B9" w:rsidRDefault="004A09B9" w:rsidP="00D627A5">
            <w:pPr>
              <w:ind w:left="116"/>
              <w:textAlignment w:val="baseline"/>
              <w:rPr>
                <w:rFonts w:cs="Calibri"/>
                <w:color w:val="000000" w:themeColor="text1"/>
              </w:rPr>
            </w:pPr>
          </w:p>
        </w:tc>
        <w:tc>
          <w:tcPr>
            <w:tcW w:w="2970" w:type="dxa"/>
            <w:tcBorders>
              <w:top w:val="single" w:sz="6" w:space="0" w:color="auto"/>
              <w:left w:val="nil"/>
              <w:bottom w:val="single" w:sz="6" w:space="0" w:color="auto"/>
              <w:right w:val="single" w:sz="6" w:space="0" w:color="auto"/>
            </w:tcBorders>
            <w:shd w:val="clear" w:color="auto" w:fill="auto"/>
          </w:tcPr>
          <w:p w14:paraId="19EB13B6" w14:textId="2CB73BCE" w:rsidR="004A09B9" w:rsidRPr="004A09B9" w:rsidRDefault="004A09B9" w:rsidP="00D627A5">
            <w:pPr>
              <w:ind w:left="116"/>
              <w:textAlignment w:val="baseline"/>
              <w:rPr>
                <w:rFonts w:cs="Calibri"/>
                <w:color w:val="000000" w:themeColor="text1"/>
              </w:rPr>
            </w:pPr>
          </w:p>
        </w:tc>
      </w:tr>
      <w:tr w:rsidR="004A09B9" w:rsidRPr="004A09B9" w14:paraId="65FCDA71" w14:textId="77777777" w:rsidTr="00D627A5">
        <w:tc>
          <w:tcPr>
            <w:tcW w:w="1707" w:type="dxa"/>
            <w:tcBorders>
              <w:top w:val="single" w:sz="6" w:space="0" w:color="auto"/>
              <w:left w:val="single" w:sz="6" w:space="0" w:color="auto"/>
              <w:bottom w:val="single" w:sz="6" w:space="0" w:color="auto"/>
              <w:right w:val="single" w:sz="6" w:space="0" w:color="auto"/>
            </w:tcBorders>
            <w:shd w:val="clear" w:color="auto" w:fill="auto"/>
          </w:tcPr>
          <w:p w14:paraId="7C9C68DA" w14:textId="77777777" w:rsidR="004A09B9" w:rsidRPr="004A09B9" w:rsidRDefault="004A09B9" w:rsidP="00D627A5">
            <w:pPr>
              <w:ind w:left="167"/>
              <w:textAlignment w:val="baseline"/>
              <w:rPr>
                <w:rFonts w:cs="Calibri"/>
                <w:color w:val="000000" w:themeColor="text1"/>
              </w:rPr>
            </w:pPr>
            <w:r w:rsidRPr="004A09B9">
              <w:rPr>
                <w:rFonts w:cs="Calibri"/>
                <w:color w:val="000000" w:themeColor="text1"/>
              </w:rPr>
              <w:t>Community control of an organisation</w:t>
            </w:r>
          </w:p>
        </w:tc>
        <w:tc>
          <w:tcPr>
            <w:tcW w:w="2828" w:type="dxa"/>
            <w:tcBorders>
              <w:top w:val="single" w:sz="6" w:space="0" w:color="auto"/>
              <w:left w:val="nil"/>
              <w:bottom w:val="single" w:sz="6" w:space="0" w:color="auto"/>
              <w:right w:val="single" w:sz="6" w:space="0" w:color="auto"/>
            </w:tcBorders>
            <w:shd w:val="clear" w:color="auto" w:fill="auto"/>
          </w:tcPr>
          <w:p w14:paraId="176F66AA" w14:textId="0352CED3" w:rsidR="004A09B9" w:rsidRPr="004A09B9" w:rsidRDefault="004A09B9" w:rsidP="00D627A5">
            <w:pPr>
              <w:ind w:left="116"/>
              <w:textAlignment w:val="baseline"/>
              <w:rPr>
                <w:rFonts w:cs="Calibri"/>
                <w:color w:val="000000" w:themeColor="text1"/>
              </w:rPr>
            </w:pPr>
          </w:p>
        </w:tc>
        <w:tc>
          <w:tcPr>
            <w:tcW w:w="2828" w:type="dxa"/>
            <w:tcBorders>
              <w:top w:val="single" w:sz="6" w:space="0" w:color="auto"/>
              <w:left w:val="nil"/>
              <w:bottom w:val="single" w:sz="6" w:space="0" w:color="auto"/>
              <w:right w:val="single" w:sz="6" w:space="0" w:color="auto"/>
            </w:tcBorders>
            <w:shd w:val="clear" w:color="auto" w:fill="auto"/>
          </w:tcPr>
          <w:p w14:paraId="27C237CA" w14:textId="2CE25E92" w:rsidR="004A09B9" w:rsidRPr="004A09B9" w:rsidRDefault="004A09B9" w:rsidP="00D627A5">
            <w:pPr>
              <w:ind w:left="116"/>
              <w:textAlignment w:val="baseline"/>
              <w:rPr>
                <w:rFonts w:cs="Calibri"/>
                <w:color w:val="000000" w:themeColor="text1"/>
              </w:rPr>
            </w:pPr>
          </w:p>
        </w:tc>
        <w:tc>
          <w:tcPr>
            <w:tcW w:w="2970" w:type="dxa"/>
            <w:tcBorders>
              <w:top w:val="single" w:sz="6" w:space="0" w:color="auto"/>
              <w:left w:val="nil"/>
              <w:bottom w:val="single" w:sz="6" w:space="0" w:color="auto"/>
              <w:right w:val="single" w:sz="6" w:space="0" w:color="auto"/>
            </w:tcBorders>
            <w:shd w:val="clear" w:color="auto" w:fill="auto"/>
          </w:tcPr>
          <w:p w14:paraId="002D5404" w14:textId="0CA83ABF" w:rsidR="004A09B9" w:rsidRPr="004A09B9" w:rsidRDefault="004A09B9" w:rsidP="00D627A5">
            <w:pPr>
              <w:ind w:left="116"/>
              <w:textAlignment w:val="baseline"/>
              <w:rPr>
                <w:rFonts w:cs="Calibri"/>
                <w:color w:val="000000" w:themeColor="text1"/>
              </w:rPr>
            </w:pPr>
          </w:p>
        </w:tc>
      </w:tr>
    </w:tbl>
    <w:p w14:paraId="30551BB6" w14:textId="77777777" w:rsidR="004A09B9" w:rsidRPr="004A09B9" w:rsidRDefault="004A09B9" w:rsidP="004A09B9">
      <w:pPr>
        <w:textAlignment w:val="baseline"/>
        <w:rPr>
          <w:rFonts w:cs="Calibri"/>
          <w:color w:val="000000" w:themeColor="text1"/>
        </w:rPr>
      </w:pPr>
    </w:p>
    <w:p w14:paraId="4C14E43E" w14:textId="77777777" w:rsidR="004A09B9" w:rsidRPr="004A09B9" w:rsidRDefault="004A09B9" w:rsidP="004A09B9">
      <w:pPr>
        <w:rPr>
          <w:color w:val="000000" w:themeColor="text1"/>
        </w:rPr>
      </w:pPr>
      <w:r w:rsidRPr="004A09B9">
        <w:rPr>
          <w:color w:val="000000" w:themeColor="text1"/>
        </w:rPr>
        <w:t xml:space="preserve">21. What are the responsibilities of executive and a </w:t>
      </w:r>
      <w:proofErr w:type="gramStart"/>
      <w:r w:rsidRPr="004A09B9">
        <w:rPr>
          <w:color w:val="000000" w:themeColor="text1"/>
        </w:rPr>
        <w:t>non-executive directors</w:t>
      </w:r>
      <w:proofErr w:type="gramEnd"/>
      <w:r w:rsidRPr="004A09B9">
        <w:rPr>
          <w:color w:val="000000" w:themeColor="text1"/>
        </w:rPr>
        <w:t>?</w:t>
      </w:r>
    </w:p>
    <w:tbl>
      <w:tblPr>
        <w:tblStyle w:val="TableGrid"/>
        <w:tblW w:w="10207" w:type="dxa"/>
        <w:tblInd w:w="-289" w:type="dxa"/>
        <w:tblLook w:val="04A0" w:firstRow="1" w:lastRow="0" w:firstColumn="1" w:lastColumn="0" w:noHBand="0" w:noVBand="1"/>
      </w:tblPr>
      <w:tblGrid>
        <w:gridCol w:w="2411"/>
        <w:gridCol w:w="7796"/>
      </w:tblGrid>
      <w:tr w:rsidR="004A09B9" w:rsidRPr="004A09B9" w14:paraId="46D7AA07" w14:textId="77777777" w:rsidTr="004A09B9">
        <w:tc>
          <w:tcPr>
            <w:tcW w:w="2411" w:type="dxa"/>
            <w:shd w:val="clear" w:color="auto" w:fill="F2F2F2" w:themeFill="background1" w:themeFillShade="F2"/>
          </w:tcPr>
          <w:p w14:paraId="5884F12B" w14:textId="77777777" w:rsidR="004A09B9" w:rsidRPr="004A09B9" w:rsidRDefault="004A09B9" w:rsidP="00D627A5">
            <w:pPr>
              <w:rPr>
                <w:b/>
                <w:bCs/>
                <w:color w:val="000000" w:themeColor="text1"/>
              </w:rPr>
            </w:pPr>
            <w:r w:rsidRPr="004A09B9">
              <w:rPr>
                <w:b/>
                <w:bCs/>
                <w:color w:val="000000" w:themeColor="text1"/>
              </w:rPr>
              <w:t xml:space="preserve">Executive director </w:t>
            </w:r>
          </w:p>
        </w:tc>
        <w:tc>
          <w:tcPr>
            <w:tcW w:w="7796" w:type="dxa"/>
          </w:tcPr>
          <w:p w14:paraId="45938164" w14:textId="51B2229E" w:rsidR="004A09B9" w:rsidRPr="004A09B9" w:rsidRDefault="004A09B9" w:rsidP="00D627A5">
            <w:pPr>
              <w:pStyle w:val="NormalWeb"/>
              <w:shd w:val="clear" w:color="auto" w:fill="FFFFFF"/>
              <w:spacing w:before="120" w:beforeAutospacing="0" w:after="120" w:afterAutospacing="0"/>
              <w:rPr>
                <w:rFonts w:asciiTheme="minorHAnsi" w:hAnsiTheme="minorHAnsi" w:cstheme="minorHAnsi"/>
                <w:color w:val="000000" w:themeColor="text1"/>
                <w:sz w:val="22"/>
                <w:szCs w:val="22"/>
              </w:rPr>
            </w:pPr>
          </w:p>
        </w:tc>
      </w:tr>
      <w:tr w:rsidR="004A09B9" w:rsidRPr="004A09B9" w14:paraId="19BD3ECA" w14:textId="77777777" w:rsidTr="004A09B9">
        <w:tc>
          <w:tcPr>
            <w:tcW w:w="2411" w:type="dxa"/>
            <w:shd w:val="clear" w:color="auto" w:fill="F2F2F2" w:themeFill="background1" w:themeFillShade="F2"/>
          </w:tcPr>
          <w:p w14:paraId="5AA29A12" w14:textId="77777777" w:rsidR="004A09B9" w:rsidRPr="004A09B9" w:rsidRDefault="004A09B9" w:rsidP="00D627A5">
            <w:pPr>
              <w:rPr>
                <w:b/>
                <w:bCs/>
                <w:color w:val="000000" w:themeColor="text1"/>
              </w:rPr>
            </w:pPr>
            <w:r w:rsidRPr="004A09B9">
              <w:rPr>
                <w:b/>
                <w:bCs/>
                <w:color w:val="000000" w:themeColor="text1"/>
              </w:rPr>
              <w:t>Non-executive director</w:t>
            </w:r>
          </w:p>
        </w:tc>
        <w:tc>
          <w:tcPr>
            <w:tcW w:w="7796" w:type="dxa"/>
          </w:tcPr>
          <w:p w14:paraId="5A701AB4" w14:textId="39E6EBBA" w:rsidR="004A09B9" w:rsidRPr="004A09B9" w:rsidRDefault="004A09B9" w:rsidP="00D627A5">
            <w:pPr>
              <w:pStyle w:val="NormalWeb"/>
              <w:shd w:val="clear" w:color="auto" w:fill="FFFFFF"/>
              <w:spacing w:before="120" w:beforeAutospacing="0" w:after="120" w:afterAutospacing="0"/>
              <w:rPr>
                <w:rFonts w:asciiTheme="minorHAnsi" w:hAnsiTheme="minorHAnsi" w:cstheme="minorHAnsi"/>
                <w:color w:val="000000" w:themeColor="text1"/>
                <w:sz w:val="22"/>
                <w:szCs w:val="22"/>
              </w:rPr>
            </w:pPr>
          </w:p>
        </w:tc>
      </w:tr>
    </w:tbl>
    <w:p w14:paraId="0C1E853B" w14:textId="77777777" w:rsidR="004A09B9" w:rsidRPr="004A09B9" w:rsidRDefault="004A09B9" w:rsidP="004A09B9">
      <w:pPr>
        <w:rPr>
          <w:rFonts w:cs="Calibri"/>
          <w:color w:val="000000" w:themeColor="text1"/>
        </w:rPr>
      </w:pPr>
    </w:p>
    <w:p w14:paraId="09E9E49B" w14:textId="77777777" w:rsidR="004A09B9" w:rsidRPr="004A09B9" w:rsidRDefault="004A09B9" w:rsidP="004A09B9">
      <w:pPr>
        <w:rPr>
          <w:rFonts w:cs="Calibri"/>
          <w:color w:val="000000" w:themeColor="text1"/>
        </w:rPr>
      </w:pPr>
      <w:r w:rsidRPr="004A09B9">
        <w:rPr>
          <w:rFonts w:cs="Calibri"/>
          <w:color w:val="000000" w:themeColor="text1"/>
        </w:rPr>
        <w:t>22. Read the following scenario and answer the questions that follow.</w:t>
      </w:r>
    </w:p>
    <w:p w14:paraId="6CF3BC50" w14:textId="77777777" w:rsidR="004A09B9" w:rsidRPr="004A09B9" w:rsidRDefault="004A09B9" w:rsidP="004A09B9">
      <w:pPr>
        <w:rPr>
          <w:rFonts w:cs="Calibri"/>
          <w:i/>
          <w:color w:val="000000" w:themeColor="text1"/>
        </w:rPr>
      </w:pPr>
      <w:r w:rsidRPr="004A09B9">
        <w:rPr>
          <w:rFonts w:cs="Calibri"/>
          <w:i/>
          <w:color w:val="000000" w:themeColor="text1"/>
        </w:rPr>
        <w:t>A community forum is being convened to discuss a difficult issue. An ideal venue for holding the forum has been proposed. The proposed venue has good facilities for accommodating a large gathering of people, is in an accessible location and has wheelchair access. The cost of hiring the venue is within budget.</w:t>
      </w:r>
    </w:p>
    <w:p w14:paraId="5D8C3721" w14:textId="77777777" w:rsidR="004A09B9" w:rsidRPr="004A09B9" w:rsidRDefault="004A09B9" w:rsidP="004A09B9">
      <w:pPr>
        <w:rPr>
          <w:rFonts w:cs="Calibri"/>
          <w:i/>
          <w:color w:val="000000" w:themeColor="text1"/>
        </w:rPr>
      </w:pPr>
      <w:r w:rsidRPr="004A09B9">
        <w:rPr>
          <w:rFonts w:cs="Calibri"/>
          <w:i/>
          <w:color w:val="000000" w:themeColor="text1"/>
        </w:rPr>
        <w:t>Joe is an active member of the community Board and he owns the proposed venue. Joe will benefit financially from the hire fee but keeps quiet about owning the building as he doesn't want to hold up the forum and the hopeful resolution of the difficult issue.</w:t>
      </w:r>
      <w:r w:rsidRPr="004A09B9" w:rsidDel="008A2FBE">
        <w:rPr>
          <w:rFonts w:cs="Calibri"/>
          <w:i/>
          <w:color w:val="000000" w:themeColor="text1"/>
        </w:rPr>
        <w:t xml:space="preserve"> </w:t>
      </w:r>
    </w:p>
    <w:p w14:paraId="672BE6BF" w14:textId="77777777" w:rsidR="004A09B9" w:rsidRPr="004A09B9" w:rsidRDefault="004A09B9" w:rsidP="004A09B9">
      <w:pPr>
        <w:rPr>
          <w:rFonts w:cs="Calibri"/>
          <w:color w:val="000000" w:themeColor="text1"/>
        </w:rPr>
      </w:pPr>
      <w:r w:rsidRPr="004A09B9">
        <w:rPr>
          <w:rFonts w:cs="Calibri"/>
          <w:color w:val="000000" w:themeColor="text1"/>
        </w:rPr>
        <w:t>22a. What should Joe do to uphold his responsibilities as a board member?</w:t>
      </w:r>
    </w:p>
    <w:tbl>
      <w:tblPr>
        <w:tblStyle w:val="TableGrid"/>
        <w:tblW w:w="9351" w:type="dxa"/>
        <w:tblLook w:val="04A0" w:firstRow="1" w:lastRow="0" w:firstColumn="1" w:lastColumn="0" w:noHBand="0" w:noVBand="1"/>
      </w:tblPr>
      <w:tblGrid>
        <w:gridCol w:w="9351"/>
      </w:tblGrid>
      <w:tr w:rsidR="004A09B9" w:rsidRPr="004A09B9" w14:paraId="265662C0" w14:textId="77777777" w:rsidTr="00D627A5">
        <w:tc>
          <w:tcPr>
            <w:tcW w:w="9351" w:type="dxa"/>
          </w:tcPr>
          <w:p w14:paraId="1A400D99" w14:textId="2BB4C9E5" w:rsidR="004A09B9" w:rsidRPr="004A09B9" w:rsidRDefault="004A09B9" w:rsidP="00D627A5">
            <w:pPr>
              <w:rPr>
                <w:rFonts w:cs="Calibri"/>
                <w:color w:val="000000" w:themeColor="text1"/>
                <w:sz w:val="22"/>
              </w:rPr>
            </w:pPr>
          </w:p>
        </w:tc>
      </w:tr>
    </w:tbl>
    <w:p w14:paraId="5B17341E" w14:textId="77777777" w:rsidR="004A09B9" w:rsidRPr="004A09B9" w:rsidRDefault="004A09B9" w:rsidP="004A09B9">
      <w:pPr>
        <w:rPr>
          <w:rFonts w:cs="Calibri"/>
          <w:color w:val="000000" w:themeColor="text1"/>
        </w:rPr>
      </w:pPr>
    </w:p>
    <w:p w14:paraId="243750F8" w14:textId="77777777" w:rsidR="004A09B9" w:rsidRPr="004A09B9" w:rsidRDefault="004A09B9" w:rsidP="004A09B9">
      <w:pPr>
        <w:rPr>
          <w:rFonts w:cs="Calibri"/>
          <w:color w:val="000000" w:themeColor="text1"/>
        </w:rPr>
      </w:pPr>
      <w:r w:rsidRPr="004A09B9">
        <w:rPr>
          <w:rFonts w:cs="Calibri"/>
          <w:color w:val="000000" w:themeColor="text1"/>
        </w:rPr>
        <w:t>23. You are aware of this potential conflict of interest but it has not been declared to the board. Do you have a responsibility to tell someone? Who should you tell?</w:t>
      </w:r>
    </w:p>
    <w:tbl>
      <w:tblPr>
        <w:tblStyle w:val="TableGrid"/>
        <w:tblW w:w="0" w:type="auto"/>
        <w:tblLook w:val="04A0" w:firstRow="1" w:lastRow="0" w:firstColumn="1" w:lastColumn="0" w:noHBand="0" w:noVBand="1"/>
      </w:tblPr>
      <w:tblGrid>
        <w:gridCol w:w="9016"/>
      </w:tblGrid>
      <w:tr w:rsidR="004A09B9" w:rsidRPr="004A09B9" w14:paraId="18F8AA1E" w14:textId="77777777" w:rsidTr="00D627A5">
        <w:tc>
          <w:tcPr>
            <w:tcW w:w="9576" w:type="dxa"/>
          </w:tcPr>
          <w:p w14:paraId="5D5174BF" w14:textId="64E8F290" w:rsidR="004A09B9" w:rsidRPr="004A09B9" w:rsidRDefault="004A09B9" w:rsidP="00D627A5">
            <w:pPr>
              <w:rPr>
                <w:rFonts w:eastAsiaTheme="minorHAnsi" w:cs="Calibri"/>
                <w:color w:val="000000" w:themeColor="text1"/>
                <w:sz w:val="22"/>
              </w:rPr>
            </w:pPr>
          </w:p>
        </w:tc>
      </w:tr>
    </w:tbl>
    <w:p w14:paraId="16A2F580" w14:textId="77777777" w:rsidR="004A09B9" w:rsidRPr="004A09B9" w:rsidRDefault="004A09B9" w:rsidP="004A09B9">
      <w:pPr>
        <w:rPr>
          <w:rFonts w:cs="Calibri"/>
          <w:color w:val="000000" w:themeColor="text1"/>
        </w:rPr>
      </w:pPr>
    </w:p>
    <w:p w14:paraId="04B0F69C" w14:textId="77777777" w:rsidR="004A09B9" w:rsidRPr="004A09B9" w:rsidRDefault="004A09B9" w:rsidP="004A09B9">
      <w:pPr>
        <w:rPr>
          <w:rFonts w:cs="Calibri"/>
          <w:color w:val="000000" w:themeColor="text1"/>
        </w:rPr>
      </w:pPr>
      <w:r w:rsidRPr="004A09B9">
        <w:rPr>
          <w:rFonts w:cs="Calibri"/>
          <w:color w:val="000000" w:themeColor="text1"/>
        </w:rPr>
        <w:t>24. What can you do as a board director to demonstrate compliance with the following aspects of corporations’ law?</w:t>
      </w:r>
    </w:p>
    <w:tbl>
      <w:tblPr>
        <w:tblStyle w:val="TableGrid"/>
        <w:tblW w:w="0" w:type="auto"/>
        <w:tblLook w:val="04A0" w:firstRow="1" w:lastRow="0" w:firstColumn="1" w:lastColumn="0" w:noHBand="0" w:noVBand="1"/>
      </w:tblPr>
      <w:tblGrid>
        <w:gridCol w:w="2830"/>
        <w:gridCol w:w="6186"/>
      </w:tblGrid>
      <w:tr w:rsidR="004A09B9" w:rsidRPr="004A09B9" w14:paraId="34EC9D7A" w14:textId="77777777" w:rsidTr="004A09B9">
        <w:tc>
          <w:tcPr>
            <w:tcW w:w="2830" w:type="dxa"/>
            <w:shd w:val="clear" w:color="auto" w:fill="D9D9D9" w:themeFill="background1" w:themeFillShade="D9"/>
          </w:tcPr>
          <w:p w14:paraId="13F1809D" w14:textId="77777777" w:rsidR="004A09B9" w:rsidRPr="004A09B9" w:rsidRDefault="004A09B9" w:rsidP="00D627A5">
            <w:pPr>
              <w:jc w:val="center"/>
              <w:rPr>
                <w:rFonts w:cs="Calibri"/>
                <w:b/>
                <w:bCs/>
                <w:color w:val="000000" w:themeColor="text1"/>
                <w:sz w:val="22"/>
              </w:rPr>
            </w:pPr>
            <w:r w:rsidRPr="004A09B9">
              <w:rPr>
                <w:rFonts w:cs="Calibri"/>
                <w:b/>
                <w:bCs/>
                <w:color w:val="000000" w:themeColor="text1"/>
                <w:sz w:val="22"/>
              </w:rPr>
              <w:t>Key director obligations</w:t>
            </w:r>
          </w:p>
        </w:tc>
        <w:tc>
          <w:tcPr>
            <w:tcW w:w="6186" w:type="dxa"/>
            <w:shd w:val="clear" w:color="auto" w:fill="D9D9D9" w:themeFill="background1" w:themeFillShade="D9"/>
          </w:tcPr>
          <w:p w14:paraId="32DFB485" w14:textId="77777777" w:rsidR="004A09B9" w:rsidRPr="004A09B9" w:rsidRDefault="004A09B9" w:rsidP="00D627A5">
            <w:pPr>
              <w:jc w:val="center"/>
              <w:rPr>
                <w:rFonts w:cs="Calibri"/>
                <w:b/>
                <w:bCs/>
                <w:color w:val="000000" w:themeColor="text1"/>
                <w:sz w:val="22"/>
              </w:rPr>
            </w:pPr>
            <w:r w:rsidRPr="004A09B9">
              <w:rPr>
                <w:rFonts w:cs="Calibri"/>
                <w:b/>
                <w:bCs/>
                <w:color w:val="000000" w:themeColor="text1"/>
                <w:sz w:val="22"/>
              </w:rPr>
              <w:t>How board members ensure each of the following key obligations are met</w:t>
            </w:r>
          </w:p>
          <w:p w14:paraId="4B1D0F9B" w14:textId="77777777" w:rsidR="004A09B9" w:rsidRPr="004A09B9" w:rsidRDefault="004A09B9" w:rsidP="00D627A5">
            <w:pPr>
              <w:jc w:val="center"/>
              <w:rPr>
                <w:rFonts w:cs="Calibri"/>
                <w:b/>
                <w:bCs/>
                <w:color w:val="000000" w:themeColor="text1"/>
                <w:sz w:val="22"/>
              </w:rPr>
            </w:pPr>
            <w:r w:rsidRPr="004A09B9">
              <w:rPr>
                <w:rFonts w:cs="Calibri"/>
                <w:b/>
                <w:bCs/>
                <w:color w:val="000000" w:themeColor="text1"/>
                <w:sz w:val="22"/>
              </w:rPr>
              <w:t>(10 – 20 words each)</w:t>
            </w:r>
          </w:p>
        </w:tc>
      </w:tr>
      <w:tr w:rsidR="004A09B9" w:rsidRPr="004A09B9" w14:paraId="2B88EBD8" w14:textId="77777777" w:rsidTr="004A09B9">
        <w:tc>
          <w:tcPr>
            <w:tcW w:w="2830" w:type="dxa"/>
          </w:tcPr>
          <w:p w14:paraId="746227EF" w14:textId="77777777" w:rsidR="004A09B9" w:rsidRPr="004A09B9" w:rsidRDefault="004A09B9" w:rsidP="00D627A5">
            <w:pPr>
              <w:rPr>
                <w:rFonts w:cstheme="minorHAnsi"/>
                <w:b/>
                <w:bCs/>
                <w:color w:val="000000" w:themeColor="text1"/>
                <w:sz w:val="22"/>
              </w:rPr>
            </w:pPr>
            <w:r w:rsidRPr="004A09B9">
              <w:rPr>
                <w:rFonts w:cstheme="minorHAnsi"/>
                <w:b/>
                <w:bCs/>
                <w:color w:val="000000" w:themeColor="text1"/>
                <w:sz w:val="22"/>
              </w:rPr>
              <w:t xml:space="preserve">To engage with care and diligence in their role, including business judgement rule </w:t>
            </w:r>
          </w:p>
        </w:tc>
        <w:tc>
          <w:tcPr>
            <w:tcW w:w="6186" w:type="dxa"/>
          </w:tcPr>
          <w:p w14:paraId="74A2FB20" w14:textId="0F6343BB" w:rsidR="004A09B9" w:rsidRPr="004A09B9" w:rsidRDefault="004A09B9" w:rsidP="00D627A5">
            <w:pPr>
              <w:rPr>
                <w:rFonts w:cstheme="minorHAnsi"/>
                <w:color w:val="000000" w:themeColor="text1"/>
                <w:sz w:val="22"/>
              </w:rPr>
            </w:pPr>
          </w:p>
        </w:tc>
      </w:tr>
      <w:tr w:rsidR="004A09B9" w:rsidRPr="004A09B9" w14:paraId="0A346D5B" w14:textId="77777777" w:rsidTr="004A09B9">
        <w:tc>
          <w:tcPr>
            <w:tcW w:w="2830" w:type="dxa"/>
          </w:tcPr>
          <w:p w14:paraId="3ECC82A1" w14:textId="77777777" w:rsidR="004A09B9" w:rsidRPr="004A09B9" w:rsidRDefault="004A09B9" w:rsidP="00D627A5">
            <w:pPr>
              <w:rPr>
                <w:rFonts w:cstheme="minorHAnsi"/>
                <w:b/>
                <w:bCs/>
                <w:color w:val="000000" w:themeColor="text1"/>
                <w:sz w:val="22"/>
              </w:rPr>
            </w:pPr>
            <w:r w:rsidRPr="004A09B9">
              <w:rPr>
                <w:rFonts w:cstheme="minorHAnsi"/>
                <w:b/>
                <w:bCs/>
                <w:color w:val="000000" w:themeColor="text1"/>
                <w:sz w:val="22"/>
              </w:rPr>
              <w:t>To act in good faith</w:t>
            </w:r>
          </w:p>
        </w:tc>
        <w:tc>
          <w:tcPr>
            <w:tcW w:w="6186" w:type="dxa"/>
          </w:tcPr>
          <w:p w14:paraId="4238702E" w14:textId="58BD47B7" w:rsidR="004A09B9" w:rsidRPr="004A09B9" w:rsidRDefault="004A09B9" w:rsidP="00D627A5">
            <w:pPr>
              <w:rPr>
                <w:rFonts w:cstheme="minorHAnsi"/>
                <w:color w:val="000000" w:themeColor="text1"/>
                <w:sz w:val="22"/>
              </w:rPr>
            </w:pPr>
          </w:p>
        </w:tc>
      </w:tr>
      <w:tr w:rsidR="004A09B9" w:rsidRPr="004A09B9" w14:paraId="3B87AB0A" w14:textId="77777777" w:rsidTr="004A09B9">
        <w:tc>
          <w:tcPr>
            <w:tcW w:w="2830" w:type="dxa"/>
          </w:tcPr>
          <w:p w14:paraId="1853EAF7" w14:textId="77777777" w:rsidR="004A09B9" w:rsidRPr="004A09B9" w:rsidRDefault="004A09B9" w:rsidP="00D627A5">
            <w:pPr>
              <w:rPr>
                <w:rFonts w:cstheme="minorHAnsi"/>
                <w:b/>
                <w:bCs/>
                <w:color w:val="000000" w:themeColor="text1"/>
                <w:sz w:val="22"/>
              </w:rPr>
            </w:pPr>
            <w:r w:rsidRPr="004A09B9">
              <w:rPr>
                <w:rFonts w:cstheme="minorHAnsi"/>
                <w:b/>
                <w:bCs/>
                <w:color w:val="000000" w:themeColor="text1"/>
                <w:sz w:val="22"/>
              </w:rPr>
              <w:t>Roles and responsibilities and relevant position duties of executive and non-executive directors</w:t>
            </w:r>
          </w:p>
        </w:tc>
        <w:tc>
          <w:tcPr>
            <w:tcW w:w="6186" w:type="dxa"/>
          </w:tcPr>
          <w:p w14:paraId="73AFD4E8" w14:textId="60EF24DB" w:rsidR="004A09B9" w:rsidRPr="004A09B9" w:rsidRDefault="004A09B9" w:rsidP="004A09B9">
            <w:pPr>
              <w:rPr>
                <w:rFonts w:cstheme="minorHAnsi"/>
                <w:color w:val="000000" w:themeColor="text1"/>
              </w:rPr>
            </w:pPr>
          </w:p>
        </w:tc>
      </w:tr>
      <w:tr w:rsidR="004A09B9" w:rsidRPr="004A09B9" w14:paraId="1281E657" w14:textId="77777777" w:rsidTr="004A09B9">
        <w:tc>
          <w:tcPr>
            <w:tcW w:w="2830" w:type="dxa"/>
          </w:tcPr>
          <w:p w14:paraId="5EB9618B" w14:textId="77777777" w:rsidR="004A09B9" w:rsidRPr="004A09B9" w:rsidRDefault="004A09B9" w:rsidP="00D627A5">
            <w:pPr>
              <w:rPr>
                <w:rFonts w:cstheme="minorHAnsi"/>
                <w:b/>
                <w:bCs/>
                <w:color w:val="000000" w:themeColor="text1"/>
                <w:sz w:val="22"/>
              </w:rPr>
            </w:pPr>
            <w:r w:rsidRPr="004A09B9">
              <w:rPr>
                <w:rFonts w:cstheme="minorHAnsi"/>
                <w:b/>
                <w:bCs/>
                <w:color w:val="000000" w:themeColor="text1"/>
                <w:sz w:val="22"/>
              </w:rPr>
              <w:t>Appropriate use of information</w:t>
            </w:r>
          </w:p>
        </w:tc>
        <w:tc>
          <w:tcPr>
            <w:tcW w:w="6186" w:type="dxa"/>
          </w:tcPr>
          <w:p w14:paraId="08DFF335" w14:textId="5165C94A" w:rsidR="004A09B9" w:rsidRPr="004A09B9" w:rsidRDefault="004A09B9" w:rsidP="00D627A5">
            <w:pPr>
              <w:rPr>
                <w:rFonts w:cstheme="minorHAnsi"/>
                <w:color w:val="000000" w:themeColor="text1"/>
                <w:sz w:val="22"/>
              </w:rPr>
            </w:pPr>
          </w:p>
        </w:tc>
      </w:tr>
    </w:tbl>
    <w:p w14:paraId="1C6E3FEB" w14:textId="77777777" w:rsidR="004A09B9" w:rsidRPr="004A09B9" w:rsidRDefault="004A09B9" w:rsidP="004A09B9">
      <w:pPr>
        <w:rPr>
          <w:rFonts w:cs="Calibri"/>
          <w:color w:val="000000" w:themeColor="text1"/>
        </w:rPr>
      </w:pPr>
    </w:p>
    <w:p w14:paraId="4C96E992" w14:textId="77777777" w:rsidR="004A09B9" w:rsidRPr="004A09B9" w:rsidRDefault="004A09B9" w:rsidP="004A09B9">
      <w:pPr>
        <w:rPr>
          <w:rFonts w:cs="Calibri"/>
          <w:color w:val="000000" w:themeColor="text1"/>
        </w:rPr>
      </w:pPr>
      <w:r w:rsidRPr="004A09B9">
        <w:rPr>
          <w:rFonts w:cs="Calibri"/>
          <w:color w:val="000000" w:themeColor="text1"/>
        </w:rPr>
        <w:t xml:space="preserve">25. There are penalties for non-compliance with directors’ duties under Australian law. </w:t>
      </w:r>
    </w:p>
    <w:p w14:paraId="548B5FA7" w14:textId="77777777" w:rsidR="004A09B9" w:rsidRPr="004A09B9" w:rsidRDefault="004A09B9" w:rsidP="004A09B9">
      <w:pPr>
        <w:rPr>
          <w:rFonts w:cs="Calibri"/>
          <w:b/>
          <w:bCs/>
          <w:color w:val="000000" w:themeColor="text1"/>
        </w:rPr>
      </w:pPr>
      <w:r w:rsidRPr="004A09B9">
        <w:rPr>
          <w:rFonts w:cs="Calibri"/>
          <w:color w:val="000000" w:themeColor="text1"/>
        </w:rPr>
        <w:t xml:space="preserve">Give </w:t>
      </w:r>
      <w:r w:rsidRPr="004A09B9">
        <w:rPr>
          <w:rFonts w:cs="Calibri"/>
          <w:b/>
          <w:bCs/>
          <w:color w:val="000000" w:themeColor="text1"/>
        </w:rPr>
        <w:t>one (1)</w:t>
      </w:r>
      <w:r w:rsidRPr="004A09B9">
        <w:rPr>
          <w:rFonts w:cs="Calibri"/>
          <w:color w:val="000000" w:themeColor="text1"/>
        </w:rPr>
        <w:t xml:space="preserve"> example of an action (or omission) that may attract each of the penalties listed in the table below.</w:t>
      </w:r>
    </w:p>
    <w:tbl>
      <w:tblPr>
        <w:tblStyle w:val="TableGrid"/>
        <w:tblW w:w="0" w:type="auto"/>
        <w:tblLook w:val="04A0" w:firstRow="1" w:lastRow="0" w:firstColumn="1" w:lastColumn="0" w:noHBand="0" w:noVBand="1"/>
      </w:tblPr>
      <w:tblGrid>
        <w:gridCol w:w="2830"/>
        <w:gridCol w:w="6186"/>
      </w:tblGrid>
      <w:tr w:rsidR="004A09B9" w:rsidRPr="004A09B9" w14:paraId="2A6EAD49" w14:textId="77777777" w:rsidTr="00D627A5">
        <w:tc>
          <w:tcPr>
            <w:tcW w:w="2830" w:type="dxa"/>
            <w:shd w:val="clear" w:color="auto" w:fill="D9D9D9" w:themeFill="background1" w:themeFillShade="D9"/>
          </w:tcPr>
          <w:p w14:paraId="01E16CCD" w14:textId="77777777" w:rsidR="004A09B9" w:rsidRPr="004A09B9" w:rsidRDefault="004A09B9" w:rsidP="00D627A5">
            <w:pPr>
              <w:jc w:val="center"/>
              <w:rPr>
                <w:rFonts w:cs="Calibri"/>
                <w:b/>
                <w:bCs/>
                <w:color w:val="000000" w:themeColor="text1"/>
                <w:sz w:val="22"/>
              </w:rPr>
            </w:pPr>
            <w:r w:rsidRPr="004A09B9">
              <w:rPr>
                <w:rFonts w:cs="Calibri"/>
                <w:b/>
                <w:bCs/>
                <w:color w:val="000000" w:themeColor="text1"/>
                <w:sz w:val="22"/>
              </w:rPr>
              <w:t>Penalties</w:t>
            </w:r>
          </w:p>
        </w:tc>
        <w:tc>
          <w:tcPr>
            <w:tcW w:w="6186" w:type="dxa"/>
            <w:shd w:val="clear" w:color="auto" w:fill="D9D9D9" w:themeFill="background1" w:themeFillShade="D9"/>
          </w:tcPr>
          <w:p w14:paraId="4017B3DD" w14:textId="77777777" w:rsidR="004A09B9" w:rsidRPr="004A09B9" w:rsidRDefault="004A09B9" w:rsidP="00D627A5">
            <w:pPr>
              <w:jc w:val="center"/>
              <w:rPr>
                <w:rFonts w:cs="Calibri"/>
                <w:b/>
                <w:bCs/>
                <w:color w:val="000000" w:themeColor="text1"/>
                <w:sz w:val="22"/>
              </w:rPr>
            </w:pPr>
            <w:r w:rsidRPr="004A09B9">
              <w:rPr>
                <w:rFonts w:cs="Calibri"/>
                <w:b/>
                <w:bCs/>
                <w:color w:val="000000" w:themeColor="text1"/>
                <w:sz w:val="22"/>
              </w:rPr>
              <w:t>Example of action (or omission) that may attract this penalty.</w:t>
            </w:r>
          </w:p>
          <w:p w14:paraId="685BF263" w14:textId="77777777" w:rsidR="004A09B9" w:rsidRPr="004A09B9" w:rsidRDefault="004A09B9" w:rsidP="00D627A5">
            <w:pPr>
              <w:jc w:val="center"/>
              <w:rPr>
                <w:rFonts w:cs="Calibri"/>
                <w:b/>
                <w:bCs/>
                <w:color w:val="000000" w:themeColor="text1"/>
                <w:sz w:val="22"/>
              </w:rPr>
            </w:pPr>
            <w:r w:rsidRPr="004A09B9">
              <w:rPr>
                <w:rFonts w:cs="Calibri"/>
                <w:b/>
                <w:bCs/>
                <w:color w:val="000000" w:themeColor="text1"/>
                <w:sz w:val="22"/>
              </w:rPr>
              <w:t>(5 -10 words each)</w:t>
            </w:r>
          </w:p>
        </w:tc>
      </w:tr>
      <w:tr w:rsidR="004A09B9" w:rsidRPr="004A09B9" w14:paraId="709F5DAF" w14:textId="77777777" w:rsidTr="00D627A5">
        <w:tc>
          <w:tcPr>
            <w:tcW w:w="2830" w:type="dxa"/>
          </w:tcPr>
          <w:p w14:paraId="72FAA3E1" w14:textId="77777777" w:rsidR="004A09B9" w:rsidRPr="004A09B9" w:rsidRDefault="004A09B9" w:rsidP="00D627A5">
            <w:pPr>
              <w:rPr>
                <w:rFonts w:cs="Calibri"/>
                <w:color w:val="000000" w:themeColor="text1"/>
                <w:sz w:val="22"/>
              </w:rPr>
            </w:pPr>
            <w:r w:rsidRPr="004A09B9">
              <w:rPr>
                <w:rFonts w:cs="Calibri"/>
                <w:color w:val="000000" w:themeColor="text1"/>
                <w:sz w:val="22"/>
              </w:rPr>
              <w:t>Criminal sanctions</w:t>
            </w:r>
          </w:p>
        </w:tc>
        <w:tc>
          <w:tcPr>
            <w:tcW w:w="6186" w:type="dxa"/>
          </w:tcPr>
          <w:p w14:paraId="58CAA16B" w14:textId="6A2985F9" w:rsidR="004A09B9" w:rsidRPr="004A09B9" w:rsidRDefault="004A09B9" w:rsidP="00D627A5">
            <w:pPr>
              <w:rPr>
                <w:rFonts w:cs="Calibri"/>
                <w:color w:val="000000" w:themeColor="text1"/>
                <w:sz w:val="22"/>
              </w:rPr>
            </w:pPr>
          </w:p>
        </w:tc>
      </w:tr>
      <w:tr w:rsidR="004A09B9" w:rsidRPr="004A09B9" w14:paraId="244B3752" w14:textId="77777777" w:rsidTr="00D627A5">
        <w:tc>
          <w:tcPr>
            <w:tcW w:w="2830" w:type="dxa"/>
          </w:tcPr>
          <w:p w14:paraId="2CD9FE48" w14:textId="77777777" w:rsidR="004A09B9" w:rsidRPr="004A09B9" w:rsidRDefault="004A09B9" w:rsidP="00D627A5">
            <w:pPr>
              <w:rPr>
                <w:rFonts w:cs="Calibri"/>
                <w:color w:val="000000" w:themeColor="text1"/>
                <w:sz w:val="22"/>
              </w:rPr>
            </w:pPr>
            <w:r w:rsidRPr="004A09B9">
              <w:rPr>
                <w:rFonts w:cs="Calibri"/>
                <w:color w:val="000000" w:themeColor="text1"/>
                <w:sz w:val="22"/>
              </w:rPr>
              <w:t>Civil sanctions</w:t>
            </w:r>
          </w:p>
        </w:tc>
        <w:tc>
          <w:tcPr>
            <w:tcW w:w="6186" w:type="dxa"/>
          </w:tcPr>
          <w:p w14:paraId="7625D437" w14:textId="5605809E" w:rsidR="004A09B9" w:rsidRPr="004A09B9" w:rsidRDefault="004A09B9" w:rsidP="00D627A5">
            <w:pPr>
              <w:rPr>
                <w:color w:val="000000" w:themeColor="text1"/>
                <w:sz w:val="22"/>
              </w:rPr>
            </w:pPr>
          </w:p>
        </w:tc>
      </w:tr>
      <w:tr w:rsidR="004A09B9" w:rsidRPr="004A09B9" w14:paraId="24A8D916" w14:textId="77777777" w:rsidTr="00D627A5">
        <w:tc>
          <w:tcPr>
            <w:tcW w:w="2830" w:type="dxa"/>
          </w:tcPr>
          <w:p w14:paraId="7496097F" w14:textId="77777777" w:rsidR="004A09B9" w:rsidRPr="004A09B9" w:rsidRDefault="004A09B9" w:rsidP="00D627A5">
            <w:pPr>
              <w:rPr>
                <w:rFonts w:cs="Calibri"/>
                <w:color w:val="000000" w:themeColor="text1"/>
                <w:sz w:val="22"/>
              </w:rPr>
            </w:pPr>
            <w:r w:rsidRPr="004A09B9">
              <w:rPr>
                <w:rFonts w:cs="Calibri"/>
                <w:color w:val="000000" w:themeColor="text1"/>
                <w:sz w:val="22"/>
              </w:rPr>
              <w:t>Disqualification</w:t>
            </w:r>
          </w:p>
        </w:tc>
        <w:tc>
          <w:tcPr>
            <w:tcW w:w="6186" w:type="dxa"/>
          </w:tcPr>
          <w:p w14:paraId="0DAC4391" w14:textId="2C24097D" w:rsidR="004A09B9" w:rsidRPr="004A09B9" w:rsidRDefault="004A09B9" w:rsidP="00D627A5">
            <w:pPr>
              <w:rPr>
                <w:color w:val="000000" w:themeColor="text1"/>
                <w:sz w:val="22"/>
              </w:rPr>
            </w:pPr>
          </w:p>
        </w:tc>
      </w:tr>
      <w:tr w:rsidR="004A09B9" w:rsidRPr="004A09B9" w14:paraId="4E6D0D1D" w14:textId="77777777" w:rsidTr="00D627A5">
        <w:tc>
          <w:tcPr>
            <w:tcW w:w="2830" w:type="dxa"/>
          </w:tcPr>
          <w:p w14:paraId="7C9CD870" w14:textId="77777777" w:rsidR="004A09B9" w:rsidRPr="004A09B9" w:rsidRDefault="004A09B9" w:rsidP="00D627A5">
            <w:pPr>
              <w:rPr>
                <w:rFonts w:cs="Calibri"/>
                <w:color w:val="000000" w:themeColor="text1"/>
                <w:sz w:val="22"/>
              </w:rPr>
            </w:pPr>
            <w:r w:rsidRPr="004A09B9">
              <w:rPr>
                <w:rFonts w:cs="Calibri"/>
                <w:color w:val="000000" w:themeColor="text1"/>
                <w:sz w:val="22"/>
              </w:rPr>
              <w:t>Commercial consequences</w:t>
            </w:r>
          </w:p>
        </w:tc>
        <w:tc>
          <w:tcPr>
            <w:tcW w:w="6186" w:type="dxa"/>
          </w:tcPr>
          <w:p w14:paraId="38F29C90" w14:textId="7D8CBCF3" w:rsidR="004A09B9" w:rsidRPr="004A09B9" w:rsidRDefault="004A09B9" w:rsidP="00D627A5">
            <w:pPr>
              <w:rPr>
                <w:rFonts w:cs="Calibri"/>
                <w:color w:val="000000" w:themeColor="text1"/>
                <w:sz w:val="22"/>
              </w:rPr>
            </w:pPr>
          </w:p>
        </w:tc>
      </w:tr>
    </w:tbl>
    <w:p w14:paraId="489CF258" w14:textId="77777777" w:rsidR="004A09B9" w:rsidRPr="004A09B9" w:rsidRDefault="004A09B9" w:rsidP="004A09B9">
      <w:pPr>
        <w:rPr>
          <w:rFonts w:cs="Calibri"/>
          <w:color w:val="000000" w:themeColor="text1"/>
        </w:rPr>
      </w:pPr>
    </w:p>
    <w:p w14:paraId="4809E785" w14:textId="77777777" w:rsidR="004A09B9" w:rsidRPr="004A09B9" w:rsidRDefault="004A09B9" w:rsidP="004A09B9">
      <w:pPr>
        <w:rPr>
          <w:rFonts w:cs="Calibri"/>
          <w:color w:val="000000" w:themeColor="text1"/>
        </w:rPr>
      </w:pPr>
      <w:r w:rsidRPr="004A09B9">
        <w:rPr>
          <w:rFonts w:cs="Calibri"/>
          <w:color w:val="000000" w:themeColor="text1"/>
        </w:rPr>
        <w:lastRenderedPageBreak/>
        <w:t xml:space="preserve">26. Identify </w:t>
      </w:r>
      <w:r w:rsidRPr="004A09B9">
        <w:rPr>
          <w:rFonts w:cs="Calibri"/>
          <w:b/>
          <w:bCs/>
          <w:color w:val="000000" w:themeColor="text1"/>
        </w:rPr>
        <w:t>three (3)</w:t>
      </w:r>
      <w:r w:rsidRPr="004A09B9">
        <w:rPr>
          <w:rFonts w:cs="Calibri"/>
          <w:color w:val="000000" w:themeColor="text1"/>
        </w:rPr>
        <w:t xml:space="preserve"> methods for monitoring trends and outcomes of an organisation’s activities.</w:t>
      </w:r>
    </w:p>
    <w:tbl>
      <w:tblPr>
        <w:tblStyle w:val="TableGrid"/>
        <w:tblW w:w="0" w:type="auto"/>
        <w:tblLook w:val="04A0" w:firstRow="1" w:lastRow="0" w:firstColumn="1" w:lastColumn="0" w:noHBand="0" w:noVBand="1"/>
      </w:tblPr>
      <w:tblGrid>
        <w:gridCol w:w="9016"/>
      </w:tblGrid>
      <w:tr w:rsidR="004A09B9" w:rsidRPr="004A09B9" w14:paraId="0BF9F756" w14:textId="77777777" w:rsidTr="00D627A5">
        <w:tc>
          <w:tcPr>
            <w:tcW w:w="9016" w:type="dxa"/>
          </w:tcPr>
          <w:p w14:paraId="3F03B315" w14:textId="57CFB552" w:rsidR="004A09B9" w:rsidRPr="004A09B9" w:rsidRDefault="004A09B9" w:rsidP="00D627A5">
            <w:pPr>
              <w:rPr>
                <w:rFonts w:cs="Calibri"/>
                <w:color w:val="000000" w:themeColor="text1"/>
                <w:sz w:val="22"/>
              </w:rPr>
            </w:pPr>
          </w:p>
        </w:tc>
      </w:tr>
      <w:tr w:rsidR="004A09B9" w:rsidRPr="004A09B9" w14:paraId="7BE2AB2D" w14:textId="77777777" w:rsidTr="00D627A5">
        <w:tc>
          <w:tcPr>
            <w:tcW w:w="9016" w:type="dxa"/>
          </w:tcPr>
          <w:p w14:paraId="0F925565" w14:textId="3539AB32" w:rsidR="004A09B9" w:rsidRPr="004A09B9" w:rsidRDefault="004A09B9" w:rsidP="00D627A5">
            <w:pPr>
              <w:rPr>
                <w:rFonts w:cs="Calibri"/>
                <w:color w:val="000000" w:themeColor="text1"/>
                <w:sz w:val="22"/>
              </w:rPr>
            </w:pPr>
          </w:p>
        </w:tc>
      </w:tr>
      <w:tr w:rsidR="004A09B9" w:rsidRPr="004A09B9" w14:paraId="1023EE22" w14:textId="77777777" w:rsidTr="00D627A5">
        <w:tc>
          <w:tcPr>
            <w:tcW w:w="9016" w:type="dxa"/>
          </w:tcPr>
          <w:p w14:paraId="41CDD2FC" w14:textId="00697E93" w:rsidR="004A09B9" w:rsidRPr="004A09B9" w:rsidRDefault="004A09B9" w:rsidP="00D627A5">
            <w:pPr>
              <w:rPr>
                <w:rFonts w:cs="Calibri"/>
                <w:color w:val="000000" w:themeColor="text1"/>
                <w:sz w:val="22"/>
              </w:rPr>
            </w:pPr>
          </w:p>
        </w:tc>
      </w:tr>
    </w:tbl>
    <w:p w14:paraId="4D7346FF" w14:textId="77777777" w:rsidR="004A09B9" w:rsidRPr="004A09B9" w:rsidRDefault="004A09B9" w:rsidP="004A09B9">
      <w:pPr>
        <w:rPr>
          <w:rFonts w:cs="Calibri"/>
          <w:color w:val="000000" w:themeColor="text1"/>
        </w:rPr>
      </w:pPr>
    </w:p>
    <w:p w14:paraId="5A778AC3" w14:textId="77777777" w:rsidR="004A09B9" w:rsidRPr="004A09B9" w:rsidRDefault="004A09B9" w:rsidP="004A09B9">
      <w:pPr>
        <w:rPr>
          <w:rFonts w:cs="Calibri"/>
          <w:color w:val="000000" w:themeColor="text1"/>
        </w:rPr>
      </w:pPr>
      <w:r w:rsidRPr="004A09B9">
        <w:rPr>
          <w:rFonts w:cs="Calibri"/>
          <w:color w:val="000000" w:themeColor="text1"/>
        </w:rPr>
        <w:t xml:space="preserve">27. Identify </w:t>
      </w:r>
      <w:r w:rsidRPr="004A09B9">
        <w:rPr>
          <w:rFonts w:cs="Calibri"/>
          <w:b/>
          <w:bCs/>
          <w:color w:val="000000" w:themeColor="text1"/>
        </w:rPr>
        <w:t>three (3)</w:t>
      </w:r>
      <w:r w:rsidRPr="004A09B9">
        <w:rPr>
          <w:rFonts w:cs="Calibri"/>
          <w:color w:val="000000" w:themeColor="text1"/>
        </w:rPr>
        <w:t xml:space="preserve"> methods of identifying organisational policies and activities requiring change.</w:t>
      </w:r>
    </w:p>
    <w:tbl>
      <w:tblPr>
        <w:tblStyle w:val="TableGrid"/>
        <w:tblW w:w="0" w:type="auto"/>
        <w:tblLook w:val="04A0" w:firstRow="1" w:lastRow="0" w:firstColumn="1" w:lastColumn="0" w:noHBand="0" w:noVBand="1"/>
      </w:tblPr>
      <w:tblGrid>
        <w:gridCol w:w="9016"/>
      </w:tblGrid>
      <w:tr w:rsidR="004A09B9" w:rsidRPr="004A09B9" w14:paraId="7A28C2BA" w14:textId="77777777" w:rsidTr="00D627A5">
        <w:tc>
          <w:tcPr>
            <w:tcW w:w="9016" w:type="dxa"/>
          </w:tcPr>
          <w:p w14:paraId="37134AC9" w14:textId="7944A628" w:rsidR="004A09B9" w:rsidRPr="004A09B9" w:rsidRDefault="004A09B9" w:rsidP="00D627A5">
            <w:pPr>
              <w:rPr>
                <w:rFonts w:cs="Calibri"/>
                <w:color w:val="000000" w:themeColor="text1"/>
                <w:sz w:val="22"/>
              </w:rPr>
            </w:pPr>
          </w:p>
        </w:tc>
      </w:tr>
      <w:tr w:rsidR="004A09B9" w:rsidRPr="004A09B9" w14:paraId="4B0F9ED0" w14:textId="77777777" w:rsidTr="00D627A5">
        <w:tc>
          <w:tcPr>
            <w:tcW w:w="9016" w:type="dxa"/>
          </w:tcPr>
          <w:p w14:paraId="08C3653E" w14:textId="59A74E28" w:rsidR="004A09B9" w:rsidRPr="004A09B9" w:rsidRDefault="004A09B9" w:rsidP="00D627A5">
            <w:pPr>
              <w:rPr>
                <w:rFonts w:cs="Calibri"/>
                <w:color w:val="000000" w:themeColor="text1"/>
                <w:sz w:val="22"/>
              </w:rPr>
            </w:pPr>
          </w:p>
        </w:tc>
      </w:tr>
      <w:tr w:rsidR="004A09B9" w:rsidRPr="004A09B9" w14:paraId="5EEE9B7D" w14:textId="77777777" w:rsidTr="00D627A5">
        <w:tc>
          <w:tcPr>
            <w:tcW w:w="9016" w:type="dxa"/>
          </w:tcPr>
          <w:p w14:paraId="314C809C" w14:textId="026E3784" w:rsidR="004A09B9" w:rsidRPr="004A09B9" w:rsidRDefault="004A09B9" w:rsidP="00D627A5">
            <w:pPr>
              <w:rPr>
                <w:rFonts w:cs="Calibri"/>
                <w:color w:val="000000" w:themeColor="text1"/>
                <w:sz w:val="22"/>
              </w:rPr>
            </w:pPr>
          </w:p>
        </w:tc>
      </w:tr>
    </w:tbl>
    <w:p w14:paraId="3B1C8437" w14:textId="77777777" w:rsidR="004A09B9" w:rsidRPr="004A09B9" w:rsidRDefault="004A09B9" w:rsidP="004A09B9">
      <w:pPr>
        <w:rPr>
          <w:rFonts w:cs="Calibri"/>
          <w:color w:val="000000" w:themeColor="text1"/>
        </w:rPr>
      </w:pPr>
    </w:p>
    <w:p w14:paraId="500914CF" w14:textId="77777777" w:rsidR="004A09B9" w:rsidRPr="004A09B9" w:rsidRDefault="004A09B9" w:rsidP="004A09B9">
      <w:pPr>
        <w:rPr>
          <w:rFonts w:cs="Calibri"/>
          <w:color w:val="000000" w:themeColor="text1"/>
        </w:rPr>
      </w:pPr>
      <w:r w:rsidRPr="004A09B9">
        <w:rPr>
          <w:rFonts w:cs="Calibri"/>
          <w:color w:val="000000" w:themeColor="text1"/>
        </w:rPr>
        <w:t xml:space="preserve">28. Identify </w:t>
      </w:r>
      <w:r w:rsidRPr="004A09B9">
        <w:rPr>
          <w:rFonts w:cs="Calibri"/>
          <w:b/>
          <w:bCs/>
          <w:color w:val="000000" w:themeColor="text1"/>
        </w:rPr>
        <w:t>three (3)</w:t>
      </w:r>
      <w:r w:rsidRPr="004A09B9">
        <w:rPr>
          <w:rFonts w:cs="Calibri"/>
          <w:color w:val="000000" w:themeColor="text1"/>
        </w:rPr>
        <w:t xml:space="preserve"> techniques in balancing the two worlds of Indigenous culture and mainstream Australia.</w:t>
      </w:r>
    </w:p>
    <w:tbl>
      <w:tblPr>
        <w:tblStyle w:val="TableGrid"/>
        <w:tblW w:w="0" w:type="auto"/>
        <w:tblLook w:val="04A0" w:firstRow="1" w:lastRow="0" w:firstColumn="1" w:lastColumn="0" w:noHBand="0" w:noVBand="1"/>
      </w:tblPr>
      <w:tblGrid>
        <w:gridCol w:w="9016"/>
      </w:tblGrid>
      <w:tr w:rsidR="004A09B9" w:rsidRPr="004A09B9" w14:paraId="775881A2" w14:textId="77777777" w:rsidTr="00D627A5">
        <w:tc>
          <w:tcPr>
            <w:tcW w:w="9016" w:type="dxa"/>
          </w:tcPr>
          <w:p w14:paraId="07703972" w14:textId="68C253F3" w:rsidR="004A09B9" w:rsidRPr="004A09B9" w:rsidRDefault="004A09B9" w:rsidP="00D627A5">
            <w:pPr>
              <w:rPr>
                <w:rFonts w:cs="Calibri"/>
                <w:color w:val="000000" w:themeColor="text1"/>
                <w:sz w:val="22"/>
              </w:rPr>
            </w:pPr>
          </w:p>
        </w:tc>
      </w:tr>
      <w:tr w:rsidR="004A09B9" w:rsidRPr="004A09B9" w14:paraId="4A1D676C" w14:textId="77777777" w:rsidTr="00D627A5">
        <w:tc>
          <w:tcPr>
            <w:tcW w:w="9016" w:type="dxa"/>
          </w:tcPr>
          <w:p w14:paraId="19721F09" w14:textId="021B70D1" w:rsidR="004A09B9" w:rsidRPr="004A09B9" w:rsidRDefault="004A09B9" w:rsidP="00D627A5">
            <w:pPr>
              <w:rPr>
                <w:rFonts w:cs="Calibri"/>
                <w:color w:val="000000" w:themeColor="text1"/>
                <w:sz w:val="22"/>
              </w:rPr>
            </w:pPr>
          </w:p>
        </w:tc>
      </w:tr>
      <w:tr w:rsidR="004A09B9" w:rsidRPr="004A09B9" w14:paraId="0423E24B" w14:textId="77777777" w:rsidTr="00D627A5">
        <w:tc>
          <w:tcPr>
            <w:tcW w:w="9016" w:type="dxa"/>
          </w:tcPr>
          <w:p w14:paraId="65157B31" w14:textId="71C3A5BD" w:rsidR="004A09B9" w:rsidRPr="004A09B9" w:rsidRDefault="004A09B9" w:rsidP="00D627A5">
            <w:pPr>
              <w:rPr>
                <w:rFonts w:cs="Calibri"/>
                <w:color w:val="000000" w:themeColor="text1"/>
                <w:sz w:val="22"/>
              </w:rPr>
            </w:pPr>
          </w:p>
        </w:tc>
      </w:tr>
    </w:tbl>
    <w:p w14:paraId="646F6D29" w14:textId="77777777" w:rsidR="004A09B9" w:rsidRPr="004A09B9" w:rsidRDefault="004A09B9" w:rsidP="004A09B9">
      <w:pPr>
        <w:rPr>
          <w:rFonts w:cs="Calibri"/>
          <w:color w:val="000000" w:themeColor="text1"/>
        </w:rPr>
      </w:pPr>
    </w:p>
    <w:p w14:paraId="21BB99D5" w14:textId="77777777" w:rsidR="004A09B9" w:rsidRPr="004A09B9" w:rsidRDefault="004A09B9" w:rsidP="004A09B9">
      <w:pPr>
        <w:rPr>
          <w:rFonts w:cs="Calibri"/>
          <w:color w:val="000000" w:themeColor="text1"/>
        </w:rPr>
      </w:pPr>
      <w:r w:rsidRPr="004A09B9">
        <w:rPr>
          <w:rFonts w:cs="Calibri"/>
          <w:color w:val="000000" w:themeColor="text1"/>
        </w:rPr>
        <w:t xml:space="preserve">29. There is a small team in your community organisation, running a program that has been funded by the government. The program has just finished along with the funding period and there are some funds left over. </w:t>
      </w:r>
    </w:p>
    <w:p w14:paraId="35095559" w14:textId="77777777" w:rsidR="004A09B9" w:rsidRPr="004A09B9" w:rsidRDefault="004A09B9" w:rsidP="004A09B9">
      <w:pPr>
        <w:rPr>
          <w:rFonts w:cs="Calibri"/>
          <w:color w:val="000000" w:themeColor="text1"/>
        </w:rPr>
      </w:pPr>
      <w:r w:rsidRPr="004A09B9">
        <w:rPr>
          <w:rFonts w:cs="Calibri"/>
          <w:color w:val="000000" w:themeColor="text1"/>
        </w:rPr>
        <w:t>Sarah and Mary get into an argument about what should happen with the leftover funds. Sarah believes that the money should go towards other programs being run by the organisation that are running over budget for the grants allocated to them. Mary believes that the funds should be spent on upgrades to the organisation itself.</w:t>
      </w:r>
    </w:p>
    <w:p w14:paraId="421C106C" w14:textId="77777777" w:rsidR="004A09B9" w:rsidRPr="004A09B9" w:rsidRDefault="004A09B9" w:rsidP="004A09B9">
      <w:pPr>
        <w:rPr>
          <w:rFonts w:cs="Calibri"/>
          <w:color w:val="000000" w:themeColor="text1"/>
        </w:rPr>
      </w:pPr>
      <w:r w:rsidRPr="004A09B9">
        <w:rPr>
          <w:rFonts w:cs="Calibri"/>
          <w:color w:val="000000" w:themeColor="text1"/>
        </w:rPr>
        <w:t>What documentation should Sarah and Mary refer to, for resolving this conflict?</w:t>
      </w:r>
    </w:p>
    <w:tbl>
      <w:tblPr>
        <w:tblStyle w:val="TableGrid"/>
        <w:tblW w:w="0" w:type="auto"/>
        <w:tblLook w:val="04A0" w:firstRow="1" w:lastRow="0" w:firstColumn="1" w:lastColumn="0" w:noHBand="0" w:noVBand="1"/>
      </w:tblPr>
      <w:tblGrid>
        <w:gridCol w:w="9010"/>
      </w:tblGrid>
      <w:tr w:rsidR="004A09B9" w:rsidRPr="004A09B9" w14:paraId="539F6183" w14:textId="77777777" w:rsidTr="00D627A5">
        <w:tc>
          <w:tcPr>
            <w:tcW w:w="9010" w:type="dxa"/>
          </w:tcPr>
          <w:p w14:paraId="49AED7F3" w14:textId="04B30037" w:rsidR="004A09B9" w:rsidRPr="004A09B9" w:rsidRDefault="004A09B9" w:rsidP="004A09B9">
            <w:pPr>
              <w:widowControl w:val="0"/>
              <w:autoSpaceDE w:val="0"/>
              <w:autoSpaceDN w:val="0"/>
              <w:adjustRightInd w:val="0"/>
              <w:rPr>
                <w:rFonts w:cs="Calibri"/>
                <w:color w:val="000000" w:themeColor="text1"/>
              </w:rPr>
            </w:pPr>
          </w:p>
        </w:tc>
      </w:tr>
    </w:tbl>
    <w:p w14:paraId="246CCF6F" w14:textId="77777777" w:rsidR="004A09B9" w:rsidRPr="004A09B9" w:rsidRDefault="004A09B9" w:rsidP="004A09B9">
      <w:pPr>
        <w:spacing w:before="0" w:after="200" w:line="276" w:lineRule="auto"/>
        <w:rPr>
          <w:rFonts w:cstheme="minorHAnsi"/>
          <w:b/>
          <w:color w:val="000000" w:themeColor="text1"/>
          <w:sz w:val="32"/>
          <w:szCs w:val="32"/>
        </w:rPr>
      </w:pPr>
    </w:p>
    <w:p w14:paraId="1F8BE0B5" w14:textId="77777777" w:rsidR="00E5601B" w:rsidRPr="004A09B9" w:rsidRDefault="00E5601B">
      <w:pPr>
        <w:rPr>
          <w:color w:val="000000" w:themeColor="text1"/>
        </w:rPr>
      </w:pPr>
    </w:p>
    <w:sectPr w:rsidR="00E5601B" w:rsidRPr="004A09B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3D4CA" w14:textId="77777777" w:rsidR="003562C6" w:rsidRDefault="003562C6" w:rsidP="004A09B9">
      <w:pPr>
        <w:spacing w:before="0" w:after="0"/>
      </w:pPr>
      <w:r>
        <w:separator/>
      </w:r>
    </w:p>
  </w:endnote>
  <w:endnote w:type="continuationSeparator" w:id="0">
    <w:p w14:paraId="33F378F1" w14:textId="77777777" w:rsidR="003562C6" w:rsidRDefault="003562C6" w:rsidP="004A09B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rlito">
    <w:altName w:val="Calibri"/>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otham-Book">
    <w:altName w:val="Cambria"/>
    <w:panose1 w:val="020B0604020202020204"/>
    <w:charset w:val="00"/>
    <w:family w:val="roman"/>
    <w:pitch w:val="variable"/>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57A9D" w14:textId="77777777" w:rsidR="004A09B9" w:rsidRDefault="004A09B9" w:rsidP="004A09B9">
    <w:pPr>
      <w:pStyle w:val="Footer"/>
    </w:pPr>
    <w:bookmarkStart w:id="0" w:name="_Hlk87613069"/>
    <w:r>
      <w:rPr>
        <w:rFonts w:ascii="Calibri" w:hAnsi="Calibri" w:cs="Calibri"/>
        <w:color w:val="000000" w:themeColor="text1"/>
        <w:sz w:val="20"/>
      </w:rPr>
      <w:t>CIV Gov_M1_Marking Guide</w:t>
    </w:r>
    <w:bookmarkEnd w:id="0"/>
    <w:r>
      <w:rPr>
        <w:rFonts w:ascii="Calibri" w:hAnsi="Calibri" w:cs="Calibri"/>
        <w:color w:val="000000" w:themeColor="text1"/>
        <w:sz w:val="20"/>
      </w:rPr>
      <w:t>_BSBFNG401_BSBFNG403_BSBFNG409</w:t>
    </w:r>
  </w:p>
  <w:p w14:paraId="04B1397D" w14:textId="77777777" w:rsidR="004A09B9" w:rsidRDefault="004A09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4BC0A" w14:textId="77777777" w:rsidR="003562C6" w:rsidRDefault="003562C6" w:rsidP="004A09B9">
      <w:pPr>
        <w:spacing w:before="0" w:after="0"/>
      </w:pPr>
      <w:r>
        <w:separator/>
      </w:r>
    </w:p>
  </w:footnote>
  <w:footnote w:type="continuationSeparator" w:id="0">
    <w:p w14:paraId="6F5CA865" w14:textId="77777777" w:rsidR="003562C6" w:rsidRDefault="003562C6" w:rsidP="004A09B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F1FCB" w14:textId="77777777" w:rsidR="004A09B9" w:rsidRDefault="004A09B9" w:rsidP="004A09B9">
    <w:pPr>
      <w:pStyle w:val="Header"/>
      <w:rPr>
        <w:rFonts w:cstheme="minorHAnsi"/>
        <w:sz w:val="20"/>
      </w:rPr>
    </w:pPr>
    <w:r w:rsidRPr="00E2287B">
      <w:rPr>
        <w:noProof/>
        <w:lang w:val="en-US"/>
      </w:rPr>
      <w:drawing>
        <wp:inline distT="0" distB="0" distL="0" distR="0" wp14:anchorId="6AE394DF" wp14:editId="37D31EF5">
          <wp:extent cx="1466661" cy="492536"/>
          <wp:effectExtent l="0" t="0" r="0" b="3175"/>
          <wp:docPr id="1" name="Picture 1" descr="P:\Admin\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dmin\NEW LOGO.png"/>
                  <pic:cNvPicPr>
                    <a:picLocks noChangeAspect="1" noChangeArrowheads="1"/>
                  </pic:cNvPicPr>
                </pic:nvPicPr>
                <pic:blipFill>
                  <a:blip r:embed="rId1" cstate="print"/>
                  <a:srcRect/>
                  <a:stretch>
                    <a:fillRect/>
                  </a:stretch>
                </pic:blipFill>
                <pic:spPr bwMode="auto">
                  <a:xfrm>
                    <a:off x="0" y="0"/>
                    <a:ext cx="1479116" cy="496718"/>
                  </a:xfrm>
                  <a:prstGeom prst="rect">
                    <a:avLst/>
                  </a:prstGeom>
                  <a:noFill/>
                  <a:ln w="9525">
                    <a:noFill/>
                    <a:miter lim="800000"/>
                    <a:headEnd/>
                    <a:tailEnd/>
                  </a:ln>
                </pic:spPr>
              </pic:pic>
            </a:graphicData>
          </a:graphic>
        </wp:inline>
      </w:drawing>
    </w:r>
    <w:r>
      <w:rPr>
        <w:rFonts w:cstheme="minorHAnsi"/>
        <w:sz w:val="20"/>
      </w:rPr>
      <w:t>BSB41021 Certificate IV in Aboriginal and Torres Strait Islander Governance</w:t>
    </w:r>
  </w:p>
  <w:p w14:paraId="2D82F2C1" w14:textId="77777777" w:rsidR="004A09B9" w:rsidRDefault="004A09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2EA1"/>
    <w:multiLevelType w:val="hybridMultilevel"/>
    <w:tmpl w:val="48369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02343C"/>
    <w:multiLevelType w:val="hybridMultilevel"/>
    <w:tmpl w:val="9828C74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5862FBB"/>
    <w:multiLevelType w:val="hybridMultilevel"/>
    <w:tmpl w:val="C48472FA"/>
    <w:lvl w:ilvl="0" w:tplc="7D96426E">
      <w:start w:val="1"/>
      <w:numFmt w:val="bullet"/>
      <w:lvlText w:val=""/>
      <w:lvlJc w:val="left"/>
      <w:pPr>
        <w:ind w:left="360" w:hanging="360"/>
      </w:pPr>
      <w:rPr>
        <w:rFonts w:ascii="Symbol" w:hAnsi="Symbol" w:hint="default"/>
        <w:color w:val="C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86859F4"/>
    <w:multiLevelType w:val="hybridMultilevel"/>
    <w:tmpl w:val="524EC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CB0175"/>
    <w:multiLevelType w:val="hybridMultilevel"/>
    <w:tmpl w:val="0C5EC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6C96C5A"/>
    <w:multiLevelType w:val="hybridMultilevel"/>
    <w:tmpl w:val="2E0AB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0292230"/>
    <w:multiLevelType w:val="hybridMultilevel"/>
    <w:tmpl w:val="901E4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0370B1"/>
    <w:multiLevelType w:val="hybridMultilevel"/>
    <w:tmpl w:val="F648A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A4C545A"/>
    <w:multiLevelType w:val="hybridMultilevel"/>
    <w:tmpl w:val="5492CC44"/>
    <w:lvl w:ilvl="0" w:tplc="397CB0E8">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511709"/>
    <w:multiLevelType w:val="multilevel"/>
    <w:tmpl w:val="28F241A8"/>
    <w:lvl w:ilvl="0">
      <w:start w:val="2"/>
      <w:numFmt w:val="decimal"/>
      <w:lvlText w:val="%1."/>
      <w:lvlJc w:val="left"/>
      <w:pPr>
        <w:ind w:left="220" w:hanging="220"/>
      </w:pPr>
      <w:rPr>
        <w:rFonts w:ascii="Carlito" w:eastAsia="Carlito" w:hAnsi="Carlito" w:cs="Carlito" w:hint="default"/>
        <w:b/>
        <w:bCs/>
        <w:spacing w:val="-1"/>
        <w:w w:val="100"/>
        <w:sz w:val="22"/>
        <w:szCs w:val="22"/>
        <w:lang w:val="en-US" w:eastAsia="en-US" w:bidi="ar-SA"/>
      </w:rPr>
    </w:lvl>
    <w:lvl w:ilvl="1">
      <w:start w:val="1"/>
      <w:numFmt w:val="decimal"/>
      <w:lvlText w:val="%1.%2"/>
      <w:lvlJc w:val="left"/>
      <w:pPr>
        <w:ind w:left="442" w:hanging="332"/>
      </w:pPr>
      <w:rPr>
        <w:rFonts w:ascii="Carlito" w:eastAsia="Carlito" w:hAnsi="Carlito" w:cs="Carlito" w:hint="default"/>
        <w:b/>
        <w:bCs/>
        <w:spacing w:val="-1"/>
        <w:w w:val="100"/>
        <w:sz w:val="22"/>
        <w:szCs w:val="22"/>
        <w:lang w:val="en-US" w:eastAsia="en-US" w:bidi="ar-SA"/>
      </w:rPr>
    </w:lvl>
    <w:lvl w:ilvl="2">
      <w:numFmt w:val="bullet"/>
      <w:lvlText w:val=""/>
      <w:lvlJc w:val="left"/>
      <w:pPr>
        <w:ind w:left="831" w:hanging="360"/>
      </w:pPr>
      <w:rPr>
        <w:rFonts w:ascii="Symbol" w:eastAsia="Symbol" w:hAnsi="Symbol" w:cs="Symbol" w:hint="default"/>
        <w:w w:val="100"/>
        <w:sz w:val="22"/>
        <w:szCs w:val="22"/>
        <w:lang w:val="en-US" w:eastAsia="en-US" w:bidi="ar-SA"/>
      </w:rPr>
    </w:lvl>
    <w:lvl w:ilvl="3">
      <w:start w:val="1"/>
      <w:numFmt w:val="bullet"/>
      <w:lvlText w:val="o"/>
      <w:lvlJc w:val="left"/>
      <w:pPr>
        <w:ind w:left="1960" w:hanging="360"/>
      </w:pPr>
      <w:rPr>
        <w:rFonts w:ascii="Courier New" w:hAnsi="Courier New" w:cs="Courier New" w:hint="default"/>
      </w:rPr>
    </w:lvl>
    <w:lvl w:ilvl="4">
      <w:numFmt w:val="bullet"/>
      <w:lvlText w:val="•"/>
      <w:lvlJc w:val="left"/>
      <w:pPr>
        <w:ind w:left="3080" w:hanging="360"/>
      </w:pPr>
      <w:rPr>
        <w:rFonts w:hint="default"/>
        <w:lang w:val="en-US" w:eastAsia="en-US" w:bidi="ar-SA"/>
      </w:rPr>
    </w:lvl>
    <w:lvl w:ilvl="5">
      <w:numFmt w:val="bullet"/>
      <w:lvlText w:val="•"/>
      <w:lvlJc w:val="left"/>
      <w:pPr>
        <w:ind w:left="4200" w:hanging="360"/>
      </w:pPr>
      <w:rPr>
        <w:rFonts w:hint="default"/>
        <w:lang w:val="en-US" w:eastAsia="en-US" w:bidi="ar-SA"/>
      </w:rPr>
    </w:lvl>
    <w:lvl w:ilvl="6">
      <w:numFmt w:val="bullet"/>
      <w:lvlText w:val="•"/>
      <w:lvlJc w:val="left"/>
      <w:pPr>
        <w:ind w:left="5320" w:hanging="360"/>
      </w:pPr>
      <w:rPr>
        <w:rFonts w:hint="default"/>
        <w:lang w:val="en-US" w:eastAsia="en-US" w:bidi="ar-SA"/>
      </w:rPr>
    </w:lvl>
    <w:lvl w:ilvl="7">
      <w:numFmt w:val="bullet"/>
      <w:lvlText w:val="•"/>
      <w:lvlJc w:val="left"/>
      <w:pPr>
        <w:ind w:left="6440" w:hanging="360"/>
      </w:pPr>
      <w:rPr>
        <w:rFonts w:hint="default"/>
        <w:lang w:val="en-US" w:eastAsia="en-US" w:bidi="ar-SA"/>
      </w:rPr>
    </w:lvl>
    <w:lvl w:ilvl="8">
      <w:numFmt w:val="bullet"/>
      <w:lvlText w:val="•"/>
      <w:lvlJc w:val="left"/>
      <w:pPr>
        <w:ind w:left="7560" w:hanging="360"/>
      </w:pPr>
      <w:rPr>
        <w:rFonts w:hint="default"/>
        <w:lang w:val="en-US" w:eastAsia="en-US" w:bidi="ar-SA"/>
      </w:rPr>
    </w:lvl>
  </w:abstractNum>
  <w:abstractNum w:abstractNumId="10" w15:restartNumberingAfterBreak="0">
    <w:nsid w:val="5FDE1262"/>
    <w:multiLevelType w:val="hybridMultilevel"/>
    <w:tmpl w:val="F5625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6FD4340"/>
    <w:multiLevelType w:val="hybridMultilevel"/>
    <w:tmpl w:val="25A2F9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7C657BB"/>
    <w:multiLevelType w:val="multilevel"/>
    <w:tmpl w:val="24BA5026"/>
    <w:lvl w:ilvl="0">
      <w:start w:val="2"/>
      <w:numFmt w:val="decimal"/>
      <w:lvlText w:val="%1."/>
      <w:lvlJc w:val="left"/>
      <w:pPr>
        <w:ind w:left="220" w:hanging="220"/>
      </w:pPr>
      <w:rPr>
        <w:rFonts w:ascii="Carlito" w:eastAsia="Carlito" w:hAnsi="Carlito" w:cs="Carlito" w:hint="default"/>
        <w:b/>
        <w:bCs/>
        <w:spacing w:val="-1"/>
        <w:w w:val="100"/>
        <w:sz w:val="22"/>
        <w:szCs w:val="22"/>
        <w:lang w:val="en-US" w:eastAsia="en-US" w:bidi="ar-SA"/>
      </w:rPr>
    </w:lvl>
    <w:lvl w:ilvl="1">
      <w:start w:val="1"/>
      <w:numFmt w:val="decimal"/>
      <w:lvlText w:val="%1.%2"/>
      <w:lvlJc w:val="left"/>
      <w:pPr>
        <w:ind w:left="442" w:hanging="332"/>
      </w:pPr>
      <w:rPr>
        <w:rFonts w:ascii="Carlito" w:eastAsia="Carlito" w:hAnsi="Carlito" w:cs="Carlito" w:hint="default"/>
        <w:b/>
        <w:bCs/>
        <w:spacing w:val="-1"/>
        <w:w w:val="100"/>
        <w:sz w:val="22"/>
        <w:szCs w:val="22"/>
        <w:lang w:val="en-US" w:eastAsia="en-US" w:bidi="ar-SA"/>
      </w:rPr>
    </w:lvl>
    <w:lvl w:ilvl="2">
      <w:numFmt w:val="bullet"/>
      <w:lvlText w:val=""/>
      <w:lvlJc w:val="left"/>
      <w:pPr>
        <w:ind w:left="831" w:hanging="360"/>
      </w:pPr>
      <w:rPr>
        <w:rFonts w:ascii="Symbol" w:eastAsia="Symbol" w:hAnsi="Symbol" w:cs="Symbol" w:hint="default"/>
        <w:w w:val="100"/>
        <w:sz w:val="22"/>
        <w:szCs w:val="22"/>
        <w:lang w:val="en-US" w:eastAsia="en-US" w:bidi="ar-SA"/>
      </w:rPr>
    </w:lvl>
    <w:lvl w:ilvl="3">
      <w:numFmt w:val="bullet"/>
      <w:lvlText w:val="•"/>
      <w:lvlJc w:val="left"/>
      <w:pPr>
        <w:ind w:left="1960" w:hanging="360"/>
      </w:pPr>
      <w:rPr>
        <w:rFonts w:hint="default"/>
        <w:lang w:val="en-US" w:eastAsia="en-US" w:bidi="ar-SA"/>
      </w:rPr>
    </w:lvl>
    <w:lvl w:ilvl="4">
      <w:numFmt w:val="bullet"/>
      <w:lvlText w:val="•"/>
      <w:lvlJc w:val="left"/>
      <w:pPr>
        <w:ind w:left="3080" w:hanging="360"/>
      </w:pPr>
      <w:rPr>
        <w:rFonts w:hint="default"/>
        <w:lang w:val="en-US" w:eastAsia="en-US" w:bidi="ar-SA"/>
      </w:rPr>
    </w:lvl>
    <w:lvl w:ilvl="5">
      <w:numFmt w:val="bullet"/>
      <w:lvlText w:val="•"/>
      <w:lvlJc w:val="left"/>
      <w:pPr>
        <w:ind w:left="4200" w:hanging="360"/>
      </w:pPr>
      <w:rPr>
        <w:rFonts w:hint="default"/>
        <w:lang w:val="en-US" w:eastAsia="en-US" w:bidi="ar-SA"/>
      </w:rPr>
    </w:lvl>
    <w:lvl w:ilvl="6">
      <w:numFmt w:val="bullet"/>
      <w:lvlText w:val="•"/>
      <w:lvlJc w:val="left"/>
      <w:pPr>
        <w:ind w:left="5320" w:hanging="360"/>
      </w:pPr>
      <w:rPr>
        <w:rFonts w:hint="default"/>
        <w:lang w:val="en-US" w:eastAsia="en-US" w:bidi="ar-SA"/>
      </w:rPr>
    </w:lvl>
    <w:lvl w:ilvl="7">
      <w:numFmt w:val="bullet"/>
      <w:lvlText w:val="•"/>
      <w:lvlJc w:val="left"/>
      <w:pPr>
        <w:ind w:left="6440" w:hanging="360"/>
      </w:pPr>
      <w:rPr>
        <w:rFonts w:hint="default"/>
        <w:lang w:val="en-US" w:eastAsia="en-US" w:bidi="ar-SA"/>
      </w:rPr>
    </w:lvl>
    <w:lvl w:ilvl="8">
      <w:numFmt w:val="bullet"/>
      <w:lvlText w:val="•"/>
      <w:lvlJc w:val="left"/>
      <w:pPr>
        <w:ind w:left="7560" w:hanging="360"/>
      </w:pPr>
      <w:rPr>
        <w:rFonts w:hint="default"/>
        <w:lang w:val="en-US" w:eastAsia="en-US" w:bidi="ar-SA"/>
      </w:rPr>
    </w:lvl>
  </w:abstractNum>
  <w:abstractNum w:abstractNumId="13" w15:restartNumberingAfterBreak="0">
    <w:nsid w:val="6DE40FC4"/>
    <w:multiLevelType w:val="hybridMultilevel"/>
    <w:tmpl w:val="178258C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441632"/>
    <w:multiLevelType w:val="hybridMultilevel"/>
    <w:tmpl w:val="412A3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41656353">
    <w:abstractNumId w:val="11"/>
  </w:num>
  <w:num w:numId="2" w16cid:durableId="527530505">
    <w:abstractNumId w:val="13"/>
  </w:num>
  <w:num w:numId="3" w16cid:durableId="1502085740">
    <w:abstractNumId w:val="2"/>
  </w:num>
  <w:num w:numId="4" w16cid:durableId="2071027483">
    <w:abstractNumId w:val="12"/>
  </w:num>
  <w:num w:numId="5" w16cid:durableId="434905338">
    <w:abstractNumId w:val="4"/>
  </w:num>
  <w:num w:numId="6" w16cid:durableId="1172373869">
    <w:abstractNumId w:val="14"/>
  </w:num>
  <w:num w:numId="7" w16cid:durableId="87233978">
    <w:abstractNumId w:val="5"/>
  </w:num>
  <w:num w:numId="8" w16cid:durableId="1590311035">
    <w:abstractNumId w:val="0"/>
  </w:num>
  <w:num w:numId="9" w16cid:durableId="2010910170">
    <w:abstractNumId w:val="10"/>
  </w:num>
  <w:num w:numId="10" w16cid:durableId="1652518956">
    <w:abstractNumId w:val="3"/>
  </w:num>
  <w:num w:numId="11" w16cid:durableId="2067951530">
    <w:abstractNumId w:val="9"/>
  </w:num>
  <w:num w:numId="12" w16cid:durableId="1895461891">
    <w:abstractNumId w:val="8"/>
  </w:num>
  <w:num w:numId="13" w16cid:durableId="266163871">
    <w:abstractNumId w:val="1"/>
  </w:num>
  <w:num w:numId="14" w16cid:durableId="1794909191">
    <w:abstractNumId w:val="7"/>
  </w:num>
  <w:num w:numId="15" w16cid:durableId="7631870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9B9"/>
    <w:rsid w:val="00213C64"/>
    <w:rsid w:val="0025355B"/>
    <w:rsid w:val="003562C6"/>
    <w:rsid w:val="004A09B9"/>
    <w:rsid w:val="005508FB"/>
    <w:rsid w:val="0056736A"/>
    <w:rsid w:val="00827D99"/>
    <w:rsid w:val="00E5601B"/>
    <w:rsid w:val="00E903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F33CBB7"/>
  <w15:chartTrackingRefBased/>
  <w15:docId w15:val="{30F0435B-28AA-544C-B66F-CEE7D1D35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000000" w:themeColor="text1"/>
        <w:kern w:val="2"/>
        <w:sz w:val="22"/>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9B9"/>
    <w:pPr>
      <w:spacing w:before="120" w:after="120" w:line="240" w:lineRule="auto"/>
    </w:pPr>
    <w:rPr>
      <w:rFonts w:asciiTheme="minorHAnsi" w:hAnsiTheme="minorHAnsi"/>
      <w:color w:val="auto"/>
      <w:kern w:val="0"/>
      <w:szCs w:val="22"/>
      <w14:ligatures w14:val="none"/>
    </w:rPr>
  </w:style>
  <w:style w:type="paragraph" w:styleId="Heading1">
    <w:name w:val="heading 1"/>
    <w:basedOn w:val="Normal"/>
    <w:next w:val="Normal"/>
    <w:link w:val="Heading1Char"/>
    <w:uiPriority w:val="9"/>
    <w:qFormat/>
    <w:rsid w:val="004A09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A09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09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09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09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09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09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09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09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9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A09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09B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09B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A09B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A09B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A09B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A09B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A09B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A09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09B9"/>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4A09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09B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A09B9"/>
    <w:pPr>
      <w:spacing w:before="160"/>
      <w:jc w:val="center"/>
    </w:pPr>
    <w:rPr>
      <w:i/>
      <w:iCs/>
      <w:color w:val="404040" w:themeColor="text1" w:themeTint="BF"/>
    </w:rPr>
  </w:style>
  <w:style w:type="character" w:customStyle="1" w:styleId="QuoteChar">
    <w:name w:val="Quote Char"/>
    <w:basedOn w:val="DefaultParagraphFont"/>
    <w:link w:val="Quote"/>
    <w:uiPriority w:val="29"/>
    <w:rsid w:val="004A09B9"/>
    <w:rPr>
      <w:i/>
      <w:iCs/>
      <w:color w:val="404040" w:themeColor="text1" w:themeTint="BF"/>
    </w:rPr>
  </w:style>
  <w:style w:type="paragraph" w:styleId="ListParagraph">
    <w:name w:val="List Paragraph"/>
    <w:aliases w:val="List Paragraph1,Single bullet style,Bullets,Table numbering,List Paragraph 2,Bullet Point,NFP GP Bulleted List"/>
    <w:basedOn w:val="Normal"/>
    <w:link w:val="ListParagraphChar"/>
    <w:uiPriority w:val="34"/>
    <w:qFormat/>
    <w:rsid w:val="004A09B9"/>
    <w:pPr>
      <w:ind w:left="720"/>
      <w:contextualSpacing/>
    </w:pPr>
  </w:style>
  <w:style w:type="character" w:styleId="IntenseEmphasis">
    <w:name w:val="Intense Emphasis"/>
    <w:basedOn w:val="DefaultParagraphFont"/>
    <w:uiPriority w:val="21"/>
    <w:qFormat/>
    <w:rsid w:val="004A09B9"/>
    <w:rPr>
      <w:i/>
      <w:iCs/>
      <w:color w:val="0F4761" w:themeColor="accent1" w:themeShade="BF"/>
    </w:rPr>
  </w:style>
  <w:style w:type="paragraph" w:styleId="IntenseQuote">
    <w:name w:val="Intense Quote"/>
    <w:basedOn w:val="Normal"/>
    <w:next w:val="Normal"/>
    <w:link w:val="IntenseQuoteChar"/>
    <w:uiPriority w:val="30"/>
    <w:qFormat/>
    <w:rsid w:val="004A09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09B9"/>
    <w:rPr>
      <w:i/>
      <w:iCs/>
      <w:color w:val="0F4761" w:themeColor="accent1" w:themeShade="BF"/>
    </w:rPr>
  </w:style>
  <w:style w:type="character" w:styleId="IntenseReference">
    <w:name w:val="Intense Reference"/>
    <w:basedOn w:val="DefaultParagraphFont"/>
    <w:uiPriority w:val="32"/>
    <w:qFormat/>
    <w:rsid w:val="004A09B9"/>
    <w:rPr>
      <w:b/>
      <w:bCs/>
      <w:smallCaps/>
      <w:color w:val="0F4761" w:themeColor="accent1" w:themeShade="BF"/>
      <w:spacing w:val="5"/>
    </w:rPr>
  </w:style>
  <w:style w:type="table" w:styleId="TableGrid">
    <w:name w:val="Table Grid"/>
    <w:aliases w:val="UB Table Grid"/>
    <w:basedOn w:val="TableNormal"/>
    <w:uiPriority w:val="39"/>
    <w:rsid w:val="004A09B9"/>
    <w:pPr>
      <w:spacing w:after="0" w:line="240" w:lineRule="auto"/>
    </w:pPr>
    <w:rPr>
      <w:rFonts w:eastAsia="Calibri" w:cs="Times New Roman"/>
      <w:color w:val="auto"/>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Single bullet style Char,Bullets Char,Table numbering Char,List Paragraph 2 Char,Bullet Point Char,NFP GP Bulleted List Char"/>
    <w:link w:val="ListParagraph"/>
    <w:uiPriority w:val="34"/>
    <w:rsid w:val="004A09B9"/>
  </w:style>
  <w:style w:type="paragraph" w:styleId="BodyText">
    <w:name w:val="Body Text"/>
    <w:link w:val="BodyTextChar"/>
    <w:uiPriority w:val="99"/>
    <w:qFormat/>
    <w:rsid w:val="004A09B9"/>
    <w:pPr>
      <w:widowControl w:val="0"/>
      <w:autoSpaceDE w:val="0"/>
      <w:autoSpaceDN w:val="0"/>
      <w:spacing w:after="80" w:line="264" w:lineRule="auto"/>
    </w:pPr>
    <w:rPr>
      <w:rFonts w:asciiTheme="minorHAnsi" w:eastAsia="Gotham-Book" w:hAnsiTheme="minorHAnsi" w:cs="Gotham-Book"/>
      <w:color w:val="auto"/>
      <w:kern w:val="0"/>
      <w:szCs w:val="22"/>
      <w14:ligatures w14:val="none"/>
    </w:rPr>
  </w:style>
  <w:style w:type="character" w:customStyle="1" w:styleId="BodyTextChar">
    <w:name w:val="Body Text Char"/>
    <w:basedOn w:val="DefaultParagraphFont"/>
    <w:link w:val="BodyText"/>
    <w:uiPriority w:val="99"/>
    <w:rsid w:val="004A09B9"/>
    <w:rPr>
      <w:rFonts w:asciiTheme="minorHAnsi" w:eastAsia="Gotham-Book" w:hAnsiTheme="minorHAnsi" w:cs="Gotham-Book"/>
      <w:color w:val="auto"/>
      <w:kern w:val="0"/>
      <w:szCs w:val="22"/>
      <w14:ligatures w14:val="none"/>
    </w:rPr>
  </w:style>
  <w:style w:type="paragraph" w:styleId="NormalWeb">
    <w:name w:val="Normal (Web)"/>
    <w:basedOn w:val="Normal"/>
    <w:uiPriority w:val="99"/>
    <w:unhideWhenUsed/>
    <w:rsid w:val="004A09B9"/>
    <w:pPr>
      <w:spacing w:before="100" w:beforeAutospacing="1" w:after="100" w:afterAutospacing="1"/>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4A09B9"/>
    <w:pPr>
      <w:tabs>
        <w:tab w:val="center" w:pos="4513"/>
        <w:tab w:val="right" w:pos="9026"/>
      </w:tabs>
      <w:spacing w:before="0" w:after="0"/>
    </w:pPr>
  </w:style>
  <w:style w:type="character" w:customStyle="1" w:styleId="HeaderChar">
    <w:name w:val="Header Char"/>
    <w:basedOn w:val="DefaultParagraphFont"/>
    <w:link w:val="Header"/>
    <w:uiPriority w:val="99"/>
    <w:rsid w:val="004A09B9"/>
    <w:rPr>
      <w:rFonts w:asciiTheme="minorHAnsi" w:hAnsiTheme="minorHAnsi"/>
      <w:color w:val="auto"/>
      <w:kern w:val="0"/>
      <w:szCs w:val="22"/>
      <w14:ligatures w14:val="none"/>
    </w:rPr>
  </w:style>
  <w:style w:type="paragraph" w:styleId="Footer">
    <w:name w:val="footer"/>
    <w:basedOn w:val="Normal"/>
    <w:link w:val="FooterChar"/>
    <w:uiPriority w:val="99"/>
    <w:unhideWhenUsed/>
    <w:rsid w:val="004A09B9"/>
    <w:pPr>
      <w:tabs>
        <w:tab w:val="center" w:pos="4513"/>
        <w:tab w:val="right" w:pos="9026"/>
      </w:tabs>
      <w:spacing w:before="0" w:after="0"/>
    </w:pPr>
  </w:style>
  <w:style w:type="character" w:customStyle="1" w:styleId="FooterChar">
    <w:name w:val="Footer Char"/>
    <w:basedOn w:val="DefaultParagraphFont"/>
    <w:link w:val="Footer"/>
    <w:uiPriority w:val="99"/>
    <w:rsid w:val="004A09B9"/>
    <w:rPr>
      <w:rFonts w:asciiTheme="minorHAnsi" w:hAnsiTheme="minorHAnsi"/>
      <w:color w:val="auto"/>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966</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Eleesa Collis</dc:creator>
  <cp:keywords/>
  <dc:description/>
  <cp:lastModifiedBy>Eleesa Collis</cp:lastModifiedBy>
  <cp:revision>1</cp:revision>
  <dcterms:created xsi:type="dcterms:W3CDTF">2025-07-16T01:42:00Z</dcterms:created>
  <dcterms:modified xsi:type="dcterms:W3CDTF">2025-07-16T01:55:00Z</dcterms:modified>
</cp:coreProperties>
</file>