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765C1" w14:textId="77777777" w:rsidR="00D1382A" w:rsidRPr="006D4C9E" w:rsidRDefault="00D1382A" w:rsidP="0058390C">
      <w:pPr>
        <w:spacing w:line="300" w:lineRule="auto"/>
        <w:ind w:left="-284" w:right="-141"/>
        <w:jc w:val="center"/>
        <w:rPr>
          <w:rFonts w:cs="Calibri"/>
          <w:sz w:val="52"/>
          <w:szCs w:val="52"/>
        </w:rPr>
      </w:pPr>
      <w:r w:rsidRPr="006D4C9E">
        <w:rPr>
          <w:rFonts w:cs="Calibri"/>
          <w:noProof/>
          <w:sz w:val="52"/>
          <w:szCs w:val="52"/>
          <w:lang w:val="en-GB" w:eastAsia="en-GB"/>
        </w:rPr>
        <w:drawing>
          <wp:inline distT="0" distB="0" distL="0" distR="0" wp14:anchorId="5A723831" wp14:editId="6AE28A89">
            <wp:extent cx="5195484" cy="19816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a:extLst>
                        <a:ext uri="{28A0092B-C50C-407E-A947-70E740481C1C}">
                          <a14:useLocalDpi xmlns:a14="http://schemas.microsoft.com/office/drawing/2010/main" val="0"/>
                        </a:ext>
                      </a:extLst>
                    </a:blip>
                    <a:stretch>
                      <a:fillRect/>
                    </a:stretch>
                  </pic:blipFill>
                  <pic:spPr>
                    <a:xfrm>
                      <a:off x="0" y="0"/>
                      <a:ext cx="5195484" cy="1981651"/>
                    </a:xfrm>
                    <a:prstGeom prst="rect">
                      <a:avLst/>
                    </a:prstGeom>
                  </pic:spPr>
                </pic:pic>
              </a:graphicData>
            </a:graphic>
          </wp:inline>
        </w:drawing>
      </w:r>
    </w:p>
    <w:p w14:paraId="29E785CA" w14:textId="77777777" w:rsidR="00D1382A" w:rsidRPr="006D4C9E" w:rsidRDefault="00D1382A" w:rsidP="0058390C">
      <w:pPr>
        <w:spacing w:line="300" w:lineRule="auto"/>
        <w:ind w:left="-284" w:right="-141"/>
        <w:jc w:val="center"/>
        <w:rPr>
          <w:rFonts w:cs="Calibri"/>
          <w:sz w:val="52"/>
        </w:rPr>
      </w:pPr>
    </w:p>
    <w:p w14:paraId="320466C8" w14:textId="56B7D8A3" w:rsidR="00D1382A" w:rsidRPr="006D4C9E" w:rsidRDefault="00D1382A" w:rsidP="0058390C">
      <w:pPr>
        <w:spacing w:line="300" w:lineRule="auto"/>
        <w:ind w:left="-284" w:right="-141"/>
        <w:jc w:val="center"/>
        <w:rPr>
          <w:rFonts w:cs="Calibri"/>
          <w:b/>
          <w:bCs/>
          <w:sz w:val="52"/>
          <w:szCs w:val="52"/>
        </w:rPr>
      </w:pPr>
      <w:bookmarkStart w:id="0" w:name="_Hlk528335018"/>
      <w:r w:rsidRPr="006D4C9E">
        <w:rPr>
          <w:rFonts w:cs="Calibri"/>
          <w:b/>
          <w:bCs/>
          <w:sz w:val="52"/>
          <w:szCs w:val="52"/>
        </w:rPr>
        <w:t>1</w:t>
      </w:r>
      <w:r w:rsidR="007E32C7">
        <w:rPr>
          <w:rFonts w:cs="Calibri"/>
          <w:b/>
          <w:bCs/>
          <w:sz w:val="52"/>
          <w:szCs w:val="52"/>
        </w:rPr>
        <w:t>1026</w:t>
      </w:r>
      <w:r w:rsidRPr="006D4C9E">
        <w:rPr>
          <w:rFonts w:cs="Calibri"/>
          <w:b/>
          <w:bCs/>
          <w:sz w:val="52"/>
          <w:szCs w:val="52"/>
        </w:rPr>
        <w:t>NAT Diploma of Applied Aboriginal Studies</w:t>
      </w:r>
    </w:p>
    <w:bookmarkEnd w:id="0"/>
    <w:p w14:paraId="6DE7DCAC" w14:textId="77777777" w:rsidR="00D1382A" w:rsidRPr="006D4C9E" w:rsidRDefault="00D1382A" w:rsidP="0058390C">
      <w:pPr>
        <w:spacing w:line="300" w:lineRule="auto"/>
        <w:ind w:left="-284" w:right="-141"/>
        <w:jc w:val="center"/>
        <w:rPr>
          <w:rFonts w:cs="Calibri"/>
          <w:b/>
          <w:bCs/>
          <w:sz w:val="52"/>
          <w:szCs w:val="52"/>
        </w:rPr>
      </w:pPr>
      <w:r w:rsidRPr="006D4C9E">
        <w:rPr>
          <w:rFonts w:cs="Calibri"/>
          <w:b/>
          <w:bCs/>
          <w:noProof/>
          <w:lang w:val="en-GB" w:eastAsia="en-GB"/>
        </w:rPr>
        <mc:AlternateContent>
          <mc:Choice Requires="wps">
            <w:drawing>
              <wp:anchor distT="0" distB="0" distL="114300" distR="114300" simplePos="0" relativeHeight="251659264" behindDoc="0" locked="0" layoutInCell="1" allowOverlap="1" wp14:anchorId="0FE9A8B4" wp14:editId="11F9A97B">
                <wp:simplePos x="0" y="0"/>
                <wp:positionH relativeFrom="column">
                  <wp:posOffset>133985</wp:posOffset>
                </wp:positionH>
                <wp:positionV relativeFrom="paragraph">
                  <wp:posOffset>106680</wp:posOffset>
                </wp:positionV>
                <wp:extent cx="5586730" cy="0"/>
                <wp:effectExtent l="19685" t="15875" r="22860" b="222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6730" cy="0"/>
                        </a:xfrm>
                        <a:prstGeom prst="line">
                          <a:avLst/>
                        </a:prstGeom>
                        <a:noFill/>
                        <a:ln w="2857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D6A5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8.4pt" to="450.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" strokecolor="#92d050" strokeweight="2.25pt"/>
            </w:pict>
          </mc:Fallback>
        </mc:AlternateContent>
      </w:r>
    </w:p>
    <w:p w14:paraId="7309A067" w14:textId="77777777" w:rsidR="00D1382A" w:rsidRPr="006D4C9E" w:rsidRDefault="00D1382A" w:rsidP="0058390C">
      <w:pPr>
        <w:spacing w:line="300" w:lineRule="auto"/>
        <w:ind w:left="-284" w:right="-141"/>
        <w:jc w:val="center"/>
        <w:rPr>
          <w:rFonts w:cs="Calibri"/>
          <w:b/>
          <w:bCs/>
          <w:sz w:val="48"/>
          <w:szCs w:val="48"/>
        </w:rPr>
      </w:pPr>
      <w:r w:rsidRPr="006D4C9E">
        <w:rPr>
          <w:rFonts w:cs="Calibri"/>
          <w:b/>
          <w:bCs/>
          <w:sz w:val="48"/>
          <w:szCs w:val="48"/>
        </w:rPr>
        <w:t>LEARNER MANUAL</w:t>
      </w:r>
    </w:p>
    <w:p w14:paraId="535B7B3D" w14:textId="77777777" w:rsidR="00D1382A" w:rsidRPr="006D4C9E" w:rsidRDefault="00D1382A" w:rsidP="0058390C">
      <w:pPr>
        <w:spacing w:line="300" w:lineRule="auto"/>
        <w:ind w:left="-284" w:right="-141"/>
        <w:jc w:val="center"/>
        <w:rPr>
          <w:rFonts w:cs="Calibri"/>
          <w:b/>
          <w:bCs/>
          <w:sz w:val="36"/>
          <w:szCs w:val="36"/>
          <w:u w:val="single"/>
        </w:rPr>
      </w:pPr>
    </w:p>
    <w:p w14:paraId="7793BBAF" w14:textId="77777777" w:rsidR="00D1382A" w:rsidRPr="006D4C9E" w:rsidRDefault="00D1382A" w:rsidP="0058390C">
      <w:pPr>
        <w:spacing w:line="300" w:lineRule="auto"/>
        <w:ind w:left="-284" w:right="-141"/>
        <w:jc w:val="center"/>
        <w:rPr>
          <w:rFonts w:cs="Calibri"/>
          <w:b/>
          <w:bCs/>
          <w:szCs w:val="52"/>
        </w:rPr>
      </w:pPr>
      <w:r w:rsidRPr="006D4C9E">
        <w:rPr>
          <w:rFonts w:cs="Calibri"/>
          <w:b/>
          <w:bCs/>
          <w:noProof/>
          <w:lang w:val="en-GB" w:eastAsia="en-GB"/>
        </w:rPr>
        <mc:AlternateContent>
          <mc:Choice Requires="wps">
            <w:drawing>
              <wp:anchor distT="0" distB="0" distL="114300" distR="114300" simplePos="0" relativeHeight="251660288" behindDoc="0" locked="0" layoutInCell="1" allowOverlap="1" wp14:anchorId="31E78DFB" wp14:editId="1B3E95CD">
                <wp:simplePos x="0" y="0"/>
                <wp:positionH relativeFrom="column">
                  <wp:posOffset>129540</wp:posOffset>
                </wp:positionH>
                <wp:positionV relativeFrom="paragraph">
                  <wp:posOffset>14605</wp:posOffset>
                </wp:positionV>
                <wp:extent cx="5586730" cy="0"/>
                <wp:effectExtent l="15240" t="23495" r="17780" b="1460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6730" cy="0"/>
                        </a:xfrm>
                        <a:prstGeom prst="line">
                          <a:avLst/>
                        </a:prstGeom>
                        <a:noFill/>
                        <a:ln w="2857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D2A64"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15pt" to="450.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" strokecolor="#92d050" strokeweight="2.25pt"/>
            </w:pict>
          </mc:Fallback>
        </mc:AlternateContent>
      </w:r>
    </w:p>
    <w:p w14:paraId="4A235C1C" w14:textId="30991B06" w:rsidR="00A112F3" w:rsidRPr="006D4C9E" w:rsidRDefault="003D7365" w:rsidP="0058390C">
      <w:pPr>
        <w:spacing w:line="300" w:lineRule="auto"/>
        <w:ind w:left="-284" w:right="-141"/>
        <w:jc w:val="center"/>
        <w:rPr>
          <w:rFonts w:eastAsia="Times New Roman" w:cs="Calibri"/>
          <w:b/>
          <w:bCs/>
          <w:color w:val="212121"/>
          <w:sz w:val="52"/>
          <w:szCs w:val="52"/>
          <w:lang w:eastAsia="en-AU"/>
        </w:rPr>
      </w:pPr>
      <w:bookmarkStart w:id="1" w:name="_Hlk528335028"/>
      <w:r>
        <w:rPr>
          <w:rFonts w:eastAsia="Times New Roman" w:cs="Calibri"/>
          <w:b/>
          <w:bCs/>
          <w:color w:val="212121"/>
          <w:sz w:val="52"/>
          <w:szCs w:val="52"/>
          <w:lang w:eastAsia="en-AU"/>
        </w:rPr>
        <w:t>Module</w:t>
      </w:r>
      <w:r w:rsidR="00D1382A" w:rsidRPr="006D4C9E">
        <w:rPr>
          <w:rFonts w:eastAsia="Times New Roman" w:cs="Calibri"/>
          <w:b/>
          <w:bCs/>
          <w:color w:val="212121"/>
          <w:sz w:val="52"/>
          <w:szCs w:val="52"/>
          <w:lang w:eastAsia="en-AU"/>
        </w:rPr>
        <w:t xml:space="preserve"> 4</w:t>
      </w:r>
    </w:p>
    <w:p w14:paraId="79941152" w14:textId="189D0A1B" w:rsidR="00D1382A" w:rsidRPr="006D4C9E" w:rsidRDefault="00D1382A" w:rsidP="0058390C">
      <w:pPr>
        <w:spacing w:line="300" w:lineRule="auto"/>
        <w:ind w:left="-284" w:right="-141"/>
        <w:jc w:val="center"/>
        <w:rPr>
          <w:rFonts w:eastAsia="Times New Roman" w:cs="Calibri"/>
          <w:b/>
          <w:bCs/>
          <w:color w:val="212121"/>
          <w:sz w:val="52"/>
          <w:szCs w:val="52"/>
          <w:lang w:eastAsia="en-AU"/>
        </w:rPr>
      </w:pPr>
      <w:r w:rsidRPr="006D4C9E">
        <w:rPr>
          <w:rFonts w:eastAsia="Times New Roman" w:cs="Calibri"/>
          <w:b/>
          <w:bCs/>
          <w:color w:val="212121"/>
          <w:sz w:val="52"/>
          <w:szCs w:val="52"/>
          <w:lang w:eastAsia="en-AU"/>
        </w:rPr>
        <w:t>Self Determination</w:t>
      </w:r>
      <w:r w:rsidR="00485F27" w:rsidRPr="006D4C9E">
        <w:rPr>
          <w:rFonts w:cs="Calibri"/>
          <w:b/>
          <w:bCs/>
        </w:rPr>
        <w:t xml:space="preserve">  </w:t>
      </w:r>
      <w:r w:rsidR="00485F27" w:rsidRPr="006D4C9E">
        <w:rPr>
          <w:rFonts w:eastAsia="Times New Roman" w:cs="Calibri"/>
          <w:b/>
          <w:bCs/>
          <w:color w:val="212121"/>
          <w:sz w:val="52"/>
          <w:szCs w:val="52"/>
          <w:lang w:eastAsia="en-AU"/>
        </w:rPr>
        <w:t>and the Legal System</w:t>
      </w:r>
    </w:p>
    <w:p w14:paraId="1919A5F4" w14:textId="77777777" w:rsidR="00D1382A" w:rsidRPr="006D4C9E" w:rsidRDefault="00D1382A" w:rsidP="00650050">
      <w:pPr>
        <w:spacing w:before="0" w:after="0" w:line="300" w:lineRule="auto"/>
        <w:ind w:left="-284" w:right="-142"/>
        <w:jc w:val="center"/>
        <w:rPr>
          <w:rFonts w:eastAsia="Times New Roman" w:cs="Calibri"/>
          <w:color w:val="212121"/>
          <w:sz w:val="24"/>
          <w:szCs w:val="24"/>
          <w:lang w:eastAsia="en-AU"/>
        </w:rPr>
      </w:pPr>
    </w:p>
    <w:p w14:paraId="2942C4BA" w14:textId="4FBD1775" w:rsidR="00D1382A" w:rsidRPr="006D4C9E" w:rsidRDefault="00872E9B" w:rsidP="0058390C">
      <w:pPr>
        <w:spacing w:line="300" w:lineRule="auto"/>
        <w:ind w:left="-284" w:right="-141"/>
        <w:jc w:val="center"/>
        <w:rPr>
          <w:rFonts w:eastAsia="Times New Roman" w:cs="Calibri"/>
          <w:b/>
          <w:bCs/>
          <w:color w:val="212121"/>
          <w:sz w:val="28"/>
          <w:szCs w:val="28"/>
          <w:lang w:eastAsia="en-AU"/>
        </w:rPr>
      </w:pPr>
      <w:r>
        <w:rPr>
          <w:rFonts w:eastAsia="Times New Roman" w:cs="Calibri"/>
          <w:b/>
          <w:bCs/>
          <w:color w:val="212121"/>
          <w:sz w:val="28"/>
          <w:szCs w:val="28"/>
          <w:lang w:eastAsia="en-AU"/>
        </w:rPr>
        <w:t>NAT110260</w:t>
      </w:r>
      <w:r w:rsidR="00D1382A" w:rsidRPr="006D4C9E">
        <w:rPr>
          <w:rFonts w:eastAsia="Times New Roman" w:cs="Calibri"/>
          <w:b/>
          <w:bCs/>
          <w:color w:val="212121"/>
          <w:sz w:val="28"/>
          <w:szCs w:val="28"/>
          <w:lang w:eastAsia="en-AU"/>
        </w:rPr>
        <w:t xml:space="preserve">07 Review the influence of legal systems on </w:t>
      </w:r>
      <w:r w:rsidR="005B7692" w:rsidRPr="005B7692">
        <w:rPr>
          <w:rFonts w:eastAsia="Times New Roman" w:cs="Calibri"/>
          <w:b/>
          <w:bCs/>
          <w:color w:val="212121"/>
          <w:sz w:val="28"/>
          <w:szCs w:val="28"/>
          <w:lang w:eastAsia="en-AU"/>
        </w:rPr>
        <w:t>Aboriginal peoples</w:t>
      </w:r>
      <w:r w:rsidR="00D1382A" w:rsidRPr="006D4C9E">
        <w:rPr>
          <w:rFonts w:eastAsia="Times New Roman" w:cs="Calibri"/>
          <w:b/>
          <w:bCs/>
          <w:color w:val="212121"/>
          <w:sz w:val="28"/>
          <w:szCs w:val="28"/>
          <w:lang w:eastAsia="en-AU"/>
        </w:rPr>
        <w:t xml:space="preserve"> self-determination</w:t>
      </w:r>
    </w:p>
    <w:p w14:paraId="03400A77" w14:textId="462CEA31" w:rsidR="00D1382A" w:rsidRPr="006D4C9E" w:rsidRDefault="00872E9B" w:rsidP="0058390C">
      <w:pPr>
        <w:spacing w:line="300" w:lineRule="auto"/>
        <w:ind w:left="-284" w:right="-141"/>
        <w:jc w:val="center"/>
        <w:rPr>
          <w:rFonts w:cs="Calibri"/>
          <w:lang w:val="en"/>
        </w:rPr>
      </w:pPr>
      <w:r>
        <w:rPr>
          <w:rFonts w:eastAsia="Times New Roman" w:cs="Calibri"/>
          <w:b/>
          <w:bCs/>
          <w:color w:val="212121"/>
          <w:sz w:val="28"/>
          <w:szCs w:val="28"/>
          <w:lang w:eastAsia="en-AU"/>
        </w:rPr>
        <w:t>NAT110260</w:t>
      </w:r>
      <w:r w:rsidR="00D1382A" w:rsidRPr="006D4C9E">
        <w:rPr>
          <w:rFonts w:eastAsia="Times New Roman" w:cs="Calibri"/>
          <w:b/>
          <w:bCs/>
          <w:color w:val="212121"/>
          <w:sz w:val="28"/>
          <w:szCs w:val="28"/>
          <w:lang w:eastAsia="en-AU"/>
        </w:rPr>
        <w:t xml:space="preserve">08 Support Aboriginal </w:t>
      </w:r>
      <w:r w:rsidR="005B7692">
        <w:rPr>
          <w:rFonts w:eastAsia="Times New Roman" w:cs="Calibri"/>
          <w:b/>
          <w:bCs/>
          <w:color w:val="212121"/>
          <w:sz w:val="28"/>
          <w:szCs w:val="28"/>
          <w:lang w:eastAsia="en-AU"/>
        </w:rPr>
        <w:t>peoples</w:t>
      </w:r>
      <w:r w:rsidR="00D9229E">
        <w:rPr>
          <w:rFonts w:eastAsia="Times New Roman" w:cs="Calibri"/>
          <w:b/>
          <w:bCs/>
          <w:color w:val="212121"/>
          <w:sz w:val="28"/>
          <w:szCs w:val="28"/>
          <w:lang w:eastAsia="en-AU"/>
        </w:rPr>
        <w:t xml:space="preserve"> </w:t>
      </w:r>
      <w:r w:rsidR="00D1382A" w:rsidRPr="006D4C9E">
        <w:rPr>
          <w:rFonts w:eastAsia="Times New Roman" w:cs="Calibri"/>
          <w:b/>
          <w:bCs/>
          <w:color w:val="212121"/>
          <w:sz w:val="28"/>
          <w:szCs w:val="28"/>
          <w:lang w:eastAsia="en-AU"/>
        </w:rPr>
        <w:t>self-determination and social justice</w:t>
      </w:r>
      <w:bookmarkEnd w:id="1"/>
      <w:r w:rsidR="00D1382A" w:rsidRPr="006D4C9E">
        <w:rPr>
          <w:rFonts w:cs="Calibri"/>
          <w:b/>
          <w:bCs/>
          <w:sz w:val="36"/>
          <w:szCs w:val="36"/>
        </w:rPr>
        <w:br w:type="page"/>
      </w:r>
      <w:r w:rsidR="00D1382A" w:rsidRPr="006D4C9E">
        <w:rPr>
          <w:rFonts w:cs="Calibri"/>
          <w:lang w:val="en"/>
        </w:rPr>
        <w:lastRenderedPageBreak/>
        <w:t>COMMONWEALTH OF AUSTRALIA</w:t>
      </w:r>
    </w:p>
    <w:p w14:paraId="4ADE2084" w14:textId="77777777" w:rsidR="00D1382A" w:rsidRPr="006D4C9E" w:rsidRDefault="00D1382A" w:rsidP="0058390C">
      <w:pPr>
        <w:shd w:val="clear" w:color="auto" w:fill="FFFFFF" w:themeFill="background1"/>
        <w:spacing w:line="300" w:lineRule="auto"/>
        <w:ind w:left="-284" w:right="-141"/>
        <w:jc w:val="center"/>
        <w:rPr>
          <w:rFonts w:cs="Calibri"/>
          <w:lang w:val="en"/>
        </w:rPr>
      </w:pPr>
      <w:r w:rsidRPr="006D4C9E">
        <w:rPr>
          <w:rFonts w:cs="Calibri"/>
          <w:lang w:val="en"/>
        </w:rPr>
        <w:t>Copyright Regulations 1969 (</w:t>
      </w:r>
      <w:proofErr w:type="spellStart"/>
      <w:r w:rsidRPr="006D4C9E">
        <w:rPr>
          <w:rFonts w:cs="Calibri"/>
          <w:lang w:val="en"/>
        </w:rPr>
        <w:t>Cth</w:t>
      </w:r>
      <w:proofErr w:type="spellEnd"/>
      <w:r w:rsidRPr="006D4C9E">
        <w:rPr>
          <w:rFonts w:cs="Calibri"/>
          <w:lang w:val="en"/>
        </w:rPr>
        <w:t>)</w:t>
      </w:r>
    </w:p>
    <w:p w14:paraId="46924504" w14:textId="77777777" w:rsidR="00D1382A" w:rsidRPr="006D4C9E" w:rsidRDefault="00D1382A" w:rsidP="0058390C">
      <w:pPr>
        <w:shd w:val="clear" w:color="auto" w:fill="FFFFFF" w:themeFill="background1"/>
        <w:spacing w:line="300" w:lineRule="auto"/>
        <w:ind w:left="-284" w:right="-141"/>
        <w:jc w:val="center"/>
        <w:rPr>
          <w:rFonts w:cs="Calibri"/>
          <w:lang w:val="en"/>
        </w:rPr>
      </w:pPr>
      <w:r w:rsidRPr="006D4C9E">
        <w:rPr>
          <w:rFonts w:cs="Calibri"/>
          <w:lang w:val="en"/>
        </w:rPr>
        <w:t>WARNING</w:t>
      </w:r>
    </w:p>
    <w:p w14:paraId="746E8BDB" w14:textId="77777777" w:rsidR="00D1382A" w:rsidRPr="006D4C9E" w:rsidRDefault="00D1382A" w:rsidP="0058390C">
      <w:pPr>
        <w:shd w:val="clear" w:color="auto" w:fill="FFFFFF"/>
        <w:spacing w:line="300" w:lineRule="auto"/>
        <w:ind w:left="-284" w:right="-141"/>
        <w:jc w:val="center"/>
        <w:rPr>
          <w:rFonts w:cs="Calibri"/>
          <w:lang w:val="en"/>
        </w:rPr>
      </w:pPr>
    </w:p>
    <w:p w14:paraId="4FF855DB" w14:textId="77777777" w:rsidR="00D1382A" w:rsidRPr="006D4C9E" w:rsidRDefault="00D1382A" w:rsidP="0058390C">
      <w:pPr>
        <w:shd w:val="clear" w:color="auto" w:fill="FFFFFF" w:themeFill="background1"/>
        <w:spacing w:line="300" w:lineRule="auto"/>
        <w:ind w:left="-284" w:right="-141"/>
        <w:jc w:val="center"/>
        <w:rPr>
          <w:rFonts w:cs="Calibri"/>
          <w:sz w:val="24"/>
          <w:szCs w:val="24"/>
          <w:lang w:val="en"/>
        </w:rPr>
      </w:pPr>
      <w:r w:rsidRPr="006D4C9E">
        <w:rPr>
          <w:rFonts w:cs="Calibri"/>
          <w:sz w:val="24"/>
          <w:szCs w:val="24"/>
          <w:lang w:val="en"/>
        </w:rPr>
        <w:t>This material has been reproduced and communicated to you by or on behalf of Tranby National Indigenous Adult Education &amp; Training (Tranby) pursuant to Part VB of the Copyright Act 1968 (</w:t>
      </w:r>
      <w:proofErr w:type="spellStart"/>
      <w:r w:rsidRPr="006D4C9E">
        <w:rPr>
          <w:rFonts w:cs="Calibri"/>
          <w:sz w:val="24"/>
          <w:szCs w:val="24"/>
          <w:lang w:val="en"/>
        </w:rPr>
        <w:t>Cth</w:t>
      </w:r>
      <w:proofErr w:type="spellEnd"/>
      <w:r w:rsidRPr="006D4C9E">
        <w:rPr>
          <w:rFonts w:cs="Calibri"/>
          <w:sz w:val="24"/>
          <w:szCs w:val="24"/>
          <w:lang w:val="en"/>
        </w:rPr>
        <w:t>) (the Act).</w:t>
      </w:r>
    </w:p>
    <w:p w14:paraId="050291CC" w14:textId="77777777" w:rsidR="00D1382A" w:rsidRPr="006D4C9E" w:rsidRDefault="00D1382A" w:rsidP="0058390C">
      <w:pPr>
        <w:shd w:val="clear" w:color="auto" w:fill="FFFFFF"/>
        <w:spacing w:line="300" w:lineRule="auto"/>
        <w:ind w:left="-284" w:right="-141"/>
        <w:jc w:val="center"/>
        <w:rPr>
          <w:rFonts w:cs="Calibri"/>
          <w:sz w:val="24"/>
          <w:szCs w:val="24"/>
          <w:lang w:val="en"/>
        </w:rPr>
      </w:pPr>
    </w:p>
    <w:p w14:paraId="4E9FED6A" w14:textId="77777777" w:rsidR="00D1382A" w:rsidRPr="006D4C9E" w:rsidRDefault="00D1382A" w:rsidP="0058390C">
      <w:pPr>
        <w:spacing w:line="300" w:lineRule="auto"/>
        <w:ind w:left="-284" w:right="-141"/>
        <w:jc w:val="center"/>
        <w:rPr>
          <w:rFonts w:cs="Calibri"/>
          <w:sz w:val="24"/>
          <w:szCs w:val="24"/>
          <w:lang w:val="en"/>
        </w:rPr>
      </w:pPr>
      <w:r w:rsidRPr="006D4C9E">
        <w:rPr>
          <w:rFonts w:cs="Calibri"/>
          <w:sz w:val="24"/>
          <w:szCs w:val="24"/>
          <w:lang w:val="en"/>
        </w:rPr>
        <w:t>The material in this communication may be subject to copyright under the Act. Any further reproduction or communication of this material by you may be the subject of copyright protection under the Act. Do not remove this notice.</w:t>
      </w:r>
    </w:p>
    <w:p w14:paraId="08642468" w14:textId="77777777" w:rsidR="00952ED6" w:rsidRPr="006D4C9E" w:rsidRDefault="00952ED6" w:rsidP="0058390C">
      <w:pPr>
        <w:spacing w:line="300" w:lineRule="auto"/>
        <w:ind w:left="-284" w:right="-141"/>
        <w:jc w:val="center"/>
        <w:rPr>
          <w:rFonts w:cs="Calibri"/>
          <w:sz w:val="24"/>
          <w:szCs w:val="24"/>
          <w:lang w:val="en"/>
        </w:rPr>
      </w:pPr>
    </w:p>
    <w:p w14:paraId="04D54E46" w14:textId="77777777" w:rsidR="00952ED6" w:rsidRPr="006D4C9E" w:rsidRDefault="00952ED6" w:rsidP="0058390C">
      <w:pPr>
        <w:spacing w:line="300" w:lineRule="auto"/>
        <w:ind w:left="-284" w:right="-141"/>
        <w:jc w:val="center"/>
        <w:rPr>
          <w:rFonts w:cs="Calibri"/>
          <w:sz w:val="24"/>
          <w:szCs w:val="24"/>
          <w:lang w:val="en"/>
        </w:rPr>
      </w:pPr>
    </w:p>
    <w:p w14:paraId="5E6FC58F" w14:textId="77777777" w:rsidR="00952ED6" w:rsidRPr="006D4C9E" w:rsidRDefault="00952ED6" w:rsidP="0058390C">
      <w:pPr>
        <w:spacing w:line="300" w:lineRule="auto"/>
        <w:ind w:left="-284" w:right="-141"/>
        <w:jc w:val="center"/>
        <w:rPr>
          <w:rFonts w:cs="Calibri"/>
          <w:sz w:val="24"/>
          <w:szCs w:val="24"/>
          <w:lang w:val="en"/>
        </w:rPr>
      </w:pPr>
    </w:p>
    <w:p w14:paraId="36A2BDC8" w14:textId="7382C8A9" w:rsidR="00952ED6" w:rsidRPr="006D4C9E" w:rsidRDefault="00E6440D" w:rsidP="0058390C">
      <w:pPr>
        <w:spacing w:line="300" w:lineRule="auto"/>
        <w:ind w:left="-284" w:right="-141"/>
        <w:jc w:val="center"/>
        <w:rPr>
          <w:rFonts w:cs="Calibri"/>
          <w:sz w:val="24"/>
          <w:szCs w:val="24"/>
          <w:lang w:val="en"/>
        </w:rPr>
      </w:pPr>
      <w:r w:rsidRPr="006D4C9E">
        <w:rPr>
          <w:rFonts w:cs="Calibri"/>
          <w:sz w:val="24"/>
          <w:szCs w:val="24"/>
          <w:lang w:val="en-US"/>
        </w:rPr>
        <w:t>Please</w:t>
      </w:r>
      <w:r w:rsidRPr="006D4C9E">
        <w:rPr>
          <w:rFonts w:cs="Calibri"/>
          <w:sz w:val="24"/>
          <w:szCs w:val="24"/>
          <w:lang w:val="en"/>
        </w:rPr>
        <w:t xml:space="preserve"> </w:t>
      </w:r>
      <w:r w:rsidR="00952ED6" w:rsidRPr="006D4C9E">
        <w:rPr>
          <w:rFonts w:cs="Calibri"/>
          <w:sz w:val="24"/>
          <w:szCs w:val="24"/>
          <w:lang w:val="en"/>
        </w:rPr>
        <w:t>be aware that the resources presented throughout this training in publications, websites, videos, etc. may contain images, voices or names of people who have passed away.</w:t>
      </w:r>
    </w:p>
    <w:p w14:paraId="00FAF557" w14:textId="77777777" w:rsidR="00952ED6" w:rsidRPr="006D4C9E" w:rsidRDefault="00952ED6" w:rsidP="0058390C">
      <w:pPr>
        <w:spacing w:line="300" w:lineRule="auto"/>
        <w:ind w:left="-284" w:right="-141"/>
        <w:jc w:val="center"/>
        <w:rPr>
          <w:rFonts w:cs="Calibri"/>
          <w:lang w:val="en"/>
        </w:rPr>
      </w:pPr>
    </w:p>
    <w:p w14:paraId="6863DF16" w14:textId="77777777" w:rsidR="00D1382A" w:rsidRPr="006D4C9E" w:rsidRDefault="00D1382A" w:rsidP="0058390C">
      <w:pPr>
        <w:spacing w:line="300" w:lineRule="auto"/>
        <w:ind w:left="-284" w:right="-141"/>
        <w:rPr>
          <w:rFonts w:cs="Calibri"/>
          <w:sz w:val="24"/>
          <w:szCs w:val="24"/>
        </w:rPr>
      </w:pPr>
      <w:r w:rsidRPr="006D4C9E">
        <w:rPr>
          <w:rFonts w:cs="Calibri"/>
          <w:sz w:val="24"/>
          <w:szCs w:val="24"/>
        </w:rPr>
        <w:br w:type="page"/>
      </w:r>
    </w:p>
    <w:sdt>
      <w:sdtPr>
        <w:rPr>
          <w:rFonts w:ascii="Calibri" w:eastAsiaTheme="minorHAnsi" w:hAnsi="Calibri" w:cs="Calibri"/>
          <w:color w:val="auto"/>
          <w:sz w:val="22"/>
          <w:szCs w:val="22"/>
          <w:lang w:val="en-AU"/>
        </w:rPr>
        <w:id w:val="582352925"/>
        <w:docPartObj>
          <w:docPartGallery w:val="Table of Contents"/>
          <w:docPartUnique/>
        </w:docPartObj>
      </w:sdtPr>
      <w:sdtEndPr>
        <w:rPr>
          <w:noProof/>
        </w:rPr>
      </w:sdtEndPr>
      <w:sdtContent>
        <w:p w14:paraId="0C388588" w14:textId="21B636DE" w:rsidR="00B73FCD" w:rsidRPr="006D4C9E" w:rsidRDefault="00B73FCD" w:rsidP="0058390C">
          <w:pPr>
            <w:pStyle w:val="TOCHeading"/>
            <w:spacing w:before="120" w:after="120" w:line="300" w:lineRule="auto"/>
            <w:ind w:left="-284" w:right="-141"/>
            <w:rPr>
              <w:rFonts w:ascii="Calibri" w:hAnsi="Calibri" w:cs="Calibri"/>
            </w:rPr>
          </w:pPr>
          <w:r w:rsidRPr="006D4C9E">
            <w:rPr>
              <w:rFonts w:ascii="Calibri" w:hAnsi="Calibri" w:cs="Calibri"/>
            </w:rPr>
            <w:t>Table of Contents</w:t>
          </w:r>
        </w:p>
        <w:p w14:paraId="1AFB0ED4" w14:textId="52AC8F24" w:rsidR="001A04AF" w:rsidRDefault="00B73FCD">
          <w:pPr>
            <w:pStyle w:val="TOC1"/>
            <w:tabs>
              <w:tab w:val="right" w:leader="dot" w:pos="9063"/>
            </w:tabs>
            <w:rPr>
              <w:rFonts w:asciiTheme="minorHAnsi" w:eastAsiaTheme="minorEastAsia" w:hAnsiTheme="minorHAnsi"/>
              <w:noProof/>
              <w:kern w:val="2"/>
              <w:sz w:val="24"/>
              <w:szCs w:val="24"/>
              <w:lang w:eastAsia="en-GB"/>
              <w14:ligatures w14:val="standardContextual"/>
            </w:rPr>
          </w:pPr>
          <w:r w:rsidRPr="006D4C9E">
            <w:rPr>
              <w:rFonts w:cs="Calibri"/>
            </w:rPr>
            <w:fldChar w:fldCharType="begin"/>
          </w:r>
          <w:r w:rsidRPr="006D4C9E">
            <w:rPr>
              <w:rFonts w:cs="Calibri"/>
            </w:rPr>
            <w:instrText xml:space="preserve"> TOC \o "1-3" \h \z \u </w:instrText>
          </w:r>
          <w:r w:rsidRPr="006D4C9E">
            <w:rPr>
              <w:rFonts w:cs="Calibri"/>
            </w:rPr>
            <w:fldChar w:fldCharType="separate"/>
          </w:r>
          <w:hyperlink w:anchor="_Toc141700908" w:history="1">
            <w:r w:rsidR="001A04AF" w:rsidRPr="000C0728">
              <w:rPr>
                <w:rStyle w:val="Hyperlink"/>
                <w:rFonts w:cs="Calibri"/>
                <w:noProof/>
              </w:rPr>
              <w:t>Aboriginal Lore within the Australian Legal Framework</w:t>
            </w:r>
            <w:r w:rsidR="001A04AF">
              <w:rPr>
                <w:noProof/>
                <w:webHidden/>
              </w:rPr>
              <w:tab/>
            </w:r>
            <w:r w:rsidR="001A04AF">
              <w:rPr>
                <w:noProof/>
                <w:webHidden/>
              </w:rPr>
              <w:fldChar w:fldCharType="begin"/>
            </w:r>
            <w:r w:rsidR="001A04AF">
              <w:rPr>
                <w:noProof/>
                <w:webHidden/>
              </w:rPr>
              <w:instrText xml:space="preserve"> PAGEREF _Toc141700908 \h </w:instrText>
            </w:r>
            <w:r w:rsidR="001A04AF">
              <w:rPr>
                <w:noProof/>
                <w:webHidden/>
              </w:rPr>
            </w:r>
            <w:r w:rsidR="001A04AF">
              <w:rPr>
                <w:noProof/>
                <w:webHidden/>
              </w:rPr>
              <w:fldChar w:fldCharType="separate"/>
            </w:r>
            <w:r w:rsidR="001A04AF">
              <w:rPr>
                <w:noProof/>
                <w:webHidden/>
              </w:rPr>
              <w:t>4</w:t>
            </w:r>
            <w:r w:rsidR="001A04AF">
              <w:rPr>
                <w:noProof/>
                <w:webHidden/>
              </w:rPr>
              <w:fldChar w:fldCharType="end"/>
            </w:r>
          </w:hyperlink>
        </w:p>
        <w:p w14:paraId="2C74A26C" w14:textId="46AC15DA" w:rsidR="001A04AF" w:rsidRDefault="001A04AF">
          <w:pPr>
            <w:pStyle w:val="TOC2"/>
            <w:tabs>
              <w:tab w:val="right" w:leader="dot" w:pos="9063"/>
            </w:tabs>
            <w:rPr>
              <w:rFonts w:asciiTheme="minorHAnsi" w:eastAsiaTheme="minorEastAsia" w:hAnsiTheme="minorHAnsi"/>
              <w:noProof/>
              <w:kern w:val="2"/>
              <w:sz w:val="24"/>
              <w:szCs w:val="24"/>
              <w:lang w:eastAsia="en-GB"/>
              <w14:ligatures w14:val="standardContextual"/>
            </w:rPr>
          </w:pPr>
          <w:hyperlink w:anchor="_Toc141700909" w:history="1">
            <w:r w:rsidRPr="000C0728">
              <w:rPr>
                <w:rStyle w:val="Hyperlink"/>
                <w:rFonts w:cs="Calibri"/>
                <w:noProof/>
              </w:rPr>
              <w:t>Traditional Aboriginal Lore</w:t>
            </w:r>
            <w:r>
              <w:rPr>
                <w:noProof/>
                <w:webHidden/>
              </w:rPr>
              <w:tab/>
            </w:r>
            <w:r>
              <w:rPr>
                <w:noProof/>
                <w:webHidden/>
              </w:rPr>
              <w:fldChar w:fldCharType="begin"/>
            </w:r>
            <w:r>
              <w:rPr>
                <w:noProof/>
                <w:webHidden/>
              </w:rPr>
              <w:instrText xml:space="preserve"> PAGEREF _Toc141700909 \h </w:instrText>
            </w:r>
            <w:r>
              <w:rPr>
                <w:noProof/>
                <w:webHidden/>
              </w:rPr>
            </w:r>
            <w:r>
              <w:rPr>
                <w:noProof/>
                <w:webHidden/>
              </w:rPr>
              <w:fldChar w:fldCharType="separate"/>
            </w:r>
            <w:r>
              <w:rPr>
                <w:noProof/>
                <w:webHidden/>
              </w:rPr>
              <w:t>4</w:t>
            </w:r>
            <w:r>
              <w:rPr>
                <w:noProof/>
                <w:webHidden/>
              </w:rPr>
              <w:fldChar w:fldCharType="end"/>
            </w:r>
          </w:hyperlink>
        </w:p>
        <w:p w14:paraId="1187E70C" w14:textId="16AEF43B" w:rsidR="001A04AF" w:rsidRDefault="001A04AF">
          <w:pPr>
            <w:pStyle w:val="TOC3"/>
            <w:tabs>
              <w:tab w:val="right" w:leader="dot" w:pos="9063"/>
            </w:tabs>
            <w:rPr>
              <w:rFonts w:asciiTheme="minorHAnsi" w:eastAsiaTheme="minorEastAsia" w:hAnsiTheme="minorHAnsi"/>
              <w:noProof/>
              <w:kern w:val="2"/>
              <w:sz w:val="24"/>
              <w:szCs w:val="24"/>
              <w:lang w:eastAsia="en-GB"/>
              <w14:ligatures w14:val="standardContextual"/>
            </w:rPr>
          </w:pPr>
          <w:hyperlink w:anchor="_Toc141700910" w:history="1">
            <w:r w:rsidRPr="000C0728">
              <w:rPr>
                <w:rStyle w:val="Hyperlink"/>
                <w:rFonts w:cs="Calibri"/>
                <w:noProof/>
              </w:rPr>
              <w:t>Aboriginal Management of Legal Issues</w:t>
            </w:r>
            <w:r>
              <w:rPr>
                <w:noProof/>
                <w:webHidden/>
              </w:rPr>
              <w:tab/>
            </w:r>
            <w:r>
              <w:rPr>
                <w:noProof/>
                <w:webHidden/>
              </w:rPr>
              <w:fldChar w:fldCharType="begin"/>
            </w:r>
            <w:r>
              <w:rPr>
                <w:noProof/>
                <w:webHidden/>
              </w:rPr>
              <w:instrText xml:space="preserve"> PAGEREF _Toc141700910 \h </w:instrText>
            </w:r>
            <w:r>
              <w:rPr>
                <w:noProof/>
                <w:webHidden/>
              </w:rPr>
            </w:r>
            <w:r>
              <w:rPr>
                <w:noProof/>
                <w:webHidden/>
              </w:rPr>
              <w:fldChar w:fldCharType="separate"/>
            </w:r>
            <w:r>
              <w:rPr>
                <w:noProof/>
                <w:webHidden/>
              </w:rPr>
              <w:t>5</w:t>
            </w:r>
            <w:r>
              <w:rPr>
                <w:noProof/>
                <w:webHidden/>
              </w:rPr>
              <w:fldChar w:fldCharType="end"/>
            </w:r>
          </w:hyperlink>
        </w:p>
        <w:p w14:paraId="25B77AB9" w14:textId="0D191C45" w:rsidR="001A04AF" w:rsidRDefault="001A04AF">
          <w:pPr>
            <w:pStyle w:val="TOC3"/>
            <w:tabs>
              <w:tab w:val="right" w:leader="dot" w:pos="9063"/>
            </w:tabs>
            <w:rPr>
              <w:rFonts w:asciiTheme="minorHAnsi" w:eastAsiaTheme="minorEastAsia" w:hAnsiTheme="minorHAnsi"/>
              <w:noProof/>
              <w:kern w:val="2"/>
              <w:sz w:val="24"/>
              <w:szCs w:val="24"/>
              <w:lang w:eastAsia="en-GB"/>
              <w14:ligatures w14:val="standardContextual"/>
            </w:rPr>
          </w:pPr>
          <w:hyperlink w:anchor="_Toc141700911" w:history="1">
            <w:r w:rsidRPr="000C0728">
              <w:rPr>
                <w:rStyle w:val="Hyperlink"/>
                <w:rFonts w:cs="Calibri"/>
                <w:noProof/>
              </w:rPr>
              <w:t>Aboriginal Community Organisations</w:t>
            </w:r>
            <w:r>
              <w:rPr>
                <w:noProof/>
                <w:webHidden/>
              </w:rPr>
              <w:tab/>
            </w:r>
            <w:r>
              <w:rPr>
                <w:noProof/>
                <w:webHidden/>
              </w:rPr>
              <w:fldChar w:fldCharType="begin"/>
            </w:r>
            <w:r>
              <w:rPr>
                <w:noProof/>
                <w:webHidden/>
              </w:rPr>
              <w:instrText xml:space="preserve"> PAGEREF _Toc141700911 \h </w:instrText>
            </w:r>
            <w:r>
              <w:rPr>
                <w:noProof/>
                <w:webHidden/>
              </w:rPr>
            </w:r>
            <w:r>
              <w:rPr>
                <w:noProof/>
                <w:webHidden/>
              </w:rPr>
              <w:fldChar w:fldCharType="separate"/>
            </w:r>
            <w:r>
              <w:rPr>
                <w:noProof/>
                <w:webHidden/>
              </w:rPr>
              <w:t>6</w:t>
            </w:r>
            <w:r>
              <w:rPr>
                <w:noProof/>
                <w:webHidden/>
              </w:rPr>
              <w:fldChar w:fldCharType="end"/>
            </w:r>
          </w:hyperlink>
        </w:p>
        <w:p w14:paraId="0AEBCA00" w14:textId="553F1525" w:rsidR="001A04AF" w:rsidRDefault="001A04AF">
          <w:pPr>
            <w:pStyle w:val="TOC1"/>
            <w:tabs>
              <w:tab w:val="right" w:leader="dot" w:pos="9063"/>
            </w:tabs>
            <w:rPr>
              <w:rFonts w:asciiTheme="minorHAnsi" w:eastAsiaTheme="minorEastAsia" w:hAnsiTheme="minorHAnsi"/>
              <w:noProof/>
              <w:kern w:val="2"/>
              <w:sz w:val="24"/>
              <w:szCs w:val="24"/>
              <w:lang w:eastAsia="en-GB"/>
              <w14:ligatures w14:val="standardContextual"/>
            </w:rPr>
          </w:pPr>
          <w:hyperlink w:anchor="_Toc141700912" w:history="1">
            <w:r w:rsidRPr="000C0728">
              <w:rPr>
                <w:rStyle w:val="Hyperlink"/>
                <w:rFonts w:cs="Calibri"/>
                <w:noProof/>
              </w:rPr>
              <w:t>Social Justice Policies and Equity</w:t>
            </w:r>
            <w:r>
              <w:rPr>
                <w:noProof/>
                <w:webHidden/>
              </w:rPr>
              <w:tab/>
            </w:r>
            <w:r>
              <w:rPr>
                <w:noProof/>
                <w:webHidden/>
              </w:rPr>
              <w:fldChar w:fldCharType="begin"/>
            </w:r>
            <w:r>
              <w:rPr>
                <w:noProof/>
                <w:webHidden/>
              </w:rPr>
              <w:instrText xml:space="preserve"> PAGEREF _Toc141700912 \h </w:instrText>
            </w:r>
            <w:r>
              <w:rPr>
                <w:noProof/>
                <w:webHidden/>
              </w:rPr>
            </w:r>
            <w:r>
              <w:rPr>
                <w:noProof/>
                <w:webHidden/>
              </w:rPr>
              <w:fldChar w:fldCharType="separate"/>
            </w:r>
            <w:r>
              <w:rPr>
                <w:noProof/>
                <w:webHidden/>
              </w:rPr>
              <w:t>7</w:t>
            </w:r>
            <w:r>
              <w:rPr>
                <w:noProof/>
                <w:webHidden/>
              </w:rPr>
              <w:fldChar w:fldCharType="end"/>
            </w:r>
          </w:hyperlink>
        </w:p>
        <w:p w14:paraId="12B11DB9" w14:textId="28C58513" w:rsidR="001A04AF" w:rsidRDefault="001A04AF">
          <w:pPr>
            <w:pStyle w:val="TOC3"/>
            <w:tabs>
              <w:tab w:val="right" w:leader="dot" w:pos="9063"/>
            </w:tabs>
            <w:rPr>
              <w:rFonts w:asciiTheme="minorHAnsi" w:eastAsiaTheme="minorEastAsia" w:hAnsiTheme="minorHAnsi"/>
              <w:noProof/>
              <w:kern w:val="2"/>
              <w:sz w:val="24"/>
              <w:szCs w:val="24"/>
              <w:lang w:eastAsia="en-GB"/>
              <w14:ligatures w14:val="standardContextual"/>
            </w:rPr>
          </w:pPr>
          <w:hyperlink w:anchor="_Toc141700913" w:history="1">
            <w:r w:rsidRPr="000C0728">
              <w:rPr>
                <w:rStyle w:val="Hyperlink"/>
                <w:rFonts w:cs="Calibri"/>
                <w:noProof/>
              </w:rPr>
              <w:t>Self-government and Regional Autonomy</w:t>
            </w:r>
            <w:r>
              <w:rPr>
                <w:noProof/>
                <w:webHidden/>
              </w:rPr>
              <w:tab/>
            </w:r>
            <w:r>
              <w:rPr>
                <w:noProof/>
                <w:webHidden/>
              </w:rPr>
              <w:fldChar w:fldCharType="begin"/>
            </w:r>
            <w:r>
              <w:rPr>
                <w:noProof/>
                <w:webHidden/>
              </w:rPr>
              <w:instrText xml:space="preserve"> PAGEREF _Toc141700913 \h </w:instrText>
            </w:r>
            <w:r>
              <w:rPr>
                <w:noProof/>
                <w:webHidden/>
              </w:rPr>
            </w:r>
            <w:r>
              <w:rPr>
                <w:noProof/>
                <w:webHidden/>
              </w:rPr>
              <w:fldChar w:fldCharType="separate"/>
            </w:r>
            <w:r>
              <w:rPr>
                <w:noProof/>
                <w:webHidden/>
              </w:rPr>
              <w:t>8</w:t>
            </w:r>
            <w:r>
              <w:rPr>
                <w:noProof/>
                <w:webHidden/>
              </w:rPr>
              <w:fldChar w:fldCharType="end"/>
            </w:r>
          </w:hyperlink>
        </w:p>
        <w:p w14:paraId="2FCDECC5" w14:textId="595BB648" w:rsidR="001A04AF" w:rsidRDefault="001A04AF">
          <w:pPr>
            <w:pStyle w:val="TOC2"/>
            <w:tabs>
              <w:tab w:val="right" w:leader="dot" w:pos="9063"/>
            </w:tabs>
            <w:rPr>
              <w:rFonts w:asciiTheme="minorHAnsi" w:eastAsiaTheme="minorEastAsia" w:hAnsiTheme="minorHAnsi"/>
              <w:noProof/>
              <w:kern w:val="2"/>
              <w:sz w:val="24"/>
              <w:szCs w:val="24"/>
              <w:lang w:eastAsia="en-GB"/>
              <w14:ligatures w14:val="standardContextual"/>
            </w:rPr>
          </w:pPr>
          <w:hyperlink w:anchor="_Toc141700914" w:history="1">
            <w:r w:rsidRPr="000C0728">
              <w:rPr>
                <w:rStyle w:val="Hyperlink"/>
                <w:rFonts w:cs="Calibri"/>
                <w:noProof/>
              </w:rPr>
              <w:t>Equitable Outcomes for Aboriginal and Torres Strait Islander Peoples</w:t>
            </w:r>
            <w:r>
              <w:rPr>
                <w:noProof/>
                <w:webHidden/>
              </w:rPr>
              <w:tab/>
            </w:r>
            <w:r>
              <w:rPr>
                <w:noProof/>
                <w:webHidden/>
              </w:rPr>
              <w:fldChar w:fldCharType="begin"/>
            </w:r>
            <w:r>
              <w:rPr>
                <w:noProof/>
                <w:webHidden/>
              </w:rPr>
              <w:instrText xml:space="preserve"> PAGEREF _Toc141700914 \h </w:instrText>
            </w:r>
            <w:r>
              <w:rPr>
                <w:noProof/>
                <w:webHidden/>
              </w:rPr>
            </w:r>
            <w:r>
              <w:rPr>
                <w:noProof/>
                <w:webHidden/>
              </w:rPr>
              <w:fldChar w:fldCharType="separate"/>
            </w:r>
            <w:r>
              <w:rPr>
                <w:noProof/>
                <w:webHidden/>
              </w:rPr>
              <w:t>9</w:t>
            </w:r>
            <w:r>
              <w:rPr>
                <w:noProof/>
                <w:webHidden/>
              </w:rPr>
              <w:fldChar w:fldCharType="end"/>
            </w:r>
          </w:hyperlink>
        </w:p>
        <w:p w14:paraId="0A00FBA4" w14:textId="0550543A" w:rsidR="001A04AF" w:rsidRDefault="001A04AF">
          <w:pPr>
            <w:pStyle w:val="TOC3"/>
            <w:tabs>
              <w:tab w:val="right" w:leader="dot" w:pos="9063"/>
            </w:tabs>
            <w:rPr>
              <w:rFonts w:asciiTheme="minorHAnsi" w:eastAsiaTheme="minorEastAsia" w:hAnsiTheme="minorHAnsi"/>
              <w:noProof/>
              <w:kern w:val="2"/>
              <w:sz w:val="24"/>
              <w:szCs w:val="24"/>
              <w:lang w:eastAsia="en-GB"/>
              <w14:ligatures w14:val="standardContextual"/>
            </w:rPr>
          </w:pPr>
          <w:hyperlink w:anchor="_Toc141700915" w:history="1">
            <w:r w:rsidRPr="000C0728">
              <w:rPr>
                <w:rStyle w:val="Hyperlink"/>
                <w:rFonts w:cs="Calibri"/>
                <w:noProof/>
              </w:rPr>
              <w:t>Reconciliation</w:t>
            </w:r>
            <w:r>
              <w:rPr>
                <w:noProof/>
                <w:webHidden/>
              </w:rPr>
              <w:tab/>
            </w:r>
            <w:r>
              <w:rPr>
                <w:noProof/>
                <w:webHidden/>
              </w:rPr>
              <w:fldChar w:fldCharType="begin"/>
            </w:r>
            <w:r>
              <w:rPr>
                <w:noProof/>
                <w:webHidden/>
              </w:rPr>
              <w:instrText xml:space="preserve"> PAGEREF _Toc141700915 \h </w:instrText>
            </w:r>
            <w:r>
              <w:rPr>
                <w:noProof/>
                <w:webHidden/>
              </w:rPr>
            </w:r>
            <w:r>
              <w:rPr>
                <w:noProof/>
                <w:webHidden/>
              </w:rPr>
              <w:fldChar w:fldCharType="separate"/>
            </w:r>
            <w:r>
              <w:rPr>
                <w:noProof/>
                <w:webHidden/>
              </w:rPr>
              <w:t>10</w:t>
            </w:r>
            <w:r>
              <w:rPr>
                <w:noProof/>
                <w:webHidden/>
              </w:rPr>
              <w:fldChar w:fldCharType="end"/>
            </w:r>
          </w:hyperlink>
        </w:p>
        <w:p w14:paraId="62C26D49" w14:textId="7A49D173" w:rsidR="001A04AF" w:rsidRDefault="001A04AF">
          <w:pPr>
            <w:pStyle w:val="TOC3"/>
            <w:tabs>
              <w:tab w:val="right" w:leader="dot" w:pos="9063"/>
            </w:tabs>
            <w:rPr>
              <w:rFonts w:asciiTheme="minorHAnsi" w:eastAsiaTheme="minorEastAsia" w:hAnsiTheme="minorHAnsi"/>
              <w:noProof/>
              <w:kern w:val="2"/>
              <w:sz w:val="24"/>
              <w:szCs w:val="24"/>
              <w:lang w:eastAsia="en-GB"/>
              <w14:ligatures w14:val="standardContextual"/>
            </w:rPr>
          </w:pPr>
          <w:hyperlink w:anchor="_Toc141700916" w:history="1">
            <w:r w:rsidRPr="000C0728">
              <w:rPr>
                <w:rStyle w:val="Hyperlink"/>
                <w:rFonts w:cs="Calibri"/>
                <w:noProof/>
              </w:rPr>
              <w:t>Sovereignty, a Treaty - Benefits and Challenges</w:t>
            </w:r>
            <w:r>
              <w:rPr>
                <w:noProof/>
                <w:webHidden/>
              </w:rPr>
              <w:tab/>
            </w:r>
            <w:r>
              <w:rPr>
                <w:noProof/>
                <w:webHidden/>
              </w:rPr>
              <w:fldChar w:fldCharType="begin"/>
            </w:r>
            <w:r>
              <w:rPr>
                <w:noProof/>
                <w:webHidden/>
              </w:rPr>
              <w:instrText xml:space="preserve"> PAGEREF _Toc141700916 \h </w:instrText>
            </w:r>
            <w:r>
              <w:rPr>
                <w:noProof/>
                <w:webHidden/>
              </w:rPr>
            </w:r>
            <w:r>
              <w:rPr>
                <w:noProof/>
                <w:webHidden/>
              </w:rPr>
              <w:fldChar w:fldCharType="separate"/>
            </w:r>
            <w:r>
              <w:rPr>
                <w:noProof/>
                <w:webHidden/>
              </w:rPr>
              <w:t>14</w:t>
            </w:r>
            <w:r>
              <w:rPr>
                <w:noProof/>
                <w:webHidden/>
              </w:rPr>
              <w:fldChar w:fldCharType="end"/>
            </w:r>
          </w:hyperlink>
        </w:p>
        <w:p w14:paraId="57E777E3" w14:textId="59E5F871" w:rsidR="001A04AF" w:rsidRDefault="001A04AF">
          <w:pPr>
            <w:pStyle w:val="TOC3"/>
            <w:tabs>
              <w:tab w:val="right" w:leader="dot" w:pos="9063"/>
            </w:tabs>
            <w:rPr>
              <w:rFonts w:asciiTheme="minorHAnsi" w:eastAsiaTheme="minorEastAsia" w:hAnsiTheme="minorHAnsi"/>
              <w:noProof/>
              <w:kern w:val="2"/>
              <w:sz w:val="24"/>
              <w:szCs w:val="24"/>
              <w:lang w:eastAsia="en-GB"/>
              <w14:ligatures w14:val="standardContextual"/>
            </w:rPr>
          </w:pPr>
          <w:hyperlink w:anchor="_Toc141700917" w:history="1">
            <w:r w:rsidRPr="000C0728">
              <w:rPr>
                <w:rStyle w:val="Hyperlink"/>
                <w:rFonts w:cs="Calibri"/>
                <w:noProof/>
              </w:rPr>
              <w:t>Sovereignty, Land Rights &amp; Native Title</w:t>
            </w:r>
            <w:r>
              <w:rPr>
                <w:noProof/>
                <w:webHidden/>
              </w:rPr>
              <w:tab/>
            </w:r>
            <w:r>
              <w:rPr>
                <w:noProof/>
                <w:webHidden/>
              </w:rPr>
              <w:fldChar w:fldCharType="begin"/>
            </w:r>
            <w:r>
              <w:rPr>
                <w:noProof/>
                <w:webHidden/>
              </w:rPr>
              <w:instrText xml:space="preserve"> PAGEREF _Toc141700917 \h </w:instrText>
            </w:r>
            <w:r>
              <w:rPr>
                <w:noProof/>
                <w:webHidden/>
              </w:rPr>
            </w:r>
            <w:r>
              <w:rPr>
                <w:noProof/>
                <w:webHidden/>
              </w:rPr>
              <w:fldChar w:fldCharType="separate"/>
            </w:r>
            <w:r>
              <w:rPr>
                <w:noProof/>
                <w:webHidden/>
              </w:rPr>
              <w:t>15</w:t>
            </w:r>
            <w:r>
              <w:rPr>
                <w:noProof/>
                <w:webHidden/>
              </w:rPr>
              <w:fldChar w:fldCharType="end"/>
            </w:r>
          </w:hyperlink>
        </w:p>
        <w:p w14:paraId="65EF2EA8" w14:textId="48E7750F" w:rsidR="001A04AF" w:rsidRDefault="001A04AF">
          <w:pPr>
            <w:pStyle w:val="TOC1"/>
            <w:tabs>
              <w:tab w:val="right" w:leader="dot" w:pos="9063"/>
            </w:tabs>
            <w:rPr>
              <w:rFonts w:asciiTheme="minorHAnsi" w:eastAsiaTheme="minorEastAsia" w:hAnsiTheme="minorHAnsi"/>
              <w:noProof/>
              <w:kern w:val="2"/>
              <w:sz w:val="24"/>
              <w:szCs w:val="24"/>
              <w:lang w:eastAsia="en-GB"/>
              <w14:ligatures w14:val="standardContextual"/>
            </w:rPr>
          </w:pPr>
          <w:hyperlink w:anchor="_Toc141700918" w:history="1">
            <w:r w:rsidRPr="000C0728">
              <w:rPr>
                <w:rStyle w:val="Hyperlink"/>
                <w:rFonts w:cs="Calibri"/>
                <w:noProof/>
              </w:rPr>
              <w:t>Self-Determination</w:t>
            </w:r>
            <w:r>
              <w:rPr>
                <w:noProof/>
                <w:webHidden/>
              </w:rPr>
              <w:tab/>
            </w:r>
            <w:r>
              <w:rPr>
                <w:noProof/>
                <w:webHidden/>
              </w:rPr>
              <w:fldChar w:fldCharType="begin"/>
            </w:r>
            <w:r>
              <w:rPr>
                <w:noProof/>
                <w:webHidden/>
              </w:rPr>
              <w:instrText xml:space="preserve"> PAGEREF _Toc141700918 \h </w:instrText>
            </w:r>
            <w:r>
              <w:rPr>
                <w:noProof/>
                <w:webHidden/>
              </w:rPr>
            </w:r>
            <w:r>
              <w:rPr>
                <w:noProof/>
                <w:webHidden/>
              </w:rPr>
              <w:fldChar w:fldCharType="separate"/>
            </w:r>
            <w:r>
              <w:rPr>
                <w:noProof/>
                <w:webHidden/>
              </w:rPr>
              <w:t>17</w:t>
            </w:r>
            <w:r>
              <w:rPr>
                <w:noProof/>
                <w:webHidden/>
              </w:rPr>
              <w:fldChar w:fldCharType="end"/>
            </w:r>
          </w:hyperlink>
        </w:p>
        <w:p w14:paraId="23DDD227" w14:textId="0BCE03F3" w:rsidR="001A04AF" w:rsidRDefault="001A04AF">
          <w:pPr>
            <w:pStyle w:val="TOC2"/>
            <w:tabs>
              <w:tab w:val="right" w:leader="dot" w:pos="9063"/>
            </w:tabs>
            <w:rPr>
              <w:rFonts w:asciiTheme="minorHAnsi" w:eastAsiaTheme="minorEastAsia" w:hAnsiTheme="minorHAnsi"/>
              <w:noProof/>
              <w:kern w:val="2"/>
              <w:sz w:val="24"/>
              <w:szCs w:val="24"/>
              <w:lang w:eastAsia="en-GB"/>
              <w14:ligatures w14:val="standardContextual"/>
            </w:rPr>
          </w:pPr>
          <w:hyperlink w:anchor="_Toc141700919" w:history="1">
            <w:r w:rsidRPr="000C0728">
              <w:rPr>
                <w:rStyle w:val="Hyperlink"/>
                <w:rFonts w:cs="Calibri"/>
                <w:noProof/>
              </w:rPr>
              <w:t>Major events towards self-determination</w:t>
            </w:r>
            <w:r>
              <w:rPr>
                <w:noProof/>
                <w:webHidden/>
              </w:rPr>
              <w:tab/>
            </w:r>
            <w:r>
              <w:rPr>
                <w:noProof/>
                <w:webHidden/>
              </w:rPr>
              <w:fldChar w:fldCharType="begin"/>
            </w:r>
            <w:r>
              <w:rPr>
                <w:noProof/>
                <w:webHidden/>
              </w:rPr>
              <w:instrText xml:space="preserve"> PAGEREF _Toc141700919 \h </w:instrText>
            </w:r>
            <w:r>
              <w:rPr>
                <w:noProof/>
                <w:webHidden/>
              </w:rPr>
            </w:r>
            <w:r>
              <w:rPr>
                <w:noProof/>
                <w:webHidden/>
              </w:rPr>
              <w:fldChar w:fldCharType="separate"/>
            </w:r>
            <w:r>
              <w:rPr>
                <w:noProof/>
                <w:webHidden/>
              </w:rPr>
              <w:t>20</w:t>
            </w:r>
            <w:r>
              <w:rPr>
                <w:noProof/>
                <w:webHidden/>
              </w:rPr>
              <w:fldChar w:fldCharType="end"/>
            </w:r>
          </w:hyperlink>
        </w:p>
        <w:p w14:paraId="0FD3E3F5" w14:textId="6D272C28" w:rsidR="001A04AF" w:rsidRDefault="001A04AF">
          <w:pPr>
            <w:pStyle w:val="TOC3"/>
            <w:tabs>
              <w:tab w:val="right" w:leader="dot" w:pos="9063"/>
            </w:tabs>
            <w:rPr>
              <w:rFonts w:asciiTheme="minorHAnsi" w:eastAsiaTheme="minorEastAsia" w:hAnsiTheme="minorHAnsi"/>
              <w:noProof/>
              <w:kern w:val="2"/>
              <w:sz w:val="24"/>
              <w:szCs w:val="24"/>
              <w:lang w:eastAsia="en-GB"/>
              <w14:ligatures w14:val="standardContextual"/>
            </w:rPr>
          </w:pPr>
          <w:hyperlink w:anchor="_Toc141700920" w:history="1">
            <w:r w:rsidRPr="000C0728">
              <w:rPr>
                <w:rStyle w:val="Hyperlink"/>
                <w:rFonts w:cs="Calibri"/>
                <w:noProof/>
              </w:rPr>
              <w:t>Rights in Australia – Commonwealth Legislation</w:t>
            </w:r>
            <w:r>
              <w:rPr>
                <w:noProof/>
                <w:webHidden/>
              </w:rPr>
              <w:tab/>
            </w:r>
            <w:r>
              <w:rPr>
                <w:noProof/>
                <w:webHidden/>
              </w:rPr>
              <w:fldChar w:fldCharType="begin"/>
            </w:r>
            <w:r>
              <w:rPr>
                <w:noProof/>
                <w:webHidden/>
              </w:rPr>
              <w:instrText xml:space="preserve"> PAGEREF _Toc141700920 \h </w:instrText>
            </w:r>
            <w:r>
              <w:rPr>
                <w:noProof/>
                <w:webHidden/>
              </w:rPr>
            </w:r>
            <w:r>
              <w:rPr>
                <w:noProof/>
                <w:webHidden/>
              </w:rPr>
              <w:fldChar w:fldCharType="separate"/>
            </w:r>
            <w:r>
              <w:rPr>
                <w:noProof/>
                <w:webHidden/>
              </w:rPr>
              <w:t>23</w:t>
            </w:r>
            <w:r>
              <w:rPr>
                <w:noProof/>
                <w:webHidden/>
              </w:rPr>
              <w:fldChar w:fldCharType="end"/>
            </w:r>
          </w:hyperlink>
        </w:p>
        <w:p w14:paraId="4EDCF3E9" w14:textId="647A5A9D" w:rsidR="001A04AF" w:rsidRDefault="001A04AF">
          <w:pPr>
            <w:pStyle w:val="TOC2"/>
            <w:tabs>
              <w:tab w:val="right" w:leader="dot" w:pos="9063"/>
            </w:tabs>
            <w:rPr>
              <w:rFonts w:asciiTheme="minorHAnsi" w:eastAsiaTheme="minorEastAsia" w:hAnsiTheme="minorHAnsi"/>
              <w:noProof/>
              <w:kern w:val="2"/>
              <w:sz w:val="24"/>
              <w:szCs w:val="24"/>
              <w:lang w:eastAsia="en-GB"/>
              <w14:ligatures w14:val="standardContextual"/>
            </w:rPr>
          </w:pPr>
          <w:hyperlink w:anchor="_Toc141700921" w:history="1">
            <w:r w:rsidRPr="000C0728">
              <w:rPr>
                <w:rStyle w:val="Hyperlink"/>
                <w:rFonts w:cs="Calibri"/>
                <w:noProof/>
              </w:rPr>
              <w:t>Political Awareness and Activism within Aboriginal Australia</w:t>
            </w:r>
            <w:r>
              <w:rPr>
                <w:noProof/>
                <w:webHidden/>
              </w:rPr>
              <w:tab/>
            </w:r>
            <w:r>
              <w:rPr>
                <w:noProof/>
                <w:webHidden/>
              </w:rPr>
              <w:fldChar w:fldCharType="begin"/>
            </w:r>
            <w:r>
              <w:rPr>
                <w:noProof/>
                <w:webHidden/>
              </w:rPr>
              <w:instrText xml:space="preserve"> PAGEREF _Toc141700921 \h </w:instrText>
            </w:r>
            <w:r>
              <w:rPr>
                <w:noProof/>
                <w:webHidden/>
              </w:rPr>
            </w:r>
            <w:r>
              <w:rPr>
                <w:noProof/>
                <w:webHidden/>
              </w:rPr>
              <w:fldChar w:fldCharType="separate"/>
            </w:r>
            <w:r>
              <w:rPr>
                <w:noProof/>
                <w:webHidden/>
              </w:rPr>
              <w:t>24</w:t>
            </w:r>
            <w:r>
              <w:rPr>
                <w:noProof/>
                <w:webHidden/>
              </w:rPr>
              <w:fldChar w:fldCharType="end"/>
            </w:r>
          </w:hyperlink>
        </w:p>
        <w:p w14:paraId="0D861D8B" w14:textId="01E6AE6B" w:rsidR="001A04AF" w:rsidRDefault="001A04AF">
          <w:pPr>
            <w:pStyle w:val="TOC1"/>
            <w:tabs>
              <w:tab w:val="right" w:leader="dot" w:pos="9063"/>
            </w:tabs>
            <w:rPr>
              <w:rFonts w:asciiTheme="minorHAnsi" w:eastAsiaTheme="minorEastAsia" w:hAnsiTheme="minorHAnsi"/>
              <w:noProof/>
              <w:kern w:val="2"/>
              <w:sz w:val="24"/>
              <w:szCs w:val="24"/>
              <w:lang w:eastAsia="en-GB"/>
              <w14:ligatures w14:val="standardContextual"/>
            </w:rPr>
          </w:pPr>
          <w:hyperlink w:anchor="_Toc141700922" w:history="1">
            <w:r w:rsidRPr="000C0728">
              <w:rPr>
                <w:rStyle w:val="Hyperlink"/>
                <w:rFonts w:cs="Calibri"/>
                <w:noProof/>
              </w:rPr>
              <w:t>Aboriginal Cultural Expression in Contemporary Society</w:t>
            </w:r>
            <w:r>
              <w:rPr>
                <w:noProof/>
                <w:webHidden/>
              </w:rPr>
              <w:tab/>
            </w:r>
            <w:r>
              <w:rPr>
                <w:noProof/>
                <w:webHidden/>
              </w:rPr>
              <w:fldChar w:fldCharType="begin"/>
            </w:r>
            <w:r>
              <w:rPr>
                <w:noProof/>
                <w:webHidden/>
              </w:rPr>
              <w:instrText xml:space="preserve"> PAGEREF _Toc141700922 \h </w:instrText>
            </w:r>
            <w:r>
              <w:rPr>
                <w:noProof/>
                <w:webHidden/>
              </w:rPr>
            </w:r>
            <w:r>
              <w:rPr>
                <w:noProof/>
                <w:webHidden/>
              </w:rPr>
              <w:fldChar w:fldCharType="separate"/>
            </w:r>
            <w:r>
              <w:rPr>
                <w:noProof/>
                <w:webHidden/>
              </w:rPr>
              <w:t>25</w:t>
            </w:r>
            <w:r>
              <w:rPr>
                <w:noProof/>
                <w:webHidden/>
              </w:rPr>
              <w:fldChar w:fldCharType="end"/>
            </w:r>
          </w:hyperlink>
        </w:p>
        <w:p w14:paraId="6F676701" w14:textId="6D28268C" w:rsidR="00B73FCD" w:rsidRPr="006D4C9E" w:rsidRDefault="00B73FCD" w:rsidP="0058390C">
          <w:pPr>
            <w:spacing w:line="300" w:lineRule="auto"/>
            <w:ind w:left="-284" w:right="-141"/>
            <w:rPr>
              <w:rFonts w:cs="Calibri"/>
            </w:rPr>
          </w:pPr>
          <w:r w:rsidRPr="006D4C9E">
            <w:rPr>
              <w:rFonts w:cs="Calibri"/>
              <w:noProof/>
            </w:rPr>
            <w:fldChar w:fldCharType="end"/>
          </w:r>
        </w:p>
      </w:sdtContent>
    </w:sdt>
    <w:p w14:paraId="545A8A19" w14:textId="77777777" w:rsidR="00B73FCD" w:rsidRPr="006D4C9E" w:rsidRDefault="00B73FCD" w:rsidP="0058390C">
      <w:pPr>
        <w:spacing w:line="300" w:lineRule="auto"/>
        <w:ind w:left="-284" w:right="-141"/>
        <w:rPr>
          <w:rFonts w:eastAsiaTheme="majorEastAsia" w:cs="Calibri"/>
          <w:color w:val="365F91" w:themeColor="accent1" w:themeShade="BF"/>
          <w:sz w:val="32"/>
          <w:szCs w:val="32"/>
        </w:rPr>
      </w:pPr>
      <w:r w:rsidRPr="006D4C9E">
        <w:rPr>
          <w:rFonts w:cs="Calibri"/>
        </w:rPr>
        <w:br w:type="page"/>
      </w:r>
    </w:p>
    <w:p w14:paraId="56508898" w14:textId="6F4BF433" w:rsidR="00D35C94" w:rsidRPr="006D4C9E" w:rsidRDefault="006E64F4" w:rsidP="00650050">
      <w:pPr>
        <w:pStyle w:val="Heading1"/>
        <w:spacing w:before="120" w:line="300" w:lineRule="auto"/>
        <w:ind w:left="-851" w:right="-141"/>
        <w:jc w:val="center"/>
        <w:rPr>
          <w:rFonts w:ascii="Calibri" w:hAnsi="Calibri" w:cs="Calibri"/>
          <w:b w:val="0"/>
        </w:rPr>
      </w:pPr>
      <w:bookmarkStart w:id="2" w:name="_Toc141700908"/>
      <w:r w:rsidRPr="006D4C9E">
        <w:rPr>
          <w:rFonts w:ascii="Calibri" w:hAnsi="Calibri" w:cs="Calibri"/>
          <w:b w:val="0"/>
        </w:rPr>
        <w:t>Aboriginal Lore w</w:t>
      </w:r>
      <w:r w:rsidR="00D35C94" w:rsidRPr="006D4C9E">
        <w:rPr>
          <w:rFonts w:ascii="Calibri" w:hAnsi="Calibri" w:cs="Calibri"/>
          <w:b w:val="0"/>
        </w:rPr>
        <w:t>ithin the Australian Legal Framework</w:t>
      </w:r>
      <w:bookmarkEnd w:id="2"/>
    </w:p>
    <w:p w14:paraId="57817F98" w14:textId="4EBAC2BF" w:rsidR="00EE19F8" w:rsidRPr="006D4C9E" w:rsidRDefault="0014055F" w:rsidP="0058390C">
      <w:pPr>
        <w:pStyle w:val="Heading2"/>
        <w:spacing w:before="120" w:line="300" w:lineRule="auto"/>
        <w:ind w:left="-284" w:right="-141"/>
        <w:rPr>
          <w:rFonts w:cs="Calibri"/>
          <w:b w:val="0"/>
          <w:bCs w:val="0"/>
        </w:rPr>
      </w:pPr>
      <w:bookmarkStart w:id="3" w:name="_Toc141700909"/>
      <w:r w:rsidRPr="006D4C9E">
        <w:rPr>
          <w:rFonts w:cs="Calibri"/>
          <w:b w:val="0"/>
          <w:bCs w:val="0"/>
        </w:rPr>
        <w:t>T</w:t>
      </w:r>
      <w:r w:rsidR="00EE19F8" w:rsidRPr="006D4C9E">
        <w:rPr>
          <w:rFonts w:cs="Calibri"/>
          <w:b w:val="0"/>
          <w:bCs w:val="0"/>
        </w:rPr>
        <w:t xml:space="preserve">raditional Aboriginal </w:t>
      </w:r>
      <w:r w:rsidR="00D35C94" w:rsidRPr="006D4C9E">
        <w:rPr>
          <w:rFonts w:cs="Calibri"/>
          <w:b w:val="0"/>
          <w:bCs w:val="0"/>
        </w:rPr>
        <w:t>L</w:t>
      </w:r>
      <w:r w:rsidR="00EE19F8" w:rsidRPr="006D4C9E">
        <w:rPr>
          <w:rFonts w:cs="Calibri"/>
          <w:b w:val="0"/>
          <w:bCs w:val="0"/>
        </w:rPr>
        <w:t>ore</w:t>
      </w:r>
      <w:bookmarkEnd w:id="3"/>
      <w:r w:rsidR="00EE19F8" w:rsidRPr="006D4C9E">
        <w:rPr>
          <w:rFonts w:cs="Calibri"/>
          <w:b w:val="0"/>
          <w:bCs w:val="0"/>
        </w:rPr>
        <w:t xml:space="preserve"> </w:t>
      </w:r>
    </w:p>
    <w:p w14:paraId="4D46EECE" w14:textId="3FBECB9C" w:rsidR="00500471" w:rsidRPr="006D4C9E" w:rsidRDefault="00185A59" w:rsidP="00A112F3">
      <w:pPr>
        <w:spacing w:line="300" w:lineRule="auto"/>
        <w:ind w:left="-284" w:right="-142"/>
        <w:rPr>
          <w:rFonts w:cs="Calibri"/>
          <w:sz w:val="24"/>
          <w:szCs w:val="24"/>
        </w:rPr>
      </w:pPr>
      <w:r w:rsidRPr="006D4C9E">
        <w:rPr>
          <w:rFonts w:cs="Calibri"/>
          <w:sz w:val="24"/>
          <w:szCs w:val="24"/>
        </w:rPr>
        <w:t xml:space="preserve">Aboriginal lore is a complex belief system, which upholds customs and stories from the </w:t>
      </w:r>
      <w:r w:rsidR="00785879" w:rsidRPr="006D4C9E">
        <w:rPr>
          <w:rFonts w:cs="Calibri"/>
          <w:sz w:val="24"/>
          <w:szCs w:val="24"/>
        </w:rPr>
        <w:t>Dreamtime. These stories</w:t>
      </w:r>
      <w:r w:rsidR="0014055F" w:rsidRPr="006D4C9E">
        <w:rPr>
          <w:rFonts w:cs="Calibri"/>
          <w:sz w:val="24"/>
          <w:szCs w:val="24"/>
        </w:rPr>
        <w:t xml:space="preserve"> assist living</w:t>
      </w:r>
      <w:r w:rsidRPr="006D4C9E">
        <w:rPr>
          <w:rFonts w:cs="Calibri"/>
          <w:sz w:val="24"/>
          <w:szCs w:val="24"/>
        </w:rPr>
        <w:t xml:space="preserve"> in harmony and in accordance </w:t>
      </w:r>
      <w:r w:rsidR="00BA47A9" w:rsidRPr="006D4C9E">
        <w:rPr>
          <w:rFonts w:cs="Calibri"/>
          <w:sz w:val="24"/>
          <w:szCs w:val="24"/>
        </w:rPr>
        <w:t xml:space="preserve">with </w:t>
      </w:r>
      <w:r w:rsidRPr="006D4C9E">
        <w:rPr>
          <w:rFonts w:cs="Calibri"/>
          <w:sz w:val="24"/>
          <w:szCs w:val="24"/>
        </w:rPr>
        <w:t>connection to land and totemic symbols.</w:t>
      </w:r>
    </w:p>
    <w:p w14:paraId="47CB624E" w14:textId="63F93938" w:rsidR="00500471" w:rsidRPr="006D4C9E" w:rsidRDefault="00500471" w:rsidP="00A112F3">
      <w:pPr>
        <w:spacing w:line="300" w:lineRule="auto"/>
        <w:ind w:left="-284" w:right="-142"/>
        <w:rPr>
          <w:rFonts w:cs="Calibri"/>
          <w:sz w:val="24"/>
          <w:szCs w:val="24"/>
        </w:rPr>
      </w:pPr>
      <w:r w:rsidRPr="006D4C9E">
        <w:rPr>
          <w:rFonts w:cs="Calibri"/>
          <w:sz w:val="24"/>
          <w:szCs w:val="24"/>
        </w:rPr>
        <w:t>Traditional lore is not a set of laws used by all Aboriginal peoples throughout Australia. Though often similar, Lore and punishments vary from place to place.  Traditional lore is more comparable with the ten commandments, it has rules regarding “homicide, sacrilege, sorcery, incest, abduction of women, adultery, physical assault, theft</w:t>
      </w:r>
      <w:r w:rsidR="00850B70">
        <w:rPr>
          <w:rFonts w:cs="Calibri"/>
          <w:sz w:val="24"/>
          <w:szCs w:val="24"/>
        </w:rPr>
        <w:t xml:space="preserve"> and</w:t>
      </w:r>
      <w:r w:rsidRPr="006D4C9E">
        <w:rPr>
          <w:rFonts w:cs="Calibri"/>
          <w:sz w:val="24"/>
          <w:szCs w:val="24"/>
        </w:rPr>
        <w:t xml:space="preserve"> insult, including swearing. Traditional lore also makes not doing things an offence, for example failing to honour ritual privileges and duties or not sharing food. As in western concepts of law, if there has been a transgression of the lore/law, there are consequences to face. </w:t>
      </w:r>
    </w:p>
    <w:p w14:paraId="5F19AE7B" w14:textId="790034D9" w:rsidR="00500471" w:rsidRPr="006D4C9E" w:rsidRDefault="00500471" w:rsidP="00A112F3">
      <w:pPr>
        <w:spacing w:line="300" w:lineRule="auto"/>
        <w:ind w:left="-284" w:right="-142"/>
        <w:rPr>
          <w:rFonts w:cs="Calibri"/>
          <w:sz w:val="24"/>
          <w:szCs w:val="24"/>
        </w:rPr>
      </w:pPr>
      <w:r w:rsidRPr="006D4C9E">
        <w:rPr>
          <w:rFonts w:cs="Calibri"/>
          <w:sz w:val="24"/>
          <w:szCs w:val="24"/>
        </w:rPr>
        <w:t xml:space="preserve">Punishments </w:t>
      </w:r>
      <w:r w:rsidR="00D35C94" w:rsidRPr="006D4C9E">
        <w:rPr>
          <w:rFonts w:cs="Calibri"/>
          <w:sz w:val="24"/>
          <w:szCs w:val="24"/>
        </w:rPr>
        <w:t xml:space="preserve">under traditional lore </w:t>
      </w:r>
      <w:r w:rsidRPr="006D4C9E">
        <w:rPr>
          <w:rFonts w:cs="Calibri"/>
          <w:sz w:val="24"/>
          <w:szCs w:val="24"/>
        </w:rPr>
        <w:t>may include; payback - often corporal e.g. spearing limbs and other maiming.</w:t>
      </w:r>
      <w:r w:rsidR="00D35C94" w:rsidRPr="006D4C9E">
        <w:rPr>
          <w:rFonts w:cs="Calibri"/>
          <w:sz w:val="24"/>
          <w:szCs w:val="24"/>
        </w:rPr>
        <w:t xml:space="preserve"> This kind of</w:t>
      </w:r>
      <w:r w:rsidR="00C510BC" w:rsidRPr="006D4C9E">
        <w:rPr>
          <w:rFonts w:cs="Calibri"/>
          <w:sz w:val="24"/>
          <w:szCs w:val="24"/>
        </w:rPr>
        <w:t xml:space="preserve"> punishment is </w:t>
      </w:r>
      <w:r w:rsidR="00D35C94" w:rsidRPr="006D4C9E">
        <w:rPr>
          <w:rFonts w:cs="Calibri"/>
          <w:sz w:val="24"/>
          <w:szCs w:val="24"/>
        </w:rPr>
        <w:t xml:space="preserve">considered an </w:t>
      </w:r>
      <w:r w:rsidR="00C510BC" w:rsidRPr="006D4C9E">
        <w:rPr>
          <w:rFonts w:cs="Calibri"/>
          <w:sz w:val="24"/>
          <w:szCs w:val="24"/>
        </w:rPr>
        <w:t>offence</w:t>
      </w:r>
      <w:r w:rsidR="00D35C94" w:rsidRPr="006D4C9E">
        <w:rPr>
          <w:rFonts w:cs="Calibri"/>
          <w:sz w:val="24"/>
          <w:szCs w:val="24"/>
        </w:rPr>
        <w:t xml:space="preserve"> in Australian law and </w:t>
      </w:r>
      <w:r w:rsidR="00C510BC" w:rsidRPr="006D4C9E">
        <w:rPr>
          <w:rFonts w:cs="Calibri"/>
          <w:sz w:val="24"/>
          <w:szCs w:val="24"/>
        </w:rPr>
        <w:t>is punishable</w:t>
      </w:r>
      <w:r w:rsidR="00D35C94" w:rsidRPr="006D4C9E">
        <w:rPr>
          <w:rFonts w:cs="Calibri"/>
          <w:sz w:val="24"/>
          <w:szCs w:val="24"/>
        </w:rPr>
        <w:t xml:space="preserve"> with fines and</w:t>
      </w:r>
      <w:r w:rsidR="00C510BC" w:rsidRPr="006D4C9E">
        <w:rPr>
          <w:rFonts w:cs="Calibri"/>
          <w:sz w:val="24"/>
          <w:szCs w:val="24"/>
        </w:rPr>
        <w:t>/ or</w:t>
      </w:r>
      <w:r w:rsidR="00D35C94" w:rsidRPr="006D4C9E">
        <w:rPr>
          <w:rFonts w:cs="Calibri"/>
          <w:sz w:val="24"/>
          <w:szCs w:val="24"/>
        </w:rPr>
        <w:t xml:space="preserve"> imprisonment</w:t>
      </w:r>
      <w:r w:rsidRPr="006D4C9E">
        <w:rPr>
          <w:rFonts w:cs="Calibri"/>
          <w:sz w:val="24"/>
          <w:szCs w:val="24"/>
        </w:rPr>
        <w:t xml:space="preserve"> </w:t>
      </w:r>
      <w:r w:rsidR="00C510BC" w:rsidRPr="006D4C9E">
        <w:rPr>
          <w:rFonts w:cs="Calibri"/>
          <w:sz w:val="24"/>
          <w:szCs w:val="24"/>
        </w:rPr>
        <w:t>as this is considered grievous bodily harm. Other punishments include b</w:t>
      </w:r>
      <w:r w:rsidRPr="006D4C9E">
        <w:rPr>
          <w:rFonts w:cs="Calibri"/>
          <w:sz w:val="24"/>
          <w:szCs w:val="24"/>
        </w:rPr>
        <w:t xml:space="preserve">eing ‘sung’, sometimes also referred </w:t>
      </w:r>
      <w:r w:rsidR="00C510BC" w:rsidRPr="006D4C9E">
        <w:rPr>
          <w:rFonts w:cs="Calibri"/>
          <w:sz w:val="24"/>
          <w:szCs w:val="24"/>
        </w:rPr>
        <w:t>to as ‘pointing the bone.’ This is where a powerful elder, calls</w:t>
      </w:r>
      <w:r w:rsidRPr="006D4C9E">
        <w:rPr>
          <w:rFonts w:cs="Calibri"/>
          <w:sz w:val="24"/>
          <w:szCs w:val="24"/>
        </w:rPr>
        <w:t xml:space="preserve"> on spirits to do ill to those who have committed a crime or otherwise abused their culture.</w:t>
      </w:r>
      <w:r w:rsidR="00C510BC" w:rsidRPr="006D4C9E">
        <w:rPr>
          <w:rFonts w:cs="Calibri"/>
          <w:sz w:val="24"/>
          <w:szCs w:val="24"/>
        </w:rPr>
        <w:t xml:space="preserve"> Being sung may result in the victim being physically sick and sometimes dying, from their ‘illness’.</w:t>
      </w:r>
    </w:p>
    <w:p w14:paraId="4DF62060" w14:textId="1D5FE12B" w:rsidR="00785879" w:rsidRPr="006D4C9E" w:rsidRDefault="00785879" w:rsidP="0058390C">
      <w:pPr>
        <w:spacing w:line="300" w:lineRule="auto"/>
        <w:ind w:left="-284" w:right="-141"/>
        <w:rPr>
          <w:rStyle w:val="ilfuvd"/>
          <w:rFonts w:eastAsia="Times New Roman" w:cs="Calibri"/>
          <w:sz w:val="24"/>
          <w:szCs w:val="24"/>
        </w:rPr>
      </w:pPr>
    </w:p>
    <w:p w14:paraId="024DE0C1" w14:textId="6314D920" w:rsidR="00006DAD" w:rsidRPr="006D4C9E" w:rsidRDefault="00006DAD" w:rsidP="0058390C">
      <w:pPr>
        <w:spacing w:line="300" w:lineRule="auto"/>
        <w:ind w:left="-284" w:right="-141"/>
        <w:rPr>
          <w:rStyle w:val="ilfuvd"/>
          <w:rFonts w:eastAsia="Times New Roman" w:cs="Calibri"/>
          <w:sz w:val="24"/>
          <w:szCs w:val="24"/>
        </w:rPr>
      </w:pPr>
      <w:r w:rsidRPr="006D4C9E">
        <w:rPr>
          <w:rStyle w:val="ilfuvd"/>
          <w:rFonts w:eastAsia="Times New Roman" w:cs="Calibri"/>
          <w:sz w:val="24"/>
          <w:szCs w:val="24"/>
        </w:rPr>
        <w:t>More information on customary lore can be found in the following sites:</w:t>
      </w:r>
    </w:p>
    <w:p w14:paraId="221D25F2" w14:textId="4D58E0CE" w:rsidR="00006DAD" w:rsidRPr="006D4C9E" w:rsidRDefault="00006DAD" w:rsidP="0058390C">
      <w:pPr>
        <w:spacing w:line="300" w:lineRule="auto"/>
        <w:ind w:left="-284" w:right="-141"/>
        <w:rPr>
          <w:rStyle w:val="ilfuvd"/>
          <w:rFonts w:eastAsia="Times New Roman" w:cs="Calibri"/>
        </w:rPr>
      </w:pPr>
      <w:hyperlink r:id="rId12" w:history="1">
        <w:r w:rsidRPr="006D4C9E">
          <w:rPr>
            <w:rStyle w:val="Hyperlink"/>
            <w:rFonts w:eastAsia="Times New Roman" w:cs="Calibri"/>
          </w:rPr>
          <w:t>https://www.creativespirits.info/aboriginalculture/law/tribal-punishment-customary-law-payback</w:t>
        </w:r>
      </w:hyperlink>
    </w:p>
    <w:p w14:paraId="741F8FC7" w14:textId="001F5B17" w:rsidR="00785879" w:rsidRPr="006D4C9E" w:rsidRDefault="00785879" w:rsidP="0058390C">
      <w:pPr>
        <w:spacing w:line="300" w:lineRule="auto"/>
        <w:ind w:left="-284" w:right="-141"/>
        <w:rPr>
          <w:rFonts w:cs="Calibri"/>
        </w:rPr>
      </w:pPr>
      <w:r w:rsidRPr="006D4C9E">
        <w:rPr>
          <w:rStyle w:val="ilfuvd"/>
          <w:rFonts w:eastAsia="Times New Roman" w:cs="Calibri"/>
        </w:rPr>
        <w:t>The term 'lore' refers to the customs and stories the Aboriginal peoples learned from the Dreamtime. Aboriginal lore was passed on through the generations through songs, stories and dance and it governed all aspects of traditional life. It is common to see the terms 'law' and 'lore' being used interchangeably.</w:t>
      </w:r>
    </w:p>
    <w:p w14:paraId="79DBBCBA" w14:textId="77777777" w:rsidR="00785879" w:rsidRPr="006D4C9E" w:rsidRDefault="00785879" w:rsidP="0058390C">
      <w:pPr>
        <w:spacing w:line="300" w:lineRule="auto"/>
        <w:ind w:left="-284" w:right="-141"/>
        <w:rPr>
          <w:rFonts w:cs="Calibri"/>
        </w:rPr>
      </w:pPr>
      <w:hyperlink r:id="rId13" w:history="1">
        <w:r w:rsidRPr="006D4C9E">
          <w:rPr>
            <w:rStyle w:val="Hyperlink"/>
            <w:rFonts w:cs="Calibri"/>
          </w:rPr>
          <w:t>http://www.workingwithindigenousaustralians.info/content/Culture_4_The_Law_and_the_Lore.html</w:t>
        </w:r>
      </w:hyperlink>
      <w:r w:rsidRPr="006D4C9E">
        <w:rPr>
          <w:rFonts w:cs="Calibri"/>
        </w:rPr>
        <w:t xml:space="preserve"> </w:t>
      </w:r>
    </w:p>
    <w:p w14:paraId="27AC8E91" w14:textId="5BFADDB9" w:rsidR="00500471" w:rsidRPr="0072109D" w:rsidRDefault="00785879" w:rsidP="0072109D">
      <w:pPr>
        <w:spacing w:line="300" w:lineRule="auto"/>
        <w:ind w:left="-284" w:right="-141"/>
        <w:rPr>
          <w:rFonts w:eastAsia="Times New Roman" w:cs="Calibri"/>
        </w:rPr>
      </w:pPr>
      <w:r w:rsidRPr="006D4C9E">
        <w:rPr>
          <w:rStyle w:val="Emphasis"/>
          <w:rFonts w:eastAsia="Times New Roman" w:cs="Calibri"/>
          <w:i w:val="0"/>
          <w:iCs w:val="0"/>
        </w:rPr>
        <w:t>Law</w:t>
      </w:r>
      <w:r w:rsidRPr="006D4C9E">
        <w:rPr>
          <w:rStyle w:val="st"/>
          <w:rFonts w:eastAsia="Times New Roman" w:cs="Calibri"/>
        </w:rPr>
        <w:t xml:space="preserve">: Also known as </w:t>
      </w:r>
      <w:r w:rsidRPr="006D4C9E">
        <w:rPr>
          <w:rStyle w:val="Emphasis"/>
          <w:rFonts w:eastAsia="Times New Roman" w:cs="Calibri"/>
          <w:i w:val="0"/>
          <w:iCs w:val="0"/>
        </w:rPr>
        <w:t>Lore</w:t>
      </w:r>
      <w:r w:rsidRPr="006D4C9E">
        <w:rPr>
          <w:rStyle w:val="st"/>
          <w:rFonts w:eastAsia="Times New Roman" w:cs="Calibri"/>
        </w:rPr>
        <w:t xml:space="preserve">. Handed down by the Creation Ancestors and upheld by </w:t>
      </w:r>
      <w:r w:rsidRPr="006D4C9E">
        <w:rPr>
          <w:rStyle w:val="Emphasis"/>
          <w:rFonts w:eastAsia="Times New Roman" w:cs="Calibri"/>
          <w:i w:val="0"/>
          <w:iCs w:val="0"/>
        </w:rPr>
        <w:t>Aboriginal</w:t>
      </w:r>
      <w:r w:rsidRPr="006D4C9E">
        <w:rPr>
          <w:rStyle w:val="st"/>
          <w:rFonts w:eastAsia="Times New Roman" w:cs="Calibri"/>
        </w:rPr>
        <w:t xml:space="preserve"> communities for thousands of generations, </w:t>
      </w:r>
      <w:r w:rsidRPr="006D4C9E">
        <w:rPr>
          <w:rStyle w:val="Emphasis"/>
          <w:rFonts w:eastAsia="Times New Roman" w:cs="Calibri"/>
          <w:i w:val="0"/>
          <w:iCs w:val="0"/>
        </w:rPr>
        <w:t>Law</w:t>
      </w:r>
      <w:r w:rsidRPr="006D4C9E">
        <w:rPr>
          <w:rStyle w:val="st"/>
          <w:rFonts w:eastAsia="Times New Roman" w:cs="Calibri"/>
        </w:rPr>
        <w:t xml:space="preserve"> includes the accepted and traditionally patterned ways of behaving and shared understandings relating to land, language, ways of living, kinship, relationships and identity.</w:t>
      </w:r>
    </w:p>
    <w:p w14:paraId="21D828AD" w14:textId="7447A185" w:rsidR="0077768A" w:rsidRPr="006D4C9E" w:rsidRDefault="006D62A8" w:rsidP="0058390C">
      <w:pPr>
        <w:spacing w:line="300" w:lineRule="auto"/>
        <w:ind w:left="-284" w:right="-141"/>
        <w:rPr>
          <w:rFonts w:eastAsiaTheme="minorEastAsia" w:cs="Calibri"/>
          <w:sz w:val="24"/>
          <w:szCs w:val="24"/>
        </w:rPr>
      </w:pPr>
      <w:r w:rsidRPr="006D4C9E">
        <w:rPr>
          <w:rFonts w:eastAsiaTheme="minorEastAsia" w:cs="Calibri"/>
          <w:sz w:val="24"/>
          <w:szCs w:val="24"/>
        </w:rPr>
        <w:t>In 1986, The Australian Law Reform Commission (ALRC) produced a report from discussions on applying Aboriginal customary law in particular cases.</w:t>
      </w:r>
      <w:r w:rsidR="003839D9" w:rsidRPr="006D4C9E">
        <w:rPr>
          <w:rFonts w:eastAsiaTheme="minorEastAsia" w:cs="Calibri"/>
          <w:sz w:val="24"/>
          <w:szCs w:val="24"/>
        </w:rPr>
        <w:t xml:space="preserve"> Discussions that lead to this report started almost 10 years earlier. </w:t>
      </w:r>
      <w:r w:rsidRPr="006D4C9E">
        <w:rPr>
          <w:rFonts w:eastAsiaTheme="minorEastAsia" w:cs="Calibri"/>
          <w:sz w:val="24"/>
          <w:szCs w:val="24"/>
        </w:rPr>
        <w:t xml:space="preserve"> It is a complicated area due to</w:t>
      </w:r>
      <w:r w:rsidR="0077768A" w:rsidRPr="006D4C9E">
        <w:rPr>
          <w:rFonts w:eastAsiaTheme="minorEastAsia" w:cs="Calibri"/>
          <w:sz w:val="24"/>
          <w:szCs w:val="24"/>
        </w:rPr>
        <w:t>:</w:t>
      </w:r>
    </w:p>
    <w:p w14:paraId="6D946256" w14:textId="0D6AC128" w:rsidR="006D62A8" w:rsidRPr="006D4C9E" w:rsidRDefault="003441FD" w:rsidP="0058390C">
      <w:pPr>
        <w:pStyle w:val="ListParagraph"/>
        <w:numPr>
          <w:ilvl w:val="0"/>
          <w:numId w:val="18"/>
        </w:numPr>
        <w:spacing w:line="300" w:lineRule="auto"/>
        <w:ind w:left="-284" w:right="-141"/>
        <w:contextualSpacing w:val="0"/>
        <w:rPr>
          <w:rFonts w:eastAsiaTheme="minorEastAsia" w:cs="Calibri"/>
          <w:sz w:val="24"/>
          <w:szCs w:val="24"/>
        </w:rPr>
      </w:pPr>
      <w:r w:rsidRPr="006D4C9E">
        <w:rPr>
          <w:rFonts w:eastAsiaTheme="minorEastAsia" w:cs="Calibri"/>
          <w:sz w:val="24"/>
          <w:szCs w:val="24"/>
        </w:rPr>
        <w:t xml:space="preserve">The </w:t>
      </w:r>
      <w:r w:rsidR="006D62A8" w:rsidRPr="006D4C9E">
        <w:rPr>
          <w:rFonts w:eastAsiaTheme="minorEastAsia" w:cs="Calibri"/>
          <w:sz w:val="24"/>
          <w:szCs w:val="24"/>
        </w:rPr>
        <w:t>vast diversity in Aboriginal peoples’ lifestyles, degree of tradition followed and other</w:t>
      </w:r>
      <w:r w:rsidR="0077768A" w:rsidRPr="006D4C9E">
        <w:rPr>
          <w:rFonts w:eastAsiaTheme="minorEastAsia" w:cs="Calibri"/>
          <w:sz w:val="24"/>
          <w:szCs w:val="24"/>
        </w:rPr>
        <w:t xml:space="preserve"> international</w:t>
      </w:r>
      <w:r w:rsidR="006D62A8" w:rsidRPr="006D4C9E">
        <w:rPr>
          <w:rFonts w:eastAsiaTheme="minorEastAsia" w:cs="Calibri"/>
          <w:sz w:val="24"/>
          <w:szCs w:val="24"/>
        </w:rPr>
        <w:t xml:space="preserve"> cultural </w:t>
      </w:r>
      <w:r w:rsidR="0072109D" w:rsidRPr="006D4C9E">
        <w:rPr>
          <w:rFonts w:eastAsiaTheme="minorEastAsia" w:cs="Calibri"/>
          <w:sz w:val="24"/>
          <w:szCs w:val="24"/>
        </w:rPr>
        <w:t>influences.</w:t>
      </w:r>
    </w:p>
    <w:p w14:paraId="7FFD0E5E" w14:textId="70FDE263" w:rsidR="0077768A" w:rsidRPr="006D4C9E" w:rsidRDefault="003441FD" w:rsidP="0058390C">
      <w:pPr>
        <w:pStyle w:val="ListParagraph"/>
        <w:numPr>
          <w:ilvl w:val="0"/>
          <w:numId w:val="18"/>
        </w:numPr>
        <w:spacing w:line="300" w:lineRule="auto"/>
        <w:ind w:left="-284" w:right="-141"/>
        <w:contextualSpacing w:val="0"/>
        <w:rPr>
          <w:rFonts w:eastAsiaTheme="minorEastAsia" w:cs="Calibri"/>
          <w:sz w:val="24"/>
          <w:szCs w:val="24"/>
        </w:rPr>
      </w:pPr>
      <w:r w:rsidRPr="006D4C9E">
        <w:rPr>
          <w:rFonts w:eastAsiaTheme="minorEastAsia" w:cs="Calibri"/>
          <w:sz w:val="24"/>
          <w:szCs w:val="24"/>
        </w:rPr>
        <w:t xml:space="preserve">There </w:t>
      </w:r>
      <w:r w:rsidR="0077768A" w:rsidRPr="006D4C9E">
        <w:rPr>
          <w:rFonts w:eastAsiaTheme="minorEastAsia" w:cs="Calibri"/>
          <w:sz w:val="24"/>
          <w:szCs w:val="24"/>
        </w:rPr>
        <w:t>is no clear, single ‘authentic version’ of customary law and it is a ‘series of dynamic and changing systems applying to different groups of Indigenous Australians’</w:t>
      </w:r>
    </w:p>
    <w:p w14:paraId="260CE47F" w14:textId="153A4759" w:rsidR="003839D9" w:rsidRPr="006D4C9E" w:rsidRDefault="003441FD" w:rsidP="0058390C">
      <w:pPr>
        <w:pStyle w:val="ListParagraph"/>
        <w:numPr>
          <w:ilvl w:val="0"/>
          <w:numId w:val="18"/>
        </w:numPr>
        <w:spacing w:line="300" w:lineRule="auto"/>
        <w:ind w:left="-284" w:right="-141"/>
        <w:contextualSpacing w:val="0"/>
        <w:rPr>
          <w:rFonts w:eastAsiaTheme="minorEastAsia" w:cs="Calibri"/>
          <w:sz w:val="24"/>
          <w:szCs w:val="24"/>
        </w:rPr>
      </w:pPr>
      <w:r w:rsidRPr="006D4C9E">
        <w:rPr>
          <w:rFonts w:eastAsiaTheme="minorEastAsia" w:cs="Calibri"/>
          <w:sz w:val="24"/>
          <w:szCs w:val="24"/>
        </w:rPr>
        <w:t xml:space="preserve">Some </w:t>
      </w:r>
      <w:r w:rsidR="00C60E47" w:rsidRPr="006D4C9E">
        <w:rPr>
          <w:rFonts w:eastAsiaTheme="minorEastAsia" w:cs="Calibri"/>
          <w:sz w:val="24"/>
          <w:szCs w:val="24"/>
        </w:rPr>
        <w:t>k</w:t>
      </w:r>
      <w:r w:rsidR="003839D9" w:rsidRPr="006D4C9E">
        <w:rPr>
          <w:rFonts w:eastAsiaTheme="minorEastAsia" w:cs="Calibri"/>
          <w:sz w:val="24"/>
          <w:szCs w:val="24"/>
        </w:rPr>
        <w:t>nown customary punis</w:t>
      </w:r>
      <w:r w:rsidR="00C60E47" w:rsidRPr="006D4C9E">
        <w:rPr>
          <w:rFonts w:eastAsiaTheme="minorEastAsia" w:cs="Calibri"/>
          <w:sz w:val="24"/>
          <w:szCs w:val="24"/>
        </w:rPr>
        <w:t>hments are considered offences u</w:t>
      </w:r>
      <w:r w:rsidR="003839D9" w:rsidRPr="006D4C9E">
        <w:rPr>
          <w:rFonts w:eastAsiaTheme="minorEastAsia" w:cs="Calibri"/>
          <w:sz w:val="24"/>
          <w:szCs w:val="24"/>
        </w:rPr>
        <w:t>n</w:t>
      </w:r>
      <w:r w:rsidR="00C60E47" w:rsidRPr="006D4C9E">
        <w:rPr>
          <w:rFonts w:eastAsiaTheme="minorEastAsia" w:cs="Calibri"/>
          <w:sz w:val="24"/>
          <w:szCs w:val="24"/>
        </w:rPr>
        <w:t>der</w:t>
      </w:r>
      <w:r w:rsidR="003839D9" w:rsidRPr="006D4C9E">
        <w:rPr>
          <w:rFonts w:eastAsiaTheme="minorEastAsia" w:cs="Calibri"/>
          <w:sz w:val="24"/>
          <w:szCs w:val="24"/>
        </w:rPr>
        <w:t xml:space="preserve"> Australian </w:t>
      </w:r>
      <w:r w:rsidR="0072109D" w:rsidRPr="006D4C9E">
        <w:rPr>
          <w:rFonts w:eastAsiaTheme="minorEastAsia" w:cs="Calibri"/>
          <w:sz w:val="24"/>
          <w:szCs w:val="24"/>
        </w:rPr>
        <w:t>law.</w:t>
      </w:r>
    </w:p>
    <w:p w14:paraId="3DB753E7" w14:textId="77777777" w:rsidR="00B73FCD" w:rsidRPr="006D4C9E" w:rsidRDefault="0077768A" w:rsidP="0058390C">
      <w:pPr>
        <w:spacing w:line="300" w:lineRule="auto"/>
        <w:ind w:left="-284" w:right="-141"/>
        <w:rPr>
          <w:rFonts w:cs="Calibri"/>
          <w:sz w:val="24"/>
          <w:szCs w:val="24"/>
        </w:rPr>
      </w:pPr>
      <w:r w:rsidRPr="006D4C9E">
        <w:rPr>
          <w:rFonts w:cs="Calibri"/>
          <w:sz w:val="24"/>
          <w:szCs w:val="24"/>
        </w:rPr>
        <w:t>Though there has never been legal recognition for Aboriginal customary</w:t>
      </w:r>
      <w:r w:rsidR="003839D9" w:rsidRPr="006D4C9E">
        <w:rPr>
          <w:rFonts w:cs="Calibri"/>
          <w:sz w:val="24"/>
          <w:szCs w:val="24"/>
        </w:rPr>
        <w:t xml:space="preserve"> law</w:t>
      </w:r>
      <w:r w:rsidRPr="006D4C9E">
        <w:rPr>
          <w:rFonts w:cs="Calibri"/>
          <w:sz w:val="24"/>
          <w:szCs w:val="24"/>
        </w:rPr>
        <w:t xml:space="preserve">, the </w:t>
      </w:r>
      <w:r w:rsidR="003839D9" w:rsidRPr="006D4C9E">
        <w:rPr>
          <w:rFonts w:cs="Calibri"/>
          <w:sz w:val="24"/>
          <w:szCs w:val="24"/>
        </w:rPr>
        <w:t>ALRC report highlighted the</w:t>
      </w:r>
      <w:r w:rsidR="00A71D5C" w:rsidRPr="006D4C9E">
        <w:rPr>
          <w:rFonts w:cs="Calibri"/>
          <w:sz w:val="24"/>
          <w:szCs w:val="24"/>
        </w:rPr>
        <w:t xml:space="preserve"> importan</w:t>
      </w:r>
      <w:r w:rsidR="003839D9" w:rsidRPr="006D4C9E">
        <w:rPr>
          <w:rFonts w:cs="Calibri"/>
          <w:sz w:val="24"/>
          <w:szCs w:val="24"/>
        </w:rPr>
        <w:t>ce of recognition</w:t>
      </w:r>
      <w:r w:rsidR="005953C8" w:rsidRPr="006D4C9E">
        <w:rPr>
          <w:rFonts w:cs="Calibri"/>
          <w:sz w:val="24"/>
          <w:szCs w:val="24"/>
        </w:rPr>
        <w:t xml:space="preserve"> of customary law</w:t>
      </w:r>
      <w:r w:rsidR="00A71D5C" w:rsidRPr="006D4C9E">
        <w:rPr>
          <w:rFonts w:cs="Calibri"/>
          <w:sz w:val="24"/>
          <w:szCs w:val="24"/>
        </w:rPr>
        <w:t xml:space="preserve"> and </w:t>
      </w:r>
      <w:r w:rsidRPr="006D4C9E">
        <w:rPr>
          <w:rFonts w:cs="Calibri"/>
          <w:sz w:val="24"/>
          <w:szCs w:val="24"/>
        </w:rPr>
        <w:t>appropriate consul</w:t>
      </w:r>
      <w:r w:rsidR="003839D9" w:rsidRPr="006D4C9E">
        <w:rPr>
          <w:rFonts w:cs="Calibri"/>
          <w:sz w:val="24"/>
          <w:szCs w:val="24"/>
        </w:rPr>
        <w:t xml:space="preserve">tation with community members. </w:t>
      </w:r>
    </w:p>
    <w:p w14:paraId="63B81DFE" w14:textId="2B017985" w:rsidR="000B53FC" w:rsidRPr="006D4C9E" w:rsidRDefault="00B73FCD" w:rsidP="0058390C">
      <w:pPr>
        <w:spacing w:line="300" w:lineRule="auto"/>
        <w:ind w:left="-284" w:right="-141"/>
        <w:rPr>
          <w:rFonts w:cs="Calibri"/>
          <w:sz w:val="24"/>
          <w:szCs w:val="24"/>
        </w:rPr>
      </w:pPr>
      <w:r w:rsidRPr="006D4C9E">
        <w:rPr>
          <w:rFonts w:cs="Calibri"/>
          <w:sz w:val="24"/>
          <w:szCs w:val="24"/>
        </w:rPr>
        <w:t>It</w:t>
      </w:r>
      <w:r w:rsidR="006F03F1" w:rsidRPr="006D4C9E">
        <w:rPr>
          <w:rFonts w:cs="Calibri"/>
          <w:sz w:val="24"/>
          <w:szCs w:val="24"/>
        </w:rPr>
        <w:t xml:space="preserve"> </w:t>
      </w:r>
      <w:r w:rsidRPr="006D4C9E">
        <w:rPr>
          <w:rFonts w:cs="Calibri"/>
          <w:sz w:val="24"/>
          <w:szCs w:val="24"/>
        </w:rPr>
        <w:t xml:space="preserve">is vital that this consultation is done appropriately and with the right community members, Elders etc. </w:t>
      </w:r>
      <w:r w:rsidR="00B537BE" w:rsidRPr="006D4C9E">
        <w:rPr>
          <w:rFonts w:cs="Calibri"/>
          <w:sz w:val="24"/>
          <w:szCs w:val="24"/>
        </w:rPr>
        <w:t>for it to be</w:t>
      </w:r>
      <w:r w:rsidRPr="006D4C9E">
        <w:rPr>
          <w:rFonts w:cs="Calibri"/>
          <w:sz w:val="24"/>
          <w:szCs w:val="24"/>
        </w:rPr>
        <w:t xml:space="preserve"> successful</w:t>
      </w:r>
      <w:r w:rsidR="00B537BE" w:rsidRPr="006D4C9E">
        <w:rPr>
          <w:rFonts w:cs="Calibri"/>
          <w:sz w:val="24"/>
          <w:szCs w:val="24"/>
        </w:rPr>
        <w:t>. Consultation</w:t>
      </w:r>
      <w:r w:rsidRPr="006D4C9E">
        <w:rPr>
          <w:rFonts w:cs="Calibri"/>
          <w:sz w:val="24"/>
          <w:szCs w:val="24"/>
        </w:rPr>
        <w:t xml:space="preserve"> </w:t>
      </w:r>
      <w:r w:rsidR="006F03F1" w:rsidRPr="006D4C9E">
        <w:rPr>
          <w:rFonts w:cs="Calibri"/>
          <w:sz w:val="24"/>
          <w:szCs w:val="24"/>
        </w:rPr>
        <w:t>may include repeated visits to communities and include consultation with women, which is not generally part of customary law.</w:t>
      </w:r>
    </w:p>
    <w:p w14:paraId="3E88FEBE" w14:textId="77777777" w:rsidR="00006DAD" w:rsidRPr="006D4C9E" w:rsidRDefault="00006DAD" w:rsidP="0058390C">
      <w:pPr>
        <w:pStyle w:val="Heading3"/>
        <w:spacing w:before="120" w:line="300" w:lineRule="auto"/>
        <w:ind w:left="-284" w:right="-141"/>
        <w:rPr>
          <w:rFonts w:ascii="Calibri" w:hAnsi="Calibri" w:cs="Calibri"/>
          <w:b w:val="0"/>
        </w:rPr>
      </w:pPr>
    </w:p>
    <w:p w14:paraId="0837601F" w14:textId="597D7F49" w:rsidR="00874182" w:rsidRPr="006D4C9E" w:rsidRDefault="006F03F1" w:rsidP="0058390C">
      <w:pPr>
        <w:pStyle w:val="Heading3"/>
        <w:spacing w:before="120" w:line="300" w:lineRule="auto"/>
        <w:ind w:left="-284" w:right="-141"/>
        <w:rPr>
          <w:rFonts w:ascii="Calibri" w:hAnsi="Calibri" w:cs="Calibri"/>
          <w:b w:val="0"/>
        </w:rPr>
      </w:pPr>
      <w:bookmarkStart w:id="4" w:name="_Toc141700910"/>
      <w:r w:rsidRPr="006D4C9E">
        <w:rPr>
          <w:rFonts w:ascii="Calibri" w:hAnsi="Calibri" w:cs="Calibri"/>
          <w:b w:val="0"/>
        </w:rPr>
        <w:t xml:space="preserve">Aboriginal </w:t>
      </w:r>
      <w:r w:rsidR="00B34094" w:rsidRPr="006D4C9E">
        <w:rPr>
          <w:rFonts w:ascii="Calibri" w:hAnsi="Calibri" w:cs="Calibri"/>
          <w:b w:val="0"/>
        </w:rPr>
        <w:t>Management of L</w:t>
      </w:r>
      <w:r w:rsidR="00874182" w:rsidRPr="006D4C9E">
        <w:rPr>
          <w:rFonts w:ascii="Calibri" w:hAnsi="Calibri" w:cs="Calibri"/>
          <w:b w:val="0"/>
        </w:rPr>
        <w:t xml:space="preserve">egal </w:t>
      </w:r>
      <w:r w:rsidR="00B34094" w:rsidRPr="006D4C9E">
        <w:rPr>
          <w:rFonts w:ascii="Calibri" w:hAnsi="Calibri" w:cs="Calibri"/>
          <w:b w:val="0"/>
        </w:rPr>
        <w:t>I</w:t>
      </w:r>
      <w:r w:rsidR="00874182" w:rsidRPr="006D4C9E">
        <w:rPr>
          <w:rFonts w:ascii="Calibri" w:hAnsi="Calibri" w:cs="Calibri"/>
          <w:b w:val="0"/>
        </w:rPr>
        <w:t>ssues</w:t>
      </w:r>
      <w:bookmarkEnd w:id="4"/>
    </w:p>
    <w:p w14:paraId="3F679F50" w14:textId="124C2F59" w:rsidR="006F03F1" w:rsidRPr="006D4C9E" w:rsidRDefault="00B537BE" w:rsidP="0058390C">
      <w:pPr>
        <w:spacing w:line="300" w:lineRule="auto"/>
        <w:ind w:left="-284" w:right="-141"/>
        <w:rPr>
          <w:rFonts w:cs="Calibri"/>
          <w:sz w:val="24"/>
          <w:szCs w:val="24"/>
        </w:rPr>
      </w:pPr>
      <w:r w:rsidRPr="006D4C9E">
        <w:rPr>
          <w:rFonts w:cs="Calibri"/>
          <w:sz w:val="24"/>
          <w:szCs w:val="24"/>
        </w:rPr>
        <w:t>T</w:t>
      </w:r>
      <w:r w:rsidR="006F03F1" w:rsidRPr="006D4C9E">
        <w:rPr>
          <w:rFonts w:cs="Calibri"/>
          <w:sz w:val="24"/>
          <w:szCs w:val="24"/>
        </w:rPr>
        <w:t>here can be a culture clash</w:t>
      </w:r>
      <w:r w:rsidRPr="006D4C9E">
        <w:rPr>
          <w:rFonts w:cs="Calibri"/>
          <w:sz w:val="24"/>
          <w:szCs w:val="24"/>
        </w:rPr>
        <w:t xml:space="preserve"> to deal with in judiciary matters. This</w:t>
      </w:r>
      <w:r w:rsidR="00CF5F4D" w:rsidRPr="006D4C9E">
        <w:rPr>
          <w:rFonts w:cs="Calibri"/>
          <w:sz w:val="24"/>
          <w:szCs w:val="24"/>
        </w:rPr>
        <w:t xml:space="preserve"> often</w:t>
      </w:r>
      <w:r w:rsidRPr="006D4C9E">
        <w:rPr>
          <w:rFonts w:cs="Calibri"/>
          <w:sz w:val="24"/>
          <w:szCs w:val="24"/>
        </w:rPr>
        <w:t xml:space="preserve"> means reconciling the law with the lore. This is </w:t>
      </w:r>
      <w:r w:rsidR="006F03F1" w:rsidRPr="006D4C9E">
        <w:rPr>
          <w:rFonts w:cs="Calibri"/>
          <w:sz w:val="24"/>
          <w:szCs w:val="24"/>
        </w:rPr>
        <w:t xml:space="preserve">especially </w:t>
      </w:r>
      <w:r w:rsidRPr="006D4C9E">
        <w:rPr>
          <w:rFonts w:cs="Calibri"/>
          <w:sz w:val="24"/>
          <w:szCs w:val="24"/>
        </w:rPr>
        <w:t>important for</w:t>
      </w:r>
      <w:r w:rsidR="006F03F1" w:rsidRPr="006D4C9E">
        <w:rPr>
          <w:rFonts w:cs="Calibri"/>
          <w:sz w:val="24"/>
          <w:szCs w:val="24"/>
        </w:rPr>
        <w:t xml:space="preserve"> peopl</w:t>
      </w:r>
      <w:r w:rsidRPr="006D4C9E">
        <w:rPr>
          <w:rFonts w:cs="Calibri"/>
          <w:sz w:val="24"/>
          <w:szCs w:val="24"/>
        </w:rPr>
        <w:t>e</w:t>
      </w:r>
      <w:r w:rsidR="006F03F1" w:rsidRPr="006D4C9E">
        <w:rPr>
          <w:rFonts w:cs="Calibri"/>
          <w:sz w:val="24"/>
          <w:szCs w:val="24"/>
        </w:rPr>
        <w:t xml:space="preserve"> who live in more traditional </w:t>
      </w:r>
      <w:r w:rsidR="006E64F4" w:rsidRPr="006D4C9E">
        <w:rPr>
          <w:rFonts w:cs="Calibri"/>
          <w:sz w:val="24"/>
          <w:szCs w:val="24"/>
        </w:rPr>
        <w:t>communities</w:t>
      </w:r>
      <w:r w:rsidRPr="006D4C9E">
        <w:rPr>
          <w:rFonts w:cs="Calibri"/>
          <w:sz w:val="24"/>
          <w:szCs w:val="24"/>
        </w:rPr>
        <w:t>.</w:t>
      </w:r>
      <w:r w:rsidR="007B17E3" w:rsidRPr="006D4C9E">
        <w:rPr>
          <w:rFonts w:cs="Calibri"/>
          <w:sz w:val="24"/>
          <w:szCs w:val="24"/>
        </w:rPr>
        <w:t xml:space="preserve"> To assist Aboriginal </w:t>
      </w:r>
      <w:r w:rsidRPr="006D4C9E">
        <w:rPr>
          <w:rFonts w:cs="Calibri"/>
          <w:sz w:val="24"/>
          <w:szCs w:val="24"/>
        </w:rPr>
        <w:t>peoples</w:t>
      </w:r>
      <w:r w:rsidR="007B17E3" w:rsidRPr="006D4C9E">
        <w:rPr>
          <w:rFonts w:cs="Calibri"/>
          <w:sz w:val="24"/>
          <w:szCs w:val="24"/>
        </w:rPr>
        <w:t xml:space="preserve"> with judicial mat</w:t>
      </w:r>
      <w:r w:rsidR="00006DAD" w:rsidRPr="006D4C9E">
        <w:rPr>
          <w:rFonts w:cs="Calibri"/>
          <w:sz w:val="24"/>
          <w:szCs w:val="24"/>
        </w:rPr>
        <w:t>t</w:t>
      </w:r>
      <w:r w:rsidR="007B17E3" w:rsidRPr="006D4C9E">
        <w:rPr>
          <w:rFonts w:cs="Calibri"/>
          <w:sz w:val="24"/>
          <w:szCs w:val="24"/>
        </w:rPr>
        <w:t>ers,</w:t>
      </w:r>
      <w:r w:rsidR="006F03F1" w:rsidRPr="006D4C9E">
        <w:rPr>
          <w:rFonts w:cs="Calibri"/>
          <w:sz w:val="24"/>
          <w:szCs w:val="24"/>
        </w:rPr>
        <w:t xml:space="preserve"> </w:t>
      </w:r>
      <w:r w:rsidR="007B17E3" w:rsidRPr="006D4C9E">
        <w:rPr>
          <w:rFonts w:cs="Calibri"/>
          <w:sz w:val="24"/>
          <w:szCs w:val="24"/>
        </w:rPr>
        <w:t xml:space="preserve">Aboriginal </w:t>
      </w:r>
      <w:r w:rsidR="006F03F1" w:rsidRPr="006D4C9E">
        <w:rPr>
          <w:rFonts w:cs="Calibri"/>
          <w:sz w:val="24"/>
          <w:szCs w:val="24"/>
        </w:rPr>
        <w:t xml:space="preserve">legal services </w:t>
      </w:r>
      <w:r w:rsidR="007B17E3" w:rsidRPr="006D4C9E">
        <w:rPr>
          <w:rFonts w:cs="Calibri"/>
          <w:sz w:val="24"/>
          <w:szCs w:val="24"/>
        </w:rPr>
        <w:t>have been set up</w:t>
      </w:r>
      <w:r w:rsidRPr="006D4C9E">
        <w:rPr>
          <w:rFonts w:cs="Calibri"/>
          <w:sz w:val="24"/>
          <w:szCs w:val="24"/>
        </w:rPr>
        <w:t xml:space="preserve"> and have been running for over 40 years.</w:t>
      </w:r>
    </w:p>
    <w:p w14:paraId="3F9D32F2" w14:textId="6D5C6817" w:rsidR="00B34094" w:rsidRPr="006D4C9E" w:rsidRDefault="006F03F1" w:rsidP="0058390C">
      <w:pPr>
        <w:spacing w:line="300" w:lineRule="auto"/>
        <w:ind w:left="-284" w:right="-141"/>
        <w:rPr>
          <w:rFonts w:cs="Calibri"/>
          <w:sz w:val="24"/>
          <w:szCs w:val="24"/>
        </w:rPr>
      </w:pPr>
      <w:r w:rsidRPr="006D4C9E">
        <w:rPr>
          <w:rFonts w:eastAsiaTheme="minorEastAsia" w:cs="Calibri"/>
          <w:sz w:val="24"/>
          <w:szCs w:val="24"/>
          <w:lang w:val="en-US"/>
        </w:rPr>
        <w:t xml:space="preserve">The </w:t>
      </w:r>
      <w:r w:rsidR="00B34094" w:rsidRPr="006D4C9E">
        <w:rPr>
          <w:rFonts w:eastAsiaTheme="minorEastAsia" w:cs="Calibri"/>
          <w:sz w:val="24"/>
          <w:szCs w:val="24"/>
          <w:lang w:val="en-US"/>
        </w:rPr>
        <w:t>National Aboriginal and Torres Strait Islander Legal Services (NAT</w:t>
      </w:r>
      <w:r w:rsidR="00B537BE" w:rsidRPr="006D4C9E">
        <w:rPr>
          <w:rFonts w:eastAsiaTheme="minorEastAsia" w:cs="Calibri"/>
          <w:sz w:val="24"/>
          <w:szCs w:val="24"/>
          <w:lang w:val="en-US"/>
        </w:rPr>
        <w:t>SILS) is the peak national body, which oversees all the State/Territory based services;</w:t>
      </w:r>
      <w:r w:rsidR="00B34094" w:rsidRPr="006D4C9E">
        <w:rPr>
          <w:rFonts w:eastAsiaTheme="minorEastAsia" w:cs="Calibri"/>
          <w:sz w:val="24"/>
          <w:szCs w:val="24"/>
          <w:lang w:val="en-US"/>
        </w:rPr>
        <w:t xml:space="preserve"> Aboriginal and Torres Strait Islander Legal Services (</w:t>
      </w:r>
      <w:bookmarkStart w:id="5" w:name="_Hlk530560126"/>
      <w:r w:rsidR="00B34094" w:rsidRPr="006D4C9E">
        <w:rPr>
          <w:rFonts w:eastAsiaTheme="minorEastAsia" w:cs="Calibri"/>
          <w:sz w:val="24"/>
          <w:szCs w:val="24"/>
          <w:lang w:val="en-US"/>
        </w:rPr>
        <w:t>ATSILS</w:t>
      </w:r>
      <w:bookmarkEnd w:id="5"/>
      <w:r w:rsidR="00B34094" w:rsidRPr="006D4C9E">
        <w:rPr>
          <w:rFonts w:eastAsiaTheme="minorEastAsia" w:cs="Calibri"/>
          <w:sz w:val="24"/>
          <w:szCs w:val="24"/>
          <w:lang w:val="en-US"/>
        </w:rPr>
        <w:t>)</w:t>
      </w:r>
    </w:p>
    <w:p w14:paraId="02B85609" w14:textId="3934A225" w:rsidR="0071488F" w:rsidRPr="006D4C9E" w:rsidRDefault="0071488F" w:rsidP="0058390C">
      <w:pPr>
        <w:spacing w:line="300" w:lineRule="auto"/>
        <w:ind w:left="-284" w:right="-141"/>
        <w:rPr>
          <w:rFonts w:cs="Calibri"/>
          <w:sz w:val="24"/>
          <w:szCs w:val="24"/>
        </w:rPr>
      </w:pPr>
      <w:r w:rsidRPr="006D4C9E">
        <w:rPr>
          <w:rFonts w:eastAsiaTheme="minorEastAsia" w:cs="Calibri"/>
          <w:sz w:val="24"/>
          <w:szCs w:val="24"/>
          <w:lang w:val="en-US"/>
        </w:rPr>
        <w:t xml:space="preserve">NATSILS </w:t>
      </w:r>
      <w:r w:rsidR="00B34094" w:rsidRPr="006D4C9E">
        <w:rPr>
          <w:rFonts w:eastAsiaTheme="minorEastAsia" w:cs="Calibri"/>
          <w:sz w:val="24"/>
          <w:szCs w:val="24"/>
          <w:lang w:val="en-US"/>
        </w:rPr>
        <w:t>provide</w:t>
      </w:r>
      <w:r w:rsidRPr="006D4C9E">
        <w:rPr>
          <w:rFonts w:eastAsiaTheme="minorEastAsia" w:cs="Calibri"/>
          <w:sz w:val="24"/>
          <w:szCs w:val="24"/>
          <w:lang w:val="en-US"/>
        </w:rPr>
        <w:t xml:space="preserve"> legal advice, assistance, representation, </w:t>
      </w:r>
      <w:r w:rsidR="00B34094" w:rsidRPr="006D4C9E">
        <w:rPr>
          <w:rFonts w:eastAsiaTheme="minorEastAsia" w:cs="Calibri"/>
          <w:sz w:val="24"/>
          <w:szCs w:val="24"/>
          <w:lang w:val="en-US"/>
        </w:rPr>
        <w:t xml:space="preserve">advocacy and </w:t>
      </w:r>
      <w:r w:rsidRPr="006D4C9E">
        <w:rPr>
          <w:rFonts w:eastAsiaTheme="minorEastAsia" w:cs="Calibri"/>
          <w:sz w:val="24"/>
          <w:szCs w:val="24"/>
          <w:lang w:val="en-US"/>
        </w:rPr>
        <w:t>commu</w:t>
      </w:r>
      <w:r w:rsidR="00B34094" w:rsidRPr="006D4C9E">
        <w:rPr>
          <w:rFonts w:eastAsiaTheme="minorEastAsia" w:cs="Calibri"/>
          <w:sz w:val="24"/>
          <w:szCs w:val="24"/>
          <w:lang w:val="en-US"/>
        </w:rPr>
        <w:t xml:space="preserve">nity legal education </w:t>
      </w:r>
      <w:r w:rsidRPr="006D4C9E">
        <w:rPr>
          <w:rFonts w:eastAsiaTheme="minorEastAsia" w:cs="Calibri"/>
          <w:sz w:val="24"/>
          <w:szCs w:val="24"/>
          <w:lang w:val="en-US"/>
        </w:rPr>
        <w:t xml:space="preserve">to </w:t>
      </w:r>
      <w:r w:rsidR="00084678" w:rsidRPr="006D4C9E">
        <w:rPr>
          <w:rFonts w:eastAsiaTheme="minorEastAsia" w:cs="Calibri"/>
          <w:sz w:val="24"/>
          <w:szCs w:val="24"/>
          <w:lang w:val="en-US"/>
        </w:rPr>
        <w:t>Aboriginal peoples</w:t>
      </w:r>
      <w:r w:rsidR="00B34094" w:rsidRPr="006D4C9E">
        <w:rPr>
          <w:rFonts w:eastAsiaTheme="minorEastAsia" w:cs="Calibri"/>
          <w:sz w:val="24"/>
          <w:szCs w:val="24"/>
          <w:lang w:val="en-US"/>
        </w:rPr>
        <w:t xml:space="preserve"> in </w:t>
      </w:r>
      <w:r w:rsidRPr="006D4C9E">
        <w:rPr>
          <w:rFonts w:eastAsiaTheme="minorEastAsia" w:cs="Calibri"/>
          <w:sz w:val="24"/>
          <w:szCs w:val="24"/>
          <w:lang w:val="en-US"/>
        </w:rPr>
        <w:t xml:space="preserve">the justice system. The ATSILS </w:t>
      </w:r>
      <w:r w:rsidR="00B34094" w:rsidRPr="006D4C9E">
        <w:rPr>
          <w:rFonts w:eastAsiaTheme="minorEastAsia" w:cs="Calibri"/>
          <w:sz w:val="24"/>
          <w:szCs w:val="24"/>
          <w:lang w:val="en-US"/>
        </w:rPr>
        <w:t xml:space="preserve">in each State/ Territory offer </w:t>
      </w:r>
      <w:r w:rsidRPr="006D4C9E">
        <w:rPr>
          <w:rFonts w:eastAsiaTheme="minorEastAsia" w:cs="Calibri"/>
          <w:sz w:val="24"/>
          <w:szCs w:val="24"/>
          <w:lang w:val="en-US"/>
        </w:rPr>
        <w:t xml:space="preserve">culturally </w:t>
      </w:r>
      <w:r w:rsidR="00B34094" w:rsidRPr="006D4C9E">
        <w:rPr>
          <w:rFonts w:eastAsiaTheme="minorEastAsia" w:cs="Calibri"/>
          <w:sz w:val="24"/>
          <w:szCs w:val="24"/>
          <w:lang w:val="en-US"/>
        </w:rPr>
        <w:t>appropriate</w:t>
      </w:r>
      <w:r w:rsidRPr="006D4C9E">
        <w:rPr>
          <w:rFonts w:eastAsiaTheme="minorEastAsia" w:cs="Calibri"/>
          <w:sz w:val="24"/>
          <w:szCs w:val="24"/>
          <w:lang w:val="en-US"/>
        </w:rPr>
        <w:t xml:space="preserve"> legal assi</w:t>
      </w:r>
      <w:r w:rsidR="00B34094" w:rsidRPr="006D4C9E">
        <w:rPr>
          <w:rFonts w:eastAsiaTheme="minorEastAsia" w:cs="Calibri"/>
          <w:sz w:val="24"/>
          <w:szCs w:val="24"/>
          <w:lang w:val="en-US"/>
        </w:rPr>
        <w:t xml:space="preserve">stance </w:t>
      </w:r>
      <w:r w:rsidR="00C60E47" w:rsidRPr="006D4C9E">
        <w:rPr>
          <w:rFonts w:eastAsiaTheme="minorEastAsia" w:cs="Calibri"/>
          <w:sz w:val="24"/>
          <w:szCs w:val="24"/>
          <w:lang w:val="en-US"/>
        </w:rPr>
        <w:t xml:space="preserve">and </w:t>
      </w:r>
      <w:r w:rsidR="00B34094" w:rsidRPr="006D4C9E">
        <w:rPr>
          <w:rFonts w:eastAsiaTheme="minorEastAsia" w:cs="Calibri"/>
          <w:sz w:val="24"/>
          <w:szCs w:val="24"/>
          <w:lang w:val="en-US"/>
        </w:rPr>
        <w:t xml:space="preserve">services. </w:t>
      </w:r>
      <w:r w:rsidRPr="006D4C9E">
        <w:rPr>
          <w:rFonts w:eastAsiaTheme="minorEastAsia" w:cs="Calibri"/>
          <w:sz w:val="24"/>
          <w:szCs w:val="24"/>
          <w:lang w:val="en-US"/>
        </w:rPr>
        <w:t>NATSILS represents the following ATSILS:</w:t>
      </w:r>
    </w:p>
    <w:p w14:paraId="74C9468C" w14:textId="7F201CF3" w:rsidR="0071488F" w:rsidRPr="00583839" w:rsidRDefault="0071488F" w:rsidP="00583839">
      <w:pPr>
        <w:pStyle w:val="ListParagraph"/>
        <w:numPr>
          <w:ilvl w:val="0"/>
          <w:numId w:val="18"/>
        </w:numPr>
        <w:spacing w:line="300" w:lineRule="auto"/>
        <w:ind w:left="-284" w:right="-141"/>
        <w:contextualSpacing w:val="0"/>
        <w:rPr>
          <w:rFonts w:eastAsiaTheme="minorEastAsia" w:cs="Calibri"/>
          <w:sz w:val="24"/>
          <w:szCs w:val="24"/>
        </w:rPr>
      </w:pPr>
      <w:r w:rsidRPr="00583839">
        <w:rPr>
          <w:rFonts w:eastAsiaTheme="minorEastAsia" w:cs="Calibri"/>
          <w:sz w:val="24"/>
          <w:szCs w:val="24"/>
        </w:rPr>
        <w:t xml:space="preserve">Aboriginal and Torres Strait Islander Legal </w:t>
      </w:r>
      <w:r w:rsidR="00B34094" w:rsidRPr="00583839">
        <w:rPr>
          <w:rFonts w:eastAsiaTheme="minorEastAsia" w:cs="Calibri"/>
          <w:sz w:val="24"/>
          <w:szCs w:val="24"/>
        </w:rPr>
        <w:t>Service (Qld) Ltd (ATSILS Qld)</w:t>
      </w:r>
    </w:p>
    <w:p w14:paraId="68A45A4D" w14:textId="29DFAAEB" w:rsidR="0071488F" w:rsidRPr="00583839" w:rsidRDefault="0071488F" w:rsidP="00583839">
      <w:pPr>
        <w:pStyle w:val="ListParagraph"/>
        <w:numPr>
          <w:ilvl w:val="0"/>
          <w:numId w:val="18"/>
        </w:numPr>
        <w:spacing w:line="300" w:lineRule="auto"/>
        <w:ind w:left="-284" w:right="-141"/>
        <w:contextualSpacing w:val="0"/>
        <w:rPr>
          <w:rFonts w:eastAsiaTheme="minorEastAsia" w:cs="Calibri"/>
          <w:sz w:val="24"/>
          <w:szCs w:val="24"/>
        </w:rPr>
      </w:pPr>
      <w:r w:rsidRPr="00583839">
        <w:rPr>
          <w:rFonts w:eastAsiaTheme="minorEastAsia" w:cs="Calibri"/>
          <w:sz w:val="24"/>
          <w:szCs w:val="24"/>
        </w:rPr>
        <w:t>Aboriginal Leg</w:t>
      </w:r>
      <w:r w:rsidR="00B34094" w:rsidRPr="00583839">
        <w:rPr>
          <w:rFonts w:eastAsiaTheme="minorEastAsia" w:cs="Calibri"/>
          <w:sz w:val="24"/>
          <w:szCs w:val="24"/>
        </w:rPr>
        <w:t>al Rights Movement Inc. (ALRM)</w:t>
      </w:r>
    </w:p>
    <w:p w14:paraId="04292D0B" w14:textId="61FB9F5E" w:rsidR="0071488F" w:rsidRPr="00583839" w:rsidRDefault="0071488F" w:rsidP="00583839">
      <w:pPr>
        <w:pStyle w:val="ListParagraph"/>
        <w:numPr>
          <w:ilvl w:val="0"/>
          <w:numId w:val="18"/>
        </w:numPr>
        <w:spacing w:line="300" w:lineRule="auto"/>
        <w:ind w:left="-284" w:right="-141"/>
        <w:contextualSpacing w:val="0"/>
        <w:rPr>
          <w:rFonts w:eastAsiaTheme="minorEastAsia" w:cs="Calibri"/>
          <w:sz w:val="24"/>
          <w:szCs w:val="24"/>
        </w:rPr>
      </w:pPr>
      <w:r w:rsidRPr="00583839">
        <w:rPr>
          <w:rFonts w:eastAsiaTheme="minorEastAsia" w:cs="Calibri"/>
          <w:sz w:val="24"/>
          <w:szCs w:val="24"/>
        </w:rPr>
        <w:t>Aboriginal Legal S</w:t>
      </w:r>
      <w:r w:rsidR="00B34094" w:rsidRPr="00583839">
        <w:rPr>
          <w:rFonts w:eastAsiaTheme="minorEastAsia" w:cs="Calibri"/>
          <w:sz w:val="24"/>
          <w:szCs w:val="24"/>
        </w:rPr>
        <w:t>ervice (ALS NSW/ACT)</w:t>
      </w:r>
    </w:p>
    <w:p w14:paraId="3AB1B625" w14:textId="42A427EC" w:rsidR="0071488F" w:rsidRPr="00583839" w:rsidRDefault="0071488F" w:rsidP="00583839">
      <w:pPr>
        <w:pStyle w:val="ListParagraph"/>
        <w:numPr>
          <w:ilvl w:val="0"/>
          <w:numId w:val="18"/>
        </w:numPr>
        <w:spacing w:line="300" w:lineRule="auto"/>
        <w:ind w:left="-284" w:right="-141"/>
        <w:contextualSpacing w:val="0"/>
        <w:rPr>
          <w:rFonts w:eastAsiaTheme="minorEastAsia" w:cs="Calibri"/>
          <w:sz w:val="24"/>
          <w:szCs w:val="24"/>
        </w:rPr>
      </w:pPr>
      <w:r w:rsidRPr="00583839">
        <w:rPr>
          <w:rFonts w:eastAsiaTheme="minorEastAsia" w:cs="Calibri"/>
          <w:sz w:val="24"/>
          <w:szCs w:val="24"/>
        </w:rPr>
        <w:t>Aboriginal Legal Service of We</w:t>
      </w:r>
      <w:r w:rsidR="00B34094" w:rsidRPr="00583839">
        <w:rPr>
          <w:rFonts w:eastAsiaTheme="minorEastAsia" w:cs="Calibri"/>
          <w:sz w:val="24"/>
          <w:szCs w:val="24"/>
        </w:rPr>
        <w:t>stern Australia (Inc.) (ALSWA)</w:t>
      </w:r>
    </w:p>
    <w:p w14:paraId="4EA5774B" w14:textId="5E4182A8" w:rsidR="0071488F" w:rsidRPr="00583839" w:rsidRDefault="0071488F" w:rsidP="00583839">
      <w:pPr>
        <w:pStyle w:val="ListParagraph"/>
        <w:numPr>
          <w:ilvl w:val="0"/>
          <w:numId w:val="18"/>
        </w:numPr>
        <w:spacing w:line="300" w:lineRule="auto"/>
        <w:ind w:left="-284" w:right="-141"/>
        <w:contextualSpacing w:val="0"/>
        <w:rPr>
          <w:rFonts w:eastAsiaTheme="minorEastAsia" w:cs="Calibri"/>
          <w:sz w:val="24"/>
          <w:szCs w:val="24"/>
        </w:rPr>
      </w:pPr>
      <w:r w:rsidRPr="00583839">
        <w:rPr>
          <w:rFonts w:eastAsiaTheme="minorEastAsia" w:cs="Calibri"/>
          <w:sz w:val="24"/>
          <w:szCs w:val="24"/>
        </w:rPr>
        <w:t>Central Australian Aboriginal Legal Aid</w:t>
      </w:r>
      <w:r w:rsidR="00B34094" w:rsidRPr="00583839">
        <w:rPr>
          <w:rFonts w:eastAsiaTheme="minorEastAsia" w:cs="Calibri"/>
          <w:sz w:val="24"/>
          <w:szCs w:val="24"/>
        </w:rPr>
        <w:t xml:space="preserve"> Service (CAALAS)</w:t>
      </w:r>
    </w:p>
    <w:p w14:paraId="3CDE4785" w14:textId="0F5A4772" w:rsidR="0071488F" w:rsidRPr="00583839" w:rsidRDefault="0071488F" w:rsidP="00583839">
      <w:pPr>
        <w:pStyle w:val="ListParagraph"/>
        <w:numPr>
          <w:ilvl w:val="0"/>
          <w:numId w:val="18"/>
        </w:numPr>
        <w:spacing w:line="300" w:lineRule="auto"/>
        <w:ind w:left="-284" w:right="-141"/>
        <w:contextualSpacing w:val="0"/>
        <w:rPr>
          <w:rFonts w:eastAsiaTheme="minorEastAsia" w:cs="Calibri"/>
          <w:sz w:val="24"/>
          <w:szCs w:val="24"/>
        </w:rPr>
      </w:pPr>
      <w:r w:rsidRPr="00583839">
        <w:rPr>
          <w:rFonts w:eastAsiaTheme="minorEastAsia" w:cs="Calibri"/>
          <w:sz w:val="24"/>
          <w:szCs w:val="24"/>
        </w:rPr>
        <w:t>North Australian Aborigi</w:t>
      </w:r>
      <w:r w:rsidR="00B34094" w:rsidRPr="00583839">
        <w:rPr>
          <w:rFonts w:eastAsiaTheme="minorEastAsia" w:cs="Calibri"/>
          <w:sz w:val="24"/>
          <w:szCs w:val="24"/>
        </w:rPr>
        <w:t>nal Justice Agency (NAAJA)</w:t>
      </w:r>
    </w:p>
    <w:p w14:paraId="366A99E6" w14:textId="77777777" w:rsidR="0071488F" w:rsidRPr="00583839" w:rsidRDefault="0071488F" w:rsidP="00583839">
      <w:pPr>
        <w:pStyle w:val="ListParagraph"/>
        <w:numPr>
          <w:ilvl w:val="0"/>
          <w:numId w:val="18"/>
        </w:numPr>
        <w:spacing w:line="300" w:lineRule="auto"/>
        <w:ind w:left="-284" w:right="-141"/>
        <w:contextualSpacing w:val="0"/>
        <w:rPr>
          <w:rFonts w:eastAsiaTheme="minorEastAsia" w:cs="Calibri"/>
          <w:sz w:val="24"/>
          <w:szCs w:val="24"/>
        </w:rPr>
      </w:pPr>
      <w:r w:rsidRPr="00583839">
        <w:rPr>
          <w:rFonts w:eastAsiaTheme="minorEastAsia" w:cs="Calibri"/>
          <w:sz w:val="24"/>
          <w:szCs w:val="24"/>
        </w:rPr>
        <w:t xml:space="preserve">Victorian Aboriginal Legal Service Co-operative Limited (VALS). </w:t>
      </w:r>
    </w:p>
    <w:p w14:paraId="239D1212" w14:textId="77777777" w:rsidR="00B34094" w:rsidRPr="006D4C9E" w:rsidRDefault="00B34094" w:rsidP="0058390C">
      <w:pPr>
        <w:spacing w:line="300" w:lineRule="auto"/>
        <w:ind w:left="-284" w:right="-141"/>
        <w:rPr>
          <w:rFonts w:cs="Calibri"/>
          <w:sz w:val="24"/>
          <w:szCs w:val="24"/>
        </w:rPr>
      </w:pPr>
    </w:p>
    <w:p w14:paraId="29D136F0" w14:textId="53730465" w:rsidR="00E70C82" w:rsidRPr="006D4C9E" w:rsidRDefault="00B34094" w:rsidP="0058390C">
      <w:pPr>
        <w:spacing w:line="300" w:lineRule="auto"/>
        <w:ind w:left="-284" w:right="-141"/>
        <w:rPr>
          <w:rFonts w:cs="Calibri"/>
          <w:sz w:val="24"/>
          <w:szCs w:val="24"/>
        </w:rPr>
      </w:pPr>
      <w:r w:rsidRPr="006D4C9E">
        <w:rPr>
          <w:rFonts w:cs="Calibri"/>
          <w:sz w:val="24"/>
          <w:szCs w:val="24"/>
        </w:rPr>
        <w:t xml:space="preserve">These </w:t>
      </w:r>
      <w:r w:rsidR="00C60E47" w:rsidRPr="006D4C9E">
        <w:rPr>
          <w:rFonts w:cs="Calibri"/>
          <w:sz w:val="24"/>
          <w:szCs w:val="24"/>
          <w:lang w:val="en-US"/>
        </w:rPr>
        <w:t>ATSILS</w:t>
      </w:r>
      <w:r w:rsidR="00C60E47" w:rsidRPr="006D4C9E">
        <w:rPr>
          <w:rFonts w:cs="Calibri"/>
          <w:sz w:val="24"/>
          <w:szCs w:val="24"/>
        </w:rPr>
        <w:t xml:space="preserve"> </w:t>
      </w:r>
      <w:r w:rsidRPr="006D4C9E">
        <w:rPr>
          <w:rFonts w:cs="Calibri"/>
          <w:sz w:val="24"/>
          <w:szCs w:val="24"/>
        </w:rPr>
        <w:t>assist</w:t>
      </w:r>
      <w:r w:rsidR="000B53F6" w:rsidRPr="006D4C9E">
        <w:rPr>
          <w:rFonts w:cs="Calibri"/>
          <w:sz w:val="24"/>
          <w:szCs w:val="24"/>
        </w:rPr>
        <w:t xml:space="preserve"> communities to</w:t>
      </w:r>
      <w:r w:rsidR="00E70C82" w:rsidRPr="006D4C9E">
        <w:rPr>
          <w:rFonts w:cs="Calibri"/>
          <w:sz w:val="24"/>
          <w:szCs w:val="24"/>
        </w:rPr>
        <w:t xml:space="preserve"> </w:t>
      </w:r>
      <w:r w:rsidR="00006DAD" w:rsidRPr="006D4C9E">
        <w:rPr>
          <w:rFonts w:cs="Calibri"/>
          <w:sz w:val="24"/>
          <w:szCs w:val="24"/>
        </w:rPr>
        <w:t>navigate</w:t>
      </w:r>
      <w:r w:rsidR="00E70C82" w:rsidRPr="006D4C9E">
        <w:rPr>
          <w:rFonts w:cs="Calibri"/>
          <w:sz w:val="24"/>
          <w:szCs w:val="24"/>
        </w:rPr>
        <w:t xml:space="preserve"> legal issues impacting their lives</w:t>
      </w:r>
      <w:r w:rsidR="000B53F6" w:rsidRPr="006D4C9E">
        <w:rPr>
          <w:rFonts w:cs="Calibri"/>
          <w:sz w:val="24"/>
          <w:szCs w:val="24"/>
        </w:rPr>
        <w:t xml:space="preserve">. This happens through </w:t>
      </w:r>
      <w:r w:rsidR="00006DAD" w:rsidRPr="006D4C9E">
        <w:rPr>
          <w:rFonts w:cs="Calibri"/>
          <w:sz w:val="24"/>
          <w:szCs w:val="24"/>
        </w:rPr>
        <w:t xml:space="preserve">advocacy and </w:t>
      </w:r>
      <w:r w:rsidR="00A70B18" w:rsidRPr="006D4C9E">
        <w:rPr>
          <w:rFonts w:cs="Calibri"/>
          <w:sz w:val="24"/>
          <w:szCs w:val="24"/>
        </w:rPr>
        <w:t xml:space="preserve">community consultation. </w:t>
      </w:r>
      <w:r w:rsidR="00347E1F" w:rsidRPr="006D4C9E">
        <w:rPr>
          <w:rFonts w:cs="Calibri"/>
          <w:sz w:val="24"/>
          <w:szCs w:val="24"/>
        </w:rPr>
        <w:t>Where possible ATSILS</w:t>
      </w:r>
      <w:r w:rsidR="00EC36A4" w:rsidRPr="006D4C9E">
        <w:rPr>
          <w:rFonts w:cs="Calibri"/>
          <w:sz w:val="24"/>
          <w:szCs w:val="24"/>
        </w:rPr>
        <w:t xml:space="preserve"> </w:t>
      </w:r>
      <w:r w:rsidR="00A70B18" w:rsidRPr="006D4C9E">
        <w:rPr>
          <w:rFonts w:cs="Calibri"/>
          <w:sz w:val="24"/>
          <w:szCs w:val="24"/>
        </w:rPr>
        <w:t xml:space="preserve">employ </w:t>
      </w:r>
      <w:r w:rsidR="00EC36A4" w:rsidRPr="006D4C9E">
        <w:rPr>
          <w:rFonts w:cs="Calibri"/>
          <w:sz w:val="24"/>
          <w:szCs w:val="24"/>
        </w:rPr>
        <w:t>Aboriginal people</w:t>
      </w:r>
      <w:r w:rsidR="00B537BE" w:rsidRPr="006D4C9E">
        <w:rPr>
          <w:rFonts w:cs="Calibri"/>
          <w:sz w:val="24"/>
          <w:szCs w:val="24"/>
        </w:rPr>
        <w:t>,</w:t>
      </w:r>
      <w:r w:rsidR="00EC36A4" w:rsidRPr="006D4C9E">
        <w:rPr>
          <w:rFonts w:cs="Calibri"/>
          <w:sz w:val="24"/>
          <w:szCs w:val="24"/>
        </w:rPr>
        <w:t xml:space="preserve"> to work </w:t>
      </w:r>
      <w:r w:rsidR="007B17E3" w:rsidRPr="006D4C9E">
        <w:rPr>
          <w:rFonts w:cs="Calibri"/>
          <w:sz w:val="24"/>
          <w:szCs w:val="24"/>
        </w:rPr>
        <w:t xml:space="preserve">with </w:t>
      </w:r>
      <w:r w:rsidR="00EC36A4" w:rsidRPr="006D4C9E">
        <w:rPr>
          <w:rFonts w:cs="Calibri"/>
          <w:sz w:val="24"/>
          <w:szCs w:val="24"/>
        </w:rPr>
        <w:t xml:space="preserve">and </w:t>
      </w:r>
      <w:r w:rsidR="00B537BE" w:rsidRPr="006D4C9E">
        <w:rPr>
          <w:rFonts w:cs="Calibri"/>
          <w:sz w:val="24"/>
          <w:szCs w:val="24"/>
        </w:rPr>
        <w:t>support</w:t>
      </w:r>
      <w:r w:rsidR="00A70B18" w:rsidRPr="006D4C9E">
        <w:rPr>
          <w:rFonts w:cs="Calibri"/>
          <w:sz w:val="24"/>
          <w:szCs w:val="24"/>
        </w:rPr>
        <w:t xml:space="preserve"> fellow</w:t>
      </w:r>
      <w:r w:rsidR="00EC36A4" w:rsidRPr="006D4C9E">
        <w:rPr>
          <w:rFonts w:cs="Calibri"/>
          <w:sz w:val="24"/>
          <w:szCs w:val="24"/>
        </w:rPr>
        <w:t xml:space="preserve"> </w:t>
      </w:r>
      <w:r w:rsidR="007B17E3" w:rsidRPr="006D4C9E">
        <w:rPr>
          <w:rFonts w:cs="Calibri"/>
          <w:sz w:val="24"/>
          <w:szCs w:val="24"/>
        </w:rPr>
        <w:t xml:space="preserve">Aboriginal </w:t>
      </w:r>
      <w:r w:rsidR="00A70B18" w:rsidRPr="006D4C9E">
        <w:rPr>
          <w:rFonts w:cs="Calibri"/>
          <w:sz w:val="24"/>
          <w:szCs w:val="24"/>
        </w:rPr>
        <w:t xml:space="preserve">and Torres Strait Islander </w:t>
      </w:r>
      <w:r w:rsidR="007B17E3" w:rsidRPr="006D4C9E">
        <w:rPr>
          <w:rFonts w:cs="Calibri"/>
          <w:sz w:val="24"/>
          <w:szCs w:val="24"/>
        </w:rPr>
        <w:t>people in the judicial system.</w:t>
      </w:r>
    </w:p>
    <w:p w14:paraId="3C64828B" w14:textId="77777777" w:rsidR="0058390C" w:rsidRPr="006D4C9E" w:rsidRDefault="0058390C" w:rsidP="0058390C">
      <w:pPr>
        <w:pStyle w:val="Heading3"/>
        <w:spacing w:before="120" w:line="300" w:lineRule="auto"/>
        <w:ind w:left="-284" w:right="-141"/>
        <w:rPr>
          <w:rFonts w:ascii="Calibri" w:hAnsi="Calibri" w:cs="Calibri"/>
          <w:b w:val="0"/>
          <w:sz w:val="24"/>
        </w:rPr>
      </w:pPr>
    </w:p>
    <w:p w14:paraId="312B0827" w14:textId="510B5FBC" w:rsidR="00681A66" w:rsidRPr="006D4C9E" w:rsidRDefault="00555E46" w:rsidP="0058390C">
      <w:pPr>
        <w:pStyle w:val="Heading3"/>
        <w:spacing w:before="120" w:line="300" w:lineRule="auto"/>
        <w:ind w:left="-284" w:right="-141"/>
        <w:rPr>
          <w:rFonts w:ascii="Calibri" w:hAnsi="Calibri" w:cs="Calibri"/>
          <w:b w:val="0"/>
        </w:rPr>
      </w:pPr>
      <w:bookmarkStart w:id="6" w:name="_Toc141700911"/>
      <w:r w:rsidRPr="006D4C9E">
        <w:rPr>
          <w:rFonts w:ascii="Calibri" w:hAnsi="Calibri" w:cs="Calibri"/>
          <w:b w:val="0"/>
        </w:rPr>
        <w:t xml:space="preserve">Aboriginal </w:t>
      </w:r>
      <w:r w:rsidR="007B17E3" w:rsidRPr="006D4C9E">
        <w:rPr>
          <w:rFonts w:ascii="Calibri" w:hAnsi="Calibri" w:cs="Calibri"/>
          <w:b w:val="0"/>
        </w:rPr>
        <w:t>Community O</w:t>
      </w:r>
      <w:r w:rsidR="00EE19F8" w:rsidRPr="006D4C9E">
        <w:rPr>
          <w:rFonts w:ascii="Calibri" w:hAnsi="Calibri" w:cs="Calibri"/>
          <w:b w:val="0"/>
        </w:rPr>
        <w:t>rganisations</w:t>
      </w:r>
      <w:bookmarkEnd w:id="6"/>
      <w:r w:rsidR="00EE19F8" w:rsidRPr="006D4C9E">
        <w:rPr>
          <w:rFonts w:ascii="Calibri" w:hAnsi="Calibri" w:cs="Calibri"/>
          <w:b w:val="0"/>
        </w:rPr>
        <w:t xml:space="preserve"> </w:t>
      </w:r>
    </w:p>
    <w:p w14:paraId="1E8E336B" w14:textId="5FAF11F4" w:rsidR="00681A66" w:rsidRPr="006D4C9E" w:rsidRDefault="005B0EC7" w:rsidP="0058390C">
      <w:pPr>
        <w:spacing w:line="300" w:lineRule="auto"/>
        <w:ind w:left="-284" w:right="-141"/>
        <w:rPr>
          <w:rFonts w:cs="Calibri"/>
          <w:sz w:val="24"/>
          <w:szCs w:val="24"/>
        </w:rPr>
      </w:pPr>
      <w:r w:rsidRPr="006D4C9E">
        <w:rPr>
          <w:rFonts w:cs="Calibri"/>
          <w:sz w:val="24"/>
          <w:szCs w:val="24"/>
        </w:rPr>
        <w:t>Community organisations are set up as corporations</w:t>
      </w:r>
      <w:r w:rsidR="00C60E47" w:rsidRPr="006D4C9E">
        <w:rPr>
          <w:rFonts w:cs="Calibri"/>
          <w:sz w:val="24"/>
          <w:szCs w:val="24"/>
        </w:rPr>
        <w:t xml:space="preserve">, which </w:t>
      </w:r>
      <w:r w:rsidRPr="006D4C9E">
        <w:rPr>
          <w:rFonts w:cs="Calibri"/>
          <w:sz w:val="24"/>
          <w:szCs w:val="24"/>
        </w:rPr>
        <w:t>are answerable to the</w:t>
      </w:r>
      <w:r w:rsidR="00BE4D0A" w:rsidRPr="006D4C9E">
        <w:rPr>
          <w:rFonts w:cs="Calibri"/>
          <w:sz w:val="24"/>
          <w:szCs w:val="24"/>
        </w:rPr>
        <w:t>ir</w:t>
      </w:r>
      <w:r w:rsidRPr="006D4C9E">
        <w:rPr>
          <w:rFonts w:cs="Calibri"/>
          <w:sz w:val="24"/>
          <w:szCs w:val="24"/>
        </w:rPr>
        <w:t xml:space="preserve"> community.</w:t>
      </w:r>
      <w:r w:rsidR="00681A66" w:rsidRPr="006D4C9E">
        <w:rPr>
          <w:rFonts w:cs="Calibri"/>
          <w:sz w:val="24"/>
          <w:szCs w:val="24"/>
        </w:rPr>
        <w:t xml:space="preserve"> This supports the underlying theme to self-det</w:t>
      </w:r>
      <w:r w:rsidR="006A0351" w:rsidRPr="006D4C9E">
        <w:rPr>
          <w:rFonts w:cs="Calibri"/>
          <w:sz w:val="24"/>
          <w:szCs w:val="24"/>
        </w:rPr>
        <w:t>ermination;</w:t>
      </w:r>
      <w:r w:rsidR="00681A66" w:rsidRPr="006D4C9E">
        <w:rPr>
          <w:rFonts w:cs="Calibri"/>
          <w:sz w:val="24"/>
          <w:szCs w:val="24"/>
        </w:rPr>
        <w:t xml:space="preserve"> that Aboriginal peoples </w:t>
      </w:r>
      <w:r w:rsidR="006A0351" w:rsidRPr="006D4C9E">
        <w:rPr>
          <w:rFonts w:cs="Calibri"/>
          <w:sz w:val="24"/>
          <w:szCs w:val="24"/>
        </w:rPr>
        <w:t xml:space="preserve">should </w:t>
      </w:r>
      <w:r w:rsidR="00681A66" w:rsidRPr="006D4C9E">
        <w:rPr>
          <w:rFonts w:cs="Calibri"/>
          <w:sz w:val="24"/>
          <w:szCs w:val="24"/>
        </w:rPr>
        <w:t xml:space="preserve">have a say in what happens in their own community.  </w:t>
      </w:r>
    </w:p>
    <w:p w14:paraId="098FDD70" w14:textId="41A27B06" w:rsidR="00EE19F8" w:rsidRPr="006D4C9E" w:rsidRDefault="005F564C" w:rsidP="0058390C">
      <w:pPr>
        <w:spacing w:line="300" w:lineRule="auto"/>
        <w:ind w:left="-284" w:right="-141"/>
        <w:rPr>
          <w:rFonts w:cs="Calibri"/>
          <w:sz w:val="24"/>
          <w:szCs w:val="24"/>
        </w:rPr>
      </w:pPr>
      <w:r w:rsidRPr="006D4C9E">
        <w:rPr>
          <w:rFonts w:cs="Calibri"/>
          <w:sz w:val="24"/>
          <w:szCs w:val="24"/>
        </w:rPr>
        <w:t>These</w:t>
      </w:r>
      <w:r w:rsidR="005B0EC7" w:rsidRPr="006D4C9E">
        <w:rPr>
          <w:rFonts w:cs="Calibri"/>
          <w:sz w:val="24"/>
          <w:szCs w:val="24"/>
        </w:rPr>
        <w:t xml:space="preserve"> </w:t>
      </w:r>
      <w:r w:rsidR="00E71754" w:rsidRPr="006D4C9E">
        <w:rPr>
          <w:rFonts w:cs="Calibri"/>
          <w:sz w:val="24"/>
          <w:szCs w:val="24"/>
        </w:rPr>
        <w:t xml:space="preserve">organisations </w:t>
      </w:r>
      <w:r w:rsidR="005B0EC7" w:rsidRPr="006D4C9E">
        <w:rPr>
          <w:rFonts w:cs="Calibri"/>
          <w:sz w:val="24"/>
          <w:szCs w:val="24"/>
        </w:rPr>
        <w:t>must have</w:t>
      </w:r>
      <w:r w:rsidR="00E71754" w:rsidRPr="006D4C9E">
        <w:rPr>
          <w:rFonts w:cs="Calibri"/>
          <w:sz w:val="24"/>
          <w:szCs w:val="24"/>
        </w:rPr>
        <w:t xml:space="preserve"> processes </w:t>
      </w:r>
      <w:r w:rsidR="005B0EC7" w:rsidRPr="006D4C9E">
        <w:rPr>
          <w:rFonts w:cs="Calibri"/>
          <w:sz w:val="24"/>
          <w:szCs w:val="24"/>
        </w:rPr>
        <w:t>that enable</w:t>
      </w:r>
      <w:r w:rsidR="00E71754" w:rsidRPr="006D4C9E">
        <w:rPr>
          <w:rFonts w:cs="Calibri"/>
          <w:sz w:val="24"/>
          <w:szCs w:val="24"/>
        </w:rPr>
        <w:t xml:space="preserve"> free-flowing communication and ongoing consultation</w:t>
      </w:r>
      <w:r w:rsidR="00BE4D0A" w:rsidRPr="006D4C9E">
        <w:rPr>
          <w:rFonts w:cs="Calibri"/>
          <w:sz w:val="24"/>
          <w:szCs w:val="24"/>
        </w:rPr>
        <w:t>,</w:t>
      </w:r>
      <w:r w:rsidR="005B0EC7" w:rsidRPr="006D4C9E">
        <w:rPr>
          <w:rFonts w:cs="Calibri"/>
          <w:sz w:val="24"/>
          <w:szCs w:val="24"/>
        </w:rPr>
        <w:t xml:space="preserve"> </w:t>
      </w:r>
      <w:r w:rsidR="00E71754" w:rsidRPr="006D4C9E">
        <w:rPr>
          <w:rFonts w:cs="Calibri"/>
          <w:sz w:val="24"/>
          <w:szCs w:val="24"/>
        </w:rPr>
        <w:t xml:space="preserve">to </w:t>
      </w:r>
      <w:r w:rsidR="00584A45" w:rsidRPr="006D4C9E">
        <w:rPr>
          <w:rFonts w:cs="Calibri"/>
          <w:sz w:val="24"/>
          <w:szCs w:val="24"/>
        </w:rPr>
        <w:t>address</w:t>
      </w:r>
      <w:r w:rsidR="00E71754" w:rsidRPr="006D4C9E">
        <w:rPr>
          <w:rFonts w:cs="Calibri"/>
          <w:sz w:val="24"/>
          <w:szCs w:val="24"/>
        </w:rPr>
        <w:t xml:space="preserve"> the ne</w:t>
      </w:r>
      <w:r w:rsidR="00681A66" w:rsidRPr="006D4C9E">
        <w:rPr>
          <w:rFonts w:cs="Calibri"/>
          <w:sz w:val="24"/>
          <w:szCs w:val="24"/>
        </w:rPr>
        <w:t>eds and aspirations of their</w:t>
      </w:r>
      <w:r w:rsidR="00E71754" w:rsidRPr="006D4C9E">
        <w:rPr>
          <w:rFonts w:cs="Calibri"/>
          <w:sz w:val="24"/>
          <w:szCs w:val="24"/>
        </w:rPr>
        <w:t xml:space="preserve"> community. </w:t>
      </w:r>
      <w:r w:rsidR="006A0351" w:rsidRPr="006D4C9E">
        <w:rPr>
          <w:rFonts w:cs="Calibri"/>
          <w:sz w:val="24"/>
          <w:szCs w:val="24"/>
        </w:rPr>
        <w:t xml:space="preserve"> </w:t>
      </w:r>
      <w:r w:rsidR="00681A66" w:rsidRPr="006D4C9E">
        <w:rPr>
          <w:rFonts w:cs="Calibri"/>
          <w:sz w:val="24"/>
          <w:szCs w:val="24"/>
        </w:rPr>
        <w:t>These consultation processes</w:t>
      </w:r>
      <w:r w:rsidR="006A0351" w:rsidRPr="006D4C9E">
        <w:rPr>
          <w:rFonts w:cs="Calibri"/>
          <w:sz w:val="24"/>
          <w:szCs w:val="24"/>
        </w:rPr>
        <w:t>,</w:t>
      </w:r>
      <w:r w:rsidR="00681A66" w:rsidRPr="006D4C9E">
        <w:rPr>
          <w:rFonts w:cs="Calibri"/>
          <w:sz w:val="24"/>
          <w:szCs w:val="24"/>
        </w:rPr>
        <w:t xml:space="preserve"> give c</w:t>
      </w:r>
      <w:r w:rsidR="00E71754" w:rsidRPr="006D4C9E">
        <w:rPr>
          <w:rFonts w:cs="Calibri"/>
          <w:sz w:val="24"/>
          <w:szCs w:val="24"/>
        </w:rPr>
        <w:t>ommunity members</w:t>
      </w:r>
      <w:r w:rsidR="00681A66" w:rsidRPr="006D4C9E">
        <w:rPr>
          <w:rFonts w:cs="Calibri"/>
          <w:sz w:val="24"/>
          <w:szCs w:val="24"/>
        </w:rPr>
        <w:t xml:space="preserve"> the opportunity </w:t>
      </w:r>
      <w:r w:rsidR="00B84CE8" w:rsidRPr="006D4C9E">
        <w:rPr>
          <w:rFonts w:cs="Calibri"/>
          <w:sz w:val="24"/>
          <w:szCs w:val="24"/>
        </w:rPr>
        <w:t>to</w:t>
      </w:r>
      <w:r w:rsidR="00681A66" w:rsidRPr="006D4C9E">
        <w:rPr>
          <w:rFonts w:cs="Calibri"/>
          <w:sz w:val="24"/>
          <w:szCs w:val="24"/>
        </w:rPr>
        <w:t xml:space="preserve"> voice their opinion and</w:t>
      </w:r>
      <w:r w:rsidR="00B84CE8" w:rsidRPr="006D4C9E">
        <w:rPr>
          <w:rFonts w:cs="Calibri"/>
          <w:sz w:val="24"/>
          <w:szCs w:val="24"/>
        </w:rPr>
        <w:t xml:space="preserve"> vote </w:t>
      </w:r>
      <w:r w:rsidR="00681A66" w:rsidRPr="006D4C9E">
        <w:rPr>
          <w:rFonts w:cs="Calibri"/>
          <w:sz w:val="24"/>
          <w:szCs w:val="24"/>
        </w:rPr>
        <w:t>on decis</w:t>
      </w:r>
      <w:r w:rsidR="006A0351" w:rsidRPr="006D4C9E">
        <w:rPr>
          <w:rFonts w:cs="Calibri"/>
          <w:sz w:val="24"/>
          <w:szCs w:val="24"/>
        </w:rPr>
        <w:t>ions and</w:t>
      </w:r>
      <w:r w:rsidR="00681A66" w:rsidRPr="006D4C9E">
        <w:rPr>
          <w:rFonts w:cs="Calibri"/>
          <w:sz w:val="24"/>
          <w:szCs w:val="24"/>
        </w:rPr>
        <w:t xml:space="preserve"> issues</w:t>
      </w:r>
      <w:r w:rsidR="006A0351" w:rsidRPr="006D4C9E">
        <w:rPr>
          <w:rFonts w:cs="Calibri"/>
          <w:sz w:val="24"/>
          <w:szCs w:val="24"/>
        </w:rPr>
        <w:t>. C</w:t>
      </w:r>
      <w:r w:rsidR="00681A66" w:rsidRPr="006D4C9E">
        <w:rPr>
          <w:rFonts w:cs="Calibri"/>
          <w:sz w:val="24"/>
          <w:szCs w:val="24"/>
        </w:rPr>
        <w:t>ommunity members may also</w:t>
      </w:r>
      <w:r w:rsidR="00B84CE8" w:rsidRPr="006D4C9E">
        <w:rPr>
          <w:rFonts w:cs="Calibri"/>
          <w:sz w:val="24"/>
          <w:szCs w:val="24"/>
        </w:rPr>
        <w:t xml:space="preserve"> seek employment and other opportunities</w:t>
      </w:r>
      <w:r w:rsidR="007E22DE" w:rsidRPr="006D4C9E">
        <w:rPr>
          <w:rFonts w:cs="Calibri"/>
          <w:sz w:val="24"/>
          <w:szCs w:val="24"/>
        </w:rPr>
        <w:t>, through</w:t>
      </w:r>
      <w:r w:rsidR="00B84CE8" w:rsidRPr="006D4C9E">
        <w:rPr>
          <w:rFonts w:cs="Calibri"/>
          <w:sz w:val="24"/>
          <w:szCs w:val="24"/>
        </w:rPr>
        <w:t xml:space="preserve"> </w:t>
      </w:r>
      <w:r w:rsidR="00E71754" w:rsidRPr="006D4C9E">
        <w:rPr>
          <w:rFonts w:cs="Calibri"/>
          <w:sz w:val="24"/>
          <w:szCs w:val="24"/>
        </w:rPr>
        <w:t xml:space="preserve">their </w:t>
      </w:r>
      <w:r w:rsidR="00B84CE8" w:rsidRPr="006D4C9E">
        <w:rPr>
          <w:rFonts w:cs="Calibri"/>
          <w:sz w:val="24"/>
          <w:szCs w:val="24"/>
        </w:rPr>
        <w:t>community organisations.</w:t>
      </w:r>
    </w:p>
    <w:p w14:paraId="15D07489" w14:textId="77777777" w:rsidR="00FF48F1" w:rsidRPr="006D4C9E" w:rsidRDefault="00643AE6" w:rsidP="0058390C">
      <w:pPr>
        <w:spacing w:line="300" w:lineRule="auto"/>
        <w:ind w:left="-284" w:right="-141"/>
        <w:rPr>
          <w:rFonts w:cs="Calibri"/>
          <w:sz w:val="24"/>
          <w:szCs w:val="24"/>
        </w:rPr>
      </w:pPr>
      <w:r w:rsidRPr="006D4C9E">
        <w:rPr>
          <w:rFonts w:cs="Calibri"/>
          <w:sz w:val="24"/>
          <w:szCs w:val="24"/>
        </w:rPr>
        <w:t>Good governance is important to the effectiveness of any organisation</w:t>
      </w:r>
      <w:r w:rsidR="007E22DE" w:rsidRPr="006D4C9E">
        <w:rPr>
          <w:rFonts w:cs="Calibri"/>
          <w:sz w:val="24"/>
          <w:szCs w:val="24"/>
        </w:rPr>
        <w:t xml:space="preserve">. </w:t>
      </w:r>
      <w:r w:rsidRPr="006D4C9E">
        <w:rPr>
          <w:rFonts w:cs="Calibri"/>
          <w:sz w:val="24"/>
          <w:szCs w:val="24"/>
        </w:rPr>
        <w:t xml:space="preserve"> </w:t>
      </w:r>
      <w:r w:rsidR="00E71754" w:rsidRPr="006D4C9E">
        <w:rPr>
          <w:rFonts w:cs="Calibri"/>
          <w:sz w:val="24"/>
          <w:szCs w:val="24"/>
        </w:rPr>
        <w:t>Aboriginal community o</w:t>
      </w:r>
      <w:r w:rsidRPr="006D4C9E">
        <w:rPr>
          <w:rFonts w:cs="Calibri"/>
          <w:sz w:val="24"/>
          <w:szCs w:val="24"/>
        </w:rPr>
        <w:t xml:space="preserve">rganisations are now </w:t>
      </w:r>
      <w:r w:rsidR="00FD56D5" w:rsidRPr="006D4C9E">
        <w:rPr>
          <w:rFonts w:cs="Calibri"/>
          <w:sz w:val="24"/>
          <w:szCs w:val="24"/>
        </w:rPr>
        <w:t>urging</w:t>
      </w:r>
      <w:r w:rsidRPr="006D4C9E">
        <w:rPr>
          <w:rFonts w:cs="Calibri"/>
          <w:sz w:val="24"/>
          <w:szCs w:val="24"/>
        </w:rPr>
        <w:t xml:space="preserve"> their board and</w:t>
      </w:r>
      <w:r w:rsidR="005B0EC7" w:rsidRPr="006D4C9E">
        <w:rPr>
          <w:rFonts w:cs="Calibri"/>
          <w:sz w:val="24"/>
          <w:szCs w:val="24"/>
        </w:rPr>
        <w:t xml:space="preserve"> other interested community</w:t>
      </w:r>
      <w:r w:rsidRPr="006D4C9E">
        <w:rPr>
          <w:rFonts w:cs="Calibri"/>
          <w:sz w:val="24"/>
          <w:szCs w:val="24"/>
        </w:rPr>
        <w:t xml:space="preserve"> members </w:t>
      </w:r>
      <w:r w:rsidR="00FD56D5" w:rsidRPr="006D4C9E">
        <w:rPr>
          <w:rFonts w:cs="Calibri"/>
          <w:sz w:val="24"/>
          <w:szCs w:val="24"/>
        </w:rPr>
        <w:t xml:space="preserve">to </w:t>
      </w:r>
      <w:r w:rsidRPr="006D4C9E">
        <w:rPr>
          <w:rFonts w:cs="Calibri"/>
          <w:sz w:val="24"/>
          <w:szCs w:val="24"/>
        </w:rPr>
        <w:t xml:space="preserve">seek </w:t>
      </w:r>
      <w:r w:rsidR="005B0EC7" w:rsidRPr="006D4C9E">
        <w:rPr>
          <w:rFonts w:cs="Calibri"/>
          <w:sz w:val="24"/>
          <w:szCs w:val="24"/>
        </w:rPr>
        <w:t>governance training.</w:t>
      </w:r>
      <w:r w:rsidR="00BE4D0A" w:rsidRPr="006D4C9E">
        <w:rPr>
          <w:rFonts w:cs="Calibri"/>
          <w:sz w:val="24"/>
          <w:szCs w:val="24"/>
        </w:rPr>
        <w:t xml:space="preserve"> Having a clear</w:t>
      </w:r>
      <w:r w:rsidR="005B0EC7" w:rsidRPr="006D4C9E">
        <w:rPr>
          <w:rFonts w:cs="Calibri"/>
          <w:sz w:val="24"/>
          <w:szCs w:val="24"/>
        </w:rPr>
        <w:t xml:space="preserve"> understanding of best practice in business </w:t>
      </w:r>
      <w:r w:rsidR="00BE4D0A" w:rsidRPr="006D4C9E">
        <w:rPr>
          <w:rFonts w:cs="Calibri"/>
          <w:sz w:val="24"/>
          <w:szCs w:val="24"/>
        </w:rPr>
        <w:t>governance, gives community organisations</w:t>
      </w:r>
      <w:r w:rsidR="004368BC" w:rsidRPr="006D4C9E">
        <w:rPr>
          <w:rFonts w:cs="Calibri"/>
          <w:sz w:val="24"/>
          <w:szCs w:val="24"/>
        </w:rPr>
        <w:t xml:space="preserve"> a</w:t>
      </w:r>
      <w:r w:rsidR="00BE4D0A" w:rsidRPr="006D4C9E">
        <w:rPr>
          <w:rFonts w:cs="Calibri"/>
          <w:sz w:val="24"/>
          <w:szCs w:val="24"/>
        </w:rPr>
        <w:t xml:space="preserve"> greater opportunity to make the law and their lore, work together for the benefit of the whole community.</w:t>
      </w:r>
      <w:r w:rsidR="00FF48F1" w:rsidRPr="006D4C9E">
        <w:rPr>
          <w:rFonts w:cs="Calibri"/>
          <w:sz w:val="24"/>
          <w:szCs w:val="24"/>
        </w:rPr>
        <w:t xml:space="preserve"> </w:t>
      </w:r>
    </w:p>
    <w:p w14:paraId="18749336" w14:textId="67D7719D" w:rsidR="00B84CE8" w:rsidRPr="006D4C9E" w:rsidRDefault="00FF48F1" w:rsidP="0058390C">
      <w:pPr>
        <w:spacing w:line="300" w:lineRule="auto"/>
        <w:ind w:left="-284" w:right="-141"/>
        <w:rPr>
          <w:rFonts w:cs="Calibri"/>
          <w:sz w:val="24"/>
          <w:szCs w:val="24"/>
        </w:rPr>
      </w:pPr>
      <w:r w:rsidRPr="006D4C9E">
        <w:rPr>
          <w:rFonts w:cs="Calibri"/>
          <w:sz w:val="24"/>
          <w:szCs w:val="24"/>
        </w:rPr>
        <w:t xml:space="preserve">In some cases, </w:t>
      </w:r>
      <w:r w:rsidR="006E1AFB" w:rsidRPr="006D4C9E">
        <w:rPr>
          <w:rFonts w:cs="Calibri"/>
          <w:sz w:val="24"/>
          <w:szCs w:val="24"/>
        </w:rPr>
        <w:t>there may be</w:t>
      </w:r>
      <w:r w:rsidRPr="006D4C9E">
        <w:rPr>
          <w:rFonts w:cs="Calibri"/>
          <w:sz w:val="24"/>
          <w:szCs w:val="24"/>
        </w:rPr>
        <w:t xml:space="preserve"> conflict of interest issues and corruption by power-hungry individuals, who feather their own personal nest</w:t>
      </w:r>
      <w:r w:rsidR="006E1AFB" w:rsidRPr="006D4C9E">
        <w:rPr>
          <w:rFonts w:cs="Calibri"/>
          <w:sz w:val="24"/>
          <w:szCs w:val="24"/>
        </w:rPr>
        <w:t>,</w:t>
      </w:r>
      <w:r w:rsidRPr="006D4C9E">
        <w:rPr>
          <w:rFonts w:cs="Calibri"/>
          <w:sz w:val="24"/>
          <w:szCs w:val="24"/>
        </w:rPr>
        <w:t xml:space="preserve"> at the expense of the whole community. </w:t>
      </w:r>
      <w:r w:rsidR="006E1AFB" w:rsidRPr="006D4C9E">
        <w:rPr>
          <w:rFonts w:cs="Calibri"/>
          <w:sz w:val="24"/>
          <w:szCs w:val="24"/>
        </w:rPr>
        <w:t xml:space="preserve">Where community members are blindsided or kept out of consultation, they may not know or, not agree with what is being decided for them. </w:t>
      </w:r>
      <w:r w:rsidRPr="006D4C9E">
        <w:rPr>
          <w:rFonts w:cs="Calibri"/>
          <w:sz w:val="24"/>
          <w:szCs w:val="24"/>
        </w:rPr>
        <w:t>The organisation must have processes that pre-empt potential problems, so they can be managed.</w:t>
      </w:r>
    </w:p>
    <w:p w14:paraId="7CE8FB1A" w14:textId="181B30B1" w:rsidR="00FF48F1" w:rsidRPr="006D4C9E" w:rsidRDefault="00FF48F1" w:rsidP="0058390C">
      <w:pPr>
        <w:spacing w:line="300" w:lineRule="auto"/>
        <w:ind w:left="-284" w:right="-141"/>
        <w:rPr>
          <w:rFonts w:cs="Calibri"/>
          <w:sz w:val="24"/>
          <w:szCs w:val="24"/>
        </w:rPr>
      </w:pPr>
      <w:r w:rsidRPr="006D4C9E">
        <w:rPr>
          <w:rFonts w:cs="Calibri"/>
          <w:sz w:val="24"/>
          <w:szCs w:val="24"/>
        </w:rPr>
        <w:t xml:space="preserve">Many issues will have a range of other </w:t>
      </w:r>
      <w:r w:rsidR="001052BF" w:rsidRPr="006D4C9E">
        <w:rPr>
          <w:rFonts w:cs="Calibri"/>
          <w:sz w:val="24"/>
          <w:szCs w:val="24"/>
        </w:rPr>
        <w:t>associated problems</w:t>
      </w:r>
      <w:r w:rsidRPr="006D4C9E">
        <w:rPr>
          <w:rFonts w:cs="Calibri"/>
          <w:sz w:val="24"/>
          <w:szCs w:val="24"/>
        </w:rPr>
        <w:t xml:space="preserve"> to address.</w:t>
      </w:r>
      <w:r w:rsidR="001052BF" w:rsidRPr="006D4C9E">
        <w:rPr>
          <w:rFonts w:cs="Calibri"/>
          <w:sz w:val="24"/>
          <w:szCs w:val="24"/>
        </w:rPr>
        <w:t xml:space="preserve"> For example, if a child is not attending school, you need to consider other issues relating to the family, such as housing, possible health problems</w:t>
      </w:r>
      <w:r w:rsidR="006E1AFB" w:rsidRPr="006D4C9E">
        <w:rPr>
          <w:rFonts w:cs="Calibri"/>
          <w:sz w:val="24"/>
          <w:szCs w:val="24"/>
        </w:rPr>
        <w:t xml:space="preserve">, </w:t>
      </w:r>
      <w:r w:rsidR="00F308BD" w:rsidRPr="006D4C9E">
        <w:rPr>
          <w:rFonts w:cs="Calibri"/>
          <w:sz w:val="24"/>
          <w:szCs w:val="24"/>
        </w:rPr>
        <w:t xml:space="preserve">the possibility of bullying, racial discrimination, </w:t>
      </w:r>
      <w:r w:rsidR="006E1AFB" w:rsidRPr="006D4C9E">
        <w:rPr>
          <w:rFonts w:cs="Calibri"/>
          <w:sz w:val="24"/>
          <w:szCs w:val="24"/>
        </w:rPr>
        <w:t>perceptions of safety</w:t>
      </w:r>
      <w:r w:rsidR="001052BF" w:rsidRPr="006D4C9E">
        <w:rPr>
          <w:rFonts w:cs="Calibri"/>
          <w:sz w:val="24"/>
          <w:szCs w:val="24"/>
        </w:rPr>
        <w:t xml:space="preserve"> and the employment-related issues of parents and extended family members.</w:t>
      </w:r>
    </w:p>
    <w:p w14:paraId="68EA13FB" w14:textId="6149F15A" w:rsidR="00FF48F1" w:rsidRPr="006D4C9E" w:rsidRDefault="00FF48F1" w:rsidP="0058390C">
      <w:pPr>
        <w:spacing w:line="300" w:lineRule="auto"/>
        <w:ind w:left="-284" w:right="-141"/>
        <w:rPr>
          <w:rFonts w:cs="Calibri"/>
          <w:sz w:val="24"/>
          <w:szCs w:val="24"/>
        </w:rPr>
      </w:pPr>
      <w:r w:rsidRPr="006D4C9E">
        <w:rPr>
          <w:rFonts w:cs="Calibri"/>
          <w:sz w:val="24"/>
          <w:szCs w:val="24"/>
        </w:rPr>
        <w:t>Community organisations must work closely with community members to ensure they are fully and appropriately represented.</w:t>
      </w:r>
      <w:r w:rsidR="005810E5" w:rsidRPr="006D4C9E">
        <w:rPr>
          <w:rFonts w:cs="Calibri"/>
          <w:sz w:val="24"/>
          <w:szCs w:val="24"/>
        </w:rPr>
        <w:t xml:space="preserve"> </w:t>
      </w:r>
      <w:r w:rsidR="003438FF" w:rsidRPr="006D4C9E">
        <w:rPr>
          <w:rFonts w:cs="Calibri"/>
          <w:sz w:val="24"/>
          <w:szCs w:val="24"/>
        </w:rPr>
        <w:t>T</w:t>
      </w:r>
      <w:r w:rsidRPr="006D4C9E">
        <w:rPr>
          <w:rFonts w:cs="Calibri"/>
          <w:sz w:val="24"/>
          <w:szCs w:val="24"/>
        </w:rPr>
        <w:t>ransparency and accountabili</w:t>
      </w:r>
      <w:r w:rsidR="006E1AFB" w:rsidRPr="006D4C9E">
        <w:rPr>
          <w:rFonts w:cs="Calibri"/>
          <w:sz w:val="24"/>
          <w:szCs w:val="24"/>
        </w:rPr>
        <w:t xml:space="preserve">ty </w:t>
      </w:r>
      <w:r w:rsidR="005810E5" w:rsidRPr="006D4C9E">
        <w:rPr>
          <w:rFonts w:cs="Calibri"/>
          <w:sz w:val="24"/>
          <w:szCs w:val="24"/>
        </w:rPr>
        <w:t>are key features for effective community organisations, wh</w:t>
      </w:r>
      <w:r w:rsidR="003438FF" w:rsidRPr="006D4C9E">
        <w:rPr>
          <w:rFonts w:cs="Calibri"/>
          <w:sz w:val="24"/>
          <w:szCs w:val="24"/>
        </w:rPr>
        <w:t>ich enables them to</w:t>
      </w:r>
      <w:r w:rsidR="005810E5" w:rsidRPr="006D4C9E">
        <w:rPr>
          <w:rFonts w:cs="Calibri"/>
          <w:sz w:val="24"/>
          <w:szCs w:val="24"/>
        </w:rPr>
        <w:t xml:space="preserve"> support their communities to prosper. These key features enable community members to have appropriate buy-in and control of their organisation.</w:t>
      </w:r>
    </w:p>
    <w:p w14:paraId="11EBA9FB" w14:textId="77777777" w:rsidR="0058390C" w:rsidRPr="006D4C9E" w:rsidRDefault="0058390C" w:rsidP="0058390C">
      <w:pPr>
        <w:pStyle w:val="Heading1"/>
        <w:spacing w:before="120" w:line="300" w:lineRule="auto"/>
        <w:ind w:left="-284" w:right="-141"/>
        <w:rPr>
          <w:rFonts w:ascii="Calibri" w:hAnsi="Calibri" w:cs="Calibri"/>
          <w:b w:val="0"/>
        </w:rPr>
      </w:pPr>
    </w:p>
    <w:p w14:paraId="450E2496" w14:textId="76F0E0C4" w:rsidR="007B17E3" w:rsidRPr="006D4C9E" w:rsidRDefault="007B17E3" w:rsidP="0058390C">
      <w:pPr>
        <w:pStyle w:val="Heading1"/>
        <w:spacing w:before="120" w:line="300" w:lineRule="auto"/>
        <w:ind w:left="-284" w:right="-141"/>
        <w:rPr>
          <w:rFonts w:ascii="Calibri" w:hAnsi="Calibri" w:cs="Calibri"/>
          <w:b w:val="0"/>
        </w:rPr>
      </w:pPr>
      <w:bookmarkStart w:id="7" w:name="_Toc141700912"/>
      <w:r w:rsidRPr="006D4C9E">
        <w:rPr>
          <w:rFonts w:ascii="Calibri" w:hAnsi="Calibri" w:cs="Calibri"/>
          <w:b w:val="0"/>
        </w:rPr>
        <w:t>Social Justice Policies and Equity</w:t>
      </w:r>
      <w:bookmarkEnd w:id="7"/>
    </w:p>
    <w:p w14:paraId="1A6FB523" w14:textId="373FCCDC" w:rsidR="007D023B" w:rsidRPr="006D4C9E" w:rsidRDefault="005D5601" w:rsidP="0058390C">
      <w:pPr>
        <w:spacing w:line="300" w:lineRule="auto"/>
        <w:ind w:left="-284" w:right="-141"/>
        <w:rPr>
          <w:rStyle w:val="st"/>
          <w:rFonts w:eastAsia="Times New Roman" w:cs="Calibri"/>
          <w:sz w:val="24"/>
          <w:szCs w:val="24"/>
        </w:rPr>
      </w:pPr>
      <w:r w:rsidRPr="006D4C9E">
        <w:rPr>
          <w:rFonts w:cs="Calibri"/>
          <w:sz w:val="24"/>
          <w:szCs w:val="24"/>
        </w:rPr>
        <w:t>Social j</w:t>
      </w:r>
      <w:r w:rsidR="00F82CE3" w:rsidRPr="006D4C9E">
        <w:rPr>
          <w:rFonts w:cs="Calibri"/>
          <w:sz w:val="24"/>
          <w:szCs w:val="24"/>
        </w:rPr>
        <w:t>ustice pol</w:t>
      </w:r>
      <w:r w:rsidR="007B17E3" w:rsidRPr="006D4C9E">
        <w:rPr>
          <w:rFonts w:cs="Calibri"/>
          <w:sz w:val="24"/>
          <w:szCs w:val="24"/>
        </w:rPr>
        <w:t xml:space="preserve">icies </w:t>
      </w:r>
      <w:r w:rsidR="007D023B" w:rsidRPr="006D4C9E">
        <w:rPr>
          <w:rFonts w:cs="Calibri"/>
          <w:sz w:val="24"/>
          <w:szCs w:val="24"/>
        </w:rPr>
        <w:t xml:space="preserve">are meant to be </w:t>
      </w:r>
      <w:r w:rsidR="007B17E3" w:rsidRPr="006D4C9E">
        <w:rPr>
          <w:rFonts w:cs="Calibri"/>
          <w:sz w:val="24"/>
          <w:szCs w:val="24"/>
        </w:rPr>
        <w:t>applicable to</w:t>
      </w:r>
      <w:r w:rsidR="006E1AFB" w:rsidRPr="006D4C9E">
        <w:rPr>
          <w:rFonts w:cs="Calibri"/>
          <w:sz w:val="24"/>
          <w:szCs w:val="24"/>
        </w:rPr>
        <w:t xml:space="preserve"> all</w:t>
      </w:r>
      <w:r w:rsidR="007B17E3" w:rsidRPr="006D4C9E">
        <w:rPr>
          <w:rFonts w:cs="Calibri"/>
          <w:sz w:val="24"/>
          <w:szCs w:val="24"/>
        </w:rPr>
        <w:t xml:space="preserve"> Australian C</w:t>
      </w:r>
      <w:r w:rsidR="00F82CE3" w:rsidRPr="006D4C9E">
        <w:rPr>
          <w:rFonts w:cs="Calibri"/>
          <w:sz w:val="24"/>
          <w:szCs w:val="24"/>
        </w:rPr>
        <w:t>itizens</w:t>
      </w:r>
      <w:r w:rsidR="007D023B" w:rsidRPr="006D4C9E">
        <w:rPr>
          <w:rFonts w:cs="Calibri"/>
          <w:sz w:val="24"/>
          <w:szCs w:val="24"/>
        </w:rPr>
        <w:t xml:space="preserve">, </w:t>
      </w:r>
      <w:r w:rsidR="00907764" w:rsidRPr="006D4C9E">
        <w:rPr>
          <w:rStyle w:val="st"/>
          <w:rFonts w:eastAsia="Times New Roman" w:cs="Calibri"/>
          <w:sz w:val="24"/>
          <w:szCs w:val="24"/>
        </w:rPr>
        <w:t>set</w:t>
      </w:r>
      <w:r w:rsidR="007D023B" w:rsidRPr="006D4C9E">
        <w:rPr>
          <w:rStyle w:val="st"/>
          <w:rFonts w:eastAsia="Times New Roman" w:cs="Calibri"/>
          <w:sz w:val="24"/>
          <w:szCs w:val="24"/>
        </w:rPr>
        <w:t>ting</w:t>
      </w:r>
      <w:r w:rsidR="00907764" w:rsidRPr="006D4C9E">
        <w:rPr>
          <w:rStyle w:val="st"/>
          <w:rFonts w:eastAsia="Times New Roman" w:cs="Calibri"/>
          <w:sz w:val="24"/>
          <w:szCs w:val="24"/>
        </w:rPr>
        <w:t xml:space="preserve"> out a framework for </w:t>
      </w:r>
      <w:r w:rsidR="005A0112" w:rsidRPr="006D4C9E">
        <w:rPr>
          <w:rStyle w:val="st"/>
          <w:rFonts w:eastAsia="Times New Roman" w:cs="Calibri"/>
          <w:sz w:val="24"/>
          <w:szCs w:val="24"/>
        </w:rPr>
        <w:t xml:space="preserve">protections for all </w:t>
      </w:r>
      <w:r w:rsidR="00907764" w:rsidRPr="006D4C9E">
        <w:rPr>
          <w:rStyle w:val="st"/>
          <w:rFonts w:eastAsia="Times New Roman" w:cs="Calibri"/>
          <w:sz w:val="24"/>
          <w:szCs w:val="24"/>
        </w:rPr>
        <w:t xml:space="preserve">to </w:t>
      </w:r>
      <w:r w:rsidR="005A0112" w:rsidRPr="006D4C9E">
        <w:rPr>
          <w:rStyle w:val="st"/>
          <w:rFonts w:eastAsia="Times New Roman" w:cs="Calibri"/>
          <w:sz w:val="24"/>
          <w:szCs w:val="24"/>
        </w:rPr>
        <w:t>enjoy and rely upon</w:t>
      </w:r>
      <w:r w:rsidR="00FD56D5" w:rsidRPr="006D4C9E">
        <w:rPr>
          <w:rStyle w:val="st"/>
          <w:rFonts w:eastAsia="Times New Roman" w:cs="Calibri"/>
          <w:sz w:val="24"/>
          <w:szCs w:val="24"/>
        </w:rPr>
        <w:t>.</w:t>
      </w:r>
    </w:p>
    <w:p w14:paraId="42DD28B2" w14:textId="16CACA7F" w:rsidR="007D023B" w:rsidRPr="006D4C9E" w:rsidRDefault="007D023B" w:rsidP="0058390C">
      <w:pPr>
        <w:spacing w:line="300" w:lineRule="auto"/>
        <w:ind w:left="-284" w:right="-141"/>
        <w:rPr>
          <w:rFonts w:cs="Calibri"/>
          <w:sz w:val="24"/>
          <w:szCs w:val="24"/>
        </w:rPr>
      </w:pPr>
      <w:r w:rsidRPr="006D4C9E">
        <w:rPr>
          <w:rStyle w:val="st"/>
          <w:rFonts w:eastAsia="Times New Roman" w:cs="Calibri"/>
          <w:sz w:val="24"/>
          <w:szCs w:val="24"/>
        </w:rPr>
        <w:t>Social justice</w:t>
      </w:r>
      <w:r w:rsidR="00784B79" w:rsidRPr="006D4C9E">
        <w:rPr>
          <w:rStyle w:val="st"/>
          <w:rFonts w:eastAsia="Times New Roman" w:cs="Calibri"/>
          <w:sz w:val="24"/>
          <w:szCs w:val="24"/>
        </w:rPr>
        <w:t xml:space="preserve"> policies stem from</w:t>
      </w:r>
      <w:r w:rsidR="00D44C2A" w:rsidRPr="006D4C9E">
        <w:rPr>
          <w:rStyle w:val="st"/>
          <w:rFonts w:eastAsia="Times New Roman" w:cs="Calibri"/>
          <w:sz w:val="24"/>
          <w:szCs w:val="24"/>
        </w:rPr>
        <w:t xml:space="preserve"> </w:t>
      </w:r>
      <w:r w:rsidR="00D44C2A" w:rsidRPr="006D4C9E">
        <w:rPr>
          <w:rFonts w:cs="Calibri"/>
          <w:sz w:val="24"/>
          <w:szCs w:val="24"/>
        </w:rPr>
        <w:t xml:space="preserve">the </w:t>
      </w:r>
      <w:r w:rsidR="005A0112" w:rsidRPr="006D4C9E">
        <w:rPr>
          <w:rStyle w:val="st"/>
          <w:rFonts w:eastAsia="Times New Roman" w:cs="Calibri"/>
          <w:sz w:val="24"/>
          <w:szCs w:val="24"/>
        </w:rPr>
        <w:t>Universal Declaration of Human Rights (UDHR)</w:t>
      </w:r>
      <w:r w:rsidR="005A0112" w:rsidRPr="006D4C9E">
        <w:rPr>
          <w:rFonts w:cs="Calibri"/>
          <w:sz w:val="24"/>
          <w:szCs w:val="24"/>
        </w:rPr>
        <w:t xml:space="preserve">. The UDHR is an international treaty </w:t>
      </w:r>
      <w:r w:rsidRPr="006D4C9E">
        <w:rPr>
          <w:rFonts w:cs="Calibri"/>
          <w:sz w:val="24"/>
          <w:szCs w:val="24"/>
        </w:rPr>
        <w:t>drafted after World War II, to maintain international peace and security, to develop friendly relations among nations, and to achieve global cooperation.</w:t>
      </w:r>
    </w:p>
    <w:p w14:paraId="7CCE1820" w14:textId="0305EF7A" w:rsidR="005A0112" w:rsidRPr="006D4C9E" w:rsidRDefault="00B31AD9" w:rsidP="0058390C">
      <w:pPr>
        <w:spacing w:line="300" w:lineRule="auto"/>
        <w:ind w:left="-284" w:right="-141"/>
        <w:rPr>
          <w:rFonts w:cs="Calibri"/>
          <w:sz w:val="24"/>
          <w:szCs w:val="24"/>
        </w:rPr>
      </w:pPr>
      <w:r w:rsidRPr="006D4C9E">
        <w:rPr>
          <w:rFonts w:cs="Calibri"/>
          <w:sz w:val="24"/>
          <w:szCs w:val="24"/>
        </w:rPr>
        <w:t>All United Nations (UN) member states</w:t>
      </w:r>
      <w:r w:rsidR="005A0112" w:rsidRPr="006D4C9E">
        <w:rPr>
          <w:rFonts w:cs="Calibri"/>
          <w:sz w:val="24"/>
          <w:szCs w:val="24"/>
        </w:rPr>
        <w:t xml:space="preserve"> are bound by this treaty. Australia is one of </w:t>
      </w:r>
      <w:r w:rsidR="00000A35" w:rsidRPr="006D4C9E">
        <w:rPr>
          <w:rFonts w:cs="Calibri"/>
          <w:sz w:val="24"/>
          <w:szCs w:val="24"/>
        </w:rPr>
        <w:t>the UN member states. The UDHR therefore informs Australian law and policies.</w:t>
      </w:r>
    </w:p>
    <w:p w14:paraId="6751B3F8" w14:textId="6CBCF571" w:rsidR="00A03BC6" w:rsidRDefault="00191989" w:rsidP="0058390C">
      <w:pPr>
        <w:spacing w:line="300" w:lineRule="auto"/>
        <w:ind w:left="-284" w:right="-141"/>
        <w:rPr>
          <w:rFonts w:cs="Calibri"/>
          <w:sz w:val="24"/>
          <w:szCs w:val="24"/>
        </w:rPr>
      </w:pPr>
      <w:r w:rsidRPr="006D4C9E">
        <w:rPr>
          <w:rStyle w:val="st"/>
          <w:rFonts w:eastAsia="Times New Roman" w:cs="Calibri"/>
          <w:sz w:val="24"/>
          <w:szCs w:val="24"/>
        </w:rPr>
        <w:t xml:space="preserve">The </w:t>
      </w:r>
      <w:r w:rsidR="008F1029" w:rsidRPr="006D4C9E">
        <w:rPr>
          <w:rStyle w:val="st"/>
          <w:rFonts w:eastAsia="Times New Roman" w:cs="Calibri"/>
          <w:sz w:val="24"/>
          <w:szCs w:val="24"/>
        </w:rPr>
        <w:t>Universal Declar</w:t>
      </w:r>
      <w:r w:rsidR="00D13967" w:rsidRPr="006D4C9E">
        <w:rPr>
          <w:rStyle w:val="st"/>
          <w:rFonts w:eastAsia="Times New Roman" w:cs="Calibri"/>
          <w:sz w:val="24"/>
          <w:szCs w:val="24"/>
        </w:rPr>
        <w:t>ation of Human Rights</w:t>
      </w:r>
      <w:r w:rsidR="00784B79" w:rsidRPr="006D4C9E">
        <w:rPr>
          <w:rStyle w:val="st"/>
          <w:rFonts w:eastAsia="Times New Roman" w:cs="Calibri"/>
          <w:sz w:val="24"/>
          <w:szCs w:val="24"/>
        </w:rPr>
        <w:t xml:space="preserve"> </w:t>
      </w:r>
      <w:r w:rsidRPr="006D4C9E">
        <w:rPr>
          <w:rStyle w:val="st"/>
          <w:rFonts w:eastAsia="Times New Roman" w:cs="Calibri"/>
          <w:sz w:val="24"/>
          <w:szCs w:val="24"/>
        </w:rPr>
        <w:t>states the basic rights and freedoms to which all people</w:t>
      </w:r>
      <w:r w:rsidR="003438FF" w:rsidRPr="006D4C9E">
        <w:rPr>
          <w:rStyle w:val="st"/>
          <w:rFonts w:eastAsia="Times New Roman" w:cs="Calibri"/>
          <w:sz w:val="24"/>
          <w:szCs w:val="24"/>
        </w:rPr>
        <w:t>s</w:t>
      </w:r>
      <w:r w:rsidRPr="006D4C9E">
        <w:rPr>
          <w:rStyle w:val="st"/>
          <w:rFonts w:eastAsia="Times New Roman" w:cs="Calibri"/>
          <w:sz w:val="24"/>
          <w:szCs w:val="24"/>
        </w:rPr>
        <w:t xml:space="preserve"> are entitled. </w:t>
      </w:r>
      <w:r w:rsidR="009F4A0A" w:rsidRPr="006D4C9E">
        <w:rPr>
          <w:rFonts w:cs="Calibri"/>
          <w:sz w:val="24"/>
          <w:szCs w:val="24"/>
        </w:rPr>
        <w:t xml:space="preserve">Look at the following </w:t>
      </w:r>
      <w:r w:rsidRPr="006D4C9E">
        <w:rPr>
          <w:rFonts w:cs="Calibri"/>
          <w:sz w:val="24"/>
          <w:szCs w:val="24"/>
        </w:rPr>
        <w:t>link for</w:t>
      </w:r>
      <w:r w:rsidR="00C41018" w:rsidRPr="006D4C9E">
        <w:rPr>
          <w:rFonts w:cs="Calibri"/>
          <w:sz w:val="24"/>
          <w:szCs w:val="24"/>
        </w:rPr>
        <w:t xml:space="preserve"> a graphic summary of the U</w:t>
      </w:r>
      <w:r w:rsidR="009F4A0A" w:rsidRPr="006D4C9E">
        <w:rPr>
          <w:rFonts w:cs="Calibri"/>
          <w:sz w:val="24"/>
          <w:szCs w:val="24"/>
        </w:rPr>
        <w:t>DHR</w:t>
      </w:r>
      <w:r w:rsidRPr="006D4C9E">
        <w:rPr>
          <w:rFonts w:cs="Calibri"/>
          <w:sz w:val="24"/>
          <w:szCs w:val="24"/>
        </w:rPr>
        <w:t>.</w:t>
      </w:r>
    </w:p>
    <w:p w14:paraId="1F224689" w14:textId="4F08BE5A" w:rsidR="007D023B" w:rsidRPr="00085C4E" w:rsidRDefault="00C77415" w:rsidP="00085C4E">
      <w:pPr>
        <w:spacing w:line="300" w:lineRule="auto"/>
        <w:ind w:left="-284" w:right="-141"/>
        <w:rPr>
          <w:rFonts w:cs="Calibri"/>
          <w:sz w:val="24"/>
          <w:szCs w:val="24"/>
        </w:rPr>
      </w:pPr>
      <w:hyperlink r:id="rId14" w:history="1">
        <w:r w:rsidRPr="00C067CD">
          <w:rPr>
            <w:rStyle w:val="Hyperlink"/>
            <w:rFonts w:cs="Calibri"/>
            <w:sz w:val="24"/>
            <w:szCs w:val="24"/>
          </w:rPr>
          <w:t>https://www.facinghistory.org/resource-library/udhr-infographic</w:t>
        </w:r>
      </w:hyperlink>
    </w:p>
    <w:p w14:paraId="209125D5" w14:textId="77777777" w:rsidR="00085C4E" w:rsidRDefault="00085C4E" w:rsidP="0058390C">
      <w:pPr>
        <w:spacing w:line="300" w:lineRule="auto"/>
        <w:ind w:left="-284" w:right="-141"/>
        <w:rPr>
          <w:rFonts w:cs="Calibri"/>
          <w:sz w:val="24"/>
          <w:szCs w:val="24"/>
        </w:rPr>
      </w:pPr>
    </w:p>
    <w:p w14:paraId="78CC4F96" w14:textId="1D7B5C50" w:rsidR="00191989" w:rsidRPr="006D4C9E" w:rsidRDefault="00191989" w:rsidP="0058390C">
      <w:pPr>
        <w:spacing w:line="300" w:lineRule="auto"/>
        <w:ind w:left="-284" w:right="-141"/>
        <w:rPr>
          <w:rFonts w:cs="Calibri"/>
          <w:sz w:val="24"/>
          <w:szCs w:val="24"/>
        </w:rPr>
      </w:pPr>
      <w:r w:rsidRPr="006D4C9E">
        <w:rPr>
          <w:rFonts w:cs="Calibri"/>
          <w:sz w:val="24"/>
          <w:szCs w:val="24"/>
        </w:rPr>
        <w:t>The following link takes you to more information on Australia’s connection to the U</w:t>
      </w:r>
      <w:r w:rsidR="00C50D3D" w:rsidRPr="006D4C9E">
        <w:rPr>
          <w:rFonts w:cs="Calibri"/>
          <w:sz w:val="24"/>
          <w:szCs w:val="24"/>
        </w:rPr>
        <w:t xml:space="preserve">nited </w:t>
      </w:r>
      <w:r w:rsidRPr="006D4C9E">
        <w:rPr>
          <w:rFonts w:cs="Calibri"/>
          <w:sz w:val="24"/>
          <w:szCs w:val="24"/>
        </w:rPr>
        <w:t>N</w:t>
      </w:r>
      <w:r w:rsidR="00C50D3D" w:rsidRPr="006D4C9E">
        <w:rPr>
          <w:rFonts w:cs="Calibri"/>
          <w:sz w:val="24"/>
          <w:szCs w:val="24"/>
        </w:rPr>
        <w:t>ations</w:t>
      </w:r>
      <w:r w:rsidRPr="006D4C9E">
        <w:rPr>
          <w:rFonts w:cs="Calibri"/>
          <w:sz w:val="24"/>
          <w:szCs w:val="24"/>
        </w:rPr>
        <w:t>:</w:t>
      </w:r>
    </w:p>
    <w:p w14:paraId="5F1FC072" w14:textId="1B14BF5F" w:rsidR="007D023B" w:rsidRPr="006D4C9E" w:rsidRDefault="007D023B" w:rsidP="0058390C">
      <w:pPr>
        <w:spacing w:line="300" w:lineRule="auto"/>
        <w:ind w:left="-284" w:right="-141"/>
        <w:rPr>
          <w:rFonts w:cs="Calibri"/>
          <w:sz w:val="24"/>
          <w:szCs w:val="24"/>
        </w:rPr>
      </w:pPr>
      <w:hyperlink r:id="rId15" w:history="1">
        <w:r w:rsidRPr="006D4C9E">
          <w:rPr>
            <w:rStyle w:val="Hyperlink"/>
            <w:rFonts w:cs="Calibri"/>
            <w:sz w:val="24"/>
            <w:szCs w:val="24"/>
          </w:rPr>
          <w:t>https://www.unaa.org.au/learn/australia-and-the-un/</w:t>
        </w:r>
      </w:hyperlink>
    </w:p>
    <w:p w14:paraId="7C2E2B03" w14:textId="5813E6DB" w:rsidR="00000A35" w:rsidRPr="006D4C9E" w:rsidRDefault="00C951FE" w:rsidP="0058390C">
      <w:pPr>
        <w:spacing w:line="300" w:lineRule="auto"/>
        <w:ind w:left="-284" w:right="-141"/>
        <w:rPr>
          <w:rFonts w:cs="Calibri"/>
          <w:sz w:val="24"/>
          <w:szCs w:val="24"/>
        </w:rPr>
      </w:pPr>
      <w:r w:rsidRPr="006D4C9E">
        <w:rPr>
          <w:rFonts w:cs="Calibri"/>
          <w:sz w:val="24"/>
          <w:szCs w:val="24"/>
        </w:rPr>
        <w:t>Additional</w:t>
      </w:r>
      <w:r w:rsidR="00000A35" w:rsidRPr="006D4C9E">
        <w:rPr>
          <w:rFonts w:cs="Calibri"/>
          <w:sz w:val="24"/>
          <w:szCs w:val="24"/>
        </w:rPr>
        <w:t xml:space="preserve"> to the UDHR is the</w:t>
      </w:r>
      <w:r w:rsidRPr="006D4C9E">
        <w:rPr>
          <w:rFonts w:cs="Calibri"/>
          <w:sz w:val="24"/>
          <w:szCs w:val="24"/>
        </w:rPr>
        <w:t xml:space="preserve"> United </w:t>
      </w:r>
      <w:r w:rsidR="00597C33" w:rsidRPr="006D4C9E">
        <w:rPr>
          <w:rFonts w:cs="Calibri"/>
          <w:sz w:val="24"/>
          <w:szCs w:val="24"/>
        </w:rPr>
        <w:t>Nations</w:t>
      </w:r>
      <w:r w:rsidRPr="006D4C9E">
        <w:rPr>
          <w:rFonts w:cs="Calibri"/>
          <w:sz w:val="24"/>
          <w:szCs w:val="24"/>
        </w:rPr>
        <w:t xml:space="preserve"> Declaration on the Rights of Indigenous peoples</w:t>
      </w:r>
      <w:r w:rsidR="00000A35" w:rsidRPr="006D4C9E">
        <w:rPr>
          <w:rFonts w:cs="Calibri"/>
          <w:sz w:val="24"/>
          <w:szCs w:val="24"/>
        </w:rPr>
        <w:t xml:space="preserve"> </w:t>
      </w:r>
      <w:r w:rsidRPr="006D4C9E">
        <w:rPr>
          <w:rFonts w:cs="Calibri"/>
          <w:sz w:val="24"/>
          <w:szCs w:val="24"/>
        </w:rPr>
        <w:t>(</w:t>
      </w:r>
      <w:r w:rsidR="00000A35" w:rsidRPr="006D4C9E">
        <w:rPr>
          <w:rFonts w:cs="Calibri"/>
          <w:sz w:val="24"/>
          <w:szCs w:val="24"/>
        </w:rPr>
        <w:t>UNDRIP</w:t>
      </w:r>
      <w:r w:rsidRPr="006D4C9E">
        <w:rPr>
          <w:rFonts w:cs="Calibri"/>
          <w:sz w:val="24"/>
          <w:szCs w:val="24"/>
        </w:rPr>
        <w:t>)</w:t>
      </w:r>
      <w:r w:rsidR="00C50D3D" w:rsidRPr="006D4C9E">
        <w:rPr>
          <w:rFonts w:cs="Calibri"/>
          <w:sz w:val="24"/>
          <w:szCs w:val="24"/>
        </w:rPr>
        <w:t xml:space="preserve">. This declaration goes further to state specific issues faced by </w:t>
      </w:r>
      <w:r w:rsidR="00C41018" w:rsidRPr="006D4C9E">
        <w:rPr>
          <w:rFonts w:cs="Calibri"/>
          <w:sz w:val="24"/>
          <w:szCs w:val="24"/>
        </w:rPr>
        <w:t>Indigenous</w:t>
      </w:r>
      <w:r w:rsidR="00C50D3D" w:rsidRPr="006D4C9E">
        <w:rPr>
          <w:rFonts w:cs="Calibri"/>
          <w:sz w:val="24"/>
          <w:szCs w:val="24"/>
        </w:rPr>
        <w:t xml:space="preserve"> peoples around the globe. UNDRIP specifies fundamental rights such as; non-discrimination, self-determination (including autonomy and participation rights), cultural integrity, rights to lands, territories and natural resources, and other rights relating to socio-economic welfare. </w:t>
      </w:r>
    </w:p>
    <w:p w14:paraId="7AB2406A" w14:textId="75629AA7" w:rsidR="00EF5D73" w:rsidRPr="006D4C9E" w:rsidRDefault="00EF5D73" w:rsidP="0058390C">
      <w:pPr>
        <w:spacing w:line="300" w:lineRule="auto"/>
        <w:ind w:left="-284" w:right="-141"/>
        <w:rPr>
          <w:rFonts w:cs="Calibri"/>
          <w:sz w:val="24"/>
          <w:szCs w:val="24"/>
        </w:rPr>
      </w:pPr>
      <w:r w:rsidRPr="006D4C9E">
        <w:rPr>
          <w:rFonts w:eastAsia="Times New Roman" w:cs="Calibri"/>
          <w:sz w:val="24"/>
          <w:szCs w:val="24"/>
        </w:rPr>
        <w:t xml:space="preserve">Source: </w:t>
      </w:r>
      <w:hyperlink r:id="rId16" w:history="1">
        <w:r w:rsidR="00DE4BD7" w:rsidRPr="00C067CD">
          <w:rPr>
            <w:rStyle w:val="Hyperlink"/>
            <w:rFonts w:cs="Calibri"/>
          </w:rPr>
          <w:t>https://aiatsis.gov.au/publication/116530</w:t>
        </w:r>
      </w:hyperlink>
      <w:r w:rsidR="00DE4BD7">
        <w:rPr>
          <w:rFonts w:cs="Calibri"/>
        </w:rPr>
        <w:t xml:space="preserve"> </w:t>
      </w:r>
    </w:p>
    <w:p w14:paraId="7541AFF5" w14:textId="77777777" w:rsidR="00EF5D73" w:rsidRPr="006D4C9E" w:rsidRDefault="00EF5D73" w:rsidP="0058390C">
      <w:pPr>
        <w:spacing w:line="300" w:lineRule="auto"/>
        <w:ind w:left="-284" w:right="-141"/>
        <w:rPr>
          <w:rFonts w:cs="Calibri"/>
          <w:sz w:val="24"/>
          <w:szCs w:val="24"/>
        </w:rPr>
      </w:pPr>
    </w:p>
    <w:p w14:paraId="2631CABA" w14:textId="225E367F" w:rsidR="009F4A0A" w:rsidRPr="006D4C9E" w:rsidRDefault="009F4A0A" w:rsidP="0058390C">
      <w:pPr>
        <w:spacing w:line="300" w:lineRule="auto"/>
        <w:ind w:left="-284" w:right="-141"/>
        <w:rPr>
          <w:rFonts w:eastAsiaTheme="minorEastAsia" w:cs="Calibri"/>
          <w:sz w:val="24"/>
          <w:szCs w:val="24"/>
        </w:rPr>
      </w:pPr>
      <w:r w:rsidRPr="006D4C9E">
        <w:rPr>
          <w:rFonts w:cs="Calibri"/>
          <w:sz w:val="24"/>
          <w:szCs w:val="24"/>
        </w:rPr>
        <w:t xml:space="preserve">Visit the following site to review the </w:t>
      </w:r>
      <w:r w:rsidRPr="006D4C9E">
        <w:rPr>
          <w:rFonts w:eastAsiaTheme="minorEastAsia" w:cs="Calibri"/>
          <w:sz w:val="24"/>
          <w:szCs w:val="24"/>
        </w:rPr>
        <w:t>United Nations Declaration on the Rights of Indigenous peoples (UNDRIP):</w:t>
      </w:r>
    </w:p>
    <w:p w14:paraId="6449BD24" w14:textId="7A5D7E04" w:rsidR="007A0C30" w:rsidRPr="006D4C9E" w:rsidRDefault="009F4A0A" w:rsidP="0058390C">
      <w:pPr>
        <w:spacing w:line="300" w:lineRule="auto"/>
        <w:ind w:left="-284" w:right="-141"/>
        <w:rPr>
          <w:rStyle w:val="Hyperlink"/>
          <w:rFonts w:cs="Calibri"/>
          <w:sz w:val="24"/>
          <w:szCs w:val="24"/>
        </w:rPr>
      </w:pPr>
      <w:hyperlink r:id="rId17" w:history="1">
        <w:r w:rsidRPr="006D4C9E">
          <w:rPr>
            <w:rStyle w:val="Hyperlink"/>
            <w:rFonts w:cs="Calibri"/>
            <w:sz w:val="24"/>
            <w:szCs w:val="24"/>
          </w:rPr>
          <w:t>https://www.humanrights.gov.au/publications/un-declaration-rights-indigenous-peoples-1</w:t>
        </w:r>
      </w:hyperlink>
    </w:p>
    <w:p w14:paraId="21BD9992" w14:textId="6A477421" w:rsidR="00C41018" w:rsidRPr="006D4C9E" w:rsidRDefault="00C41018" w:rsidP="0058390C">
      <w:pPr>
        <w:spacing w:line="300" w:lineRule="auto"/>
        <w:ind w:left="-284" w:right="-141"/>
        <w:rPr>
          <w:rFonts w:cs="Calibri"/>
          <w:sz w:val="24"/>
          <w:szCs w:val="24"/>
        </w:rPr>
      </w:pPr>
      <w:r w:rsidRPr="006D4C9E">
        <w:rPr>
          <w:rFonts w:cs="Calibri"/>
          <w:sz w:val="24"/>
          <w:szCs w:val="24"/>
        </w:rPr>
        <w:t>UNDRIP summary</w:t>
      </w:r>
      <w:r w:rsidR="00A112F3" w:rsidRPr="006D4C9E">
        <w:rPr>
          <w:rFonts w:cs="Calibri"/>
          <w:sz w:val="24"/>
          <w:szCs w:val="24"/>
        </w:rPr>
        <w:t>:</w:t>
      </w:r>
      <w:r w:rsidRPr="006D4C9E">
        <w:rPr>
          <w:rFonts w:cs="Calibri"/>
          <w:sz w:val="24"/>
          <w:szCs w:val="24"/>
        </w:rPr>
        <w:t xml:space="preserve"> </w:t>
      </w:r>
    </w:p>
    <w:p w14:paraId="01B94338" w14:textId="235CD744" w:rsidR="00C41018" w:rsidRPr="006D4C9E" w:rsidRDefault="003438FF" w:rsidP="0058390C">
      <w:pPr>
        <w:spacing w:line="300" w:lineRule="auto"/>
        <w:ind w:left="-284" w:right="-141"/>
        <w:rPr>
          <w:rFonts w:cs="Calibri"/>
          <w:sz w:val="24"/>
          <w:szCs w:val="24"/>
        </w:rPr>
      </w:pPr>
      <w:hyperlink r:id="rId18" w:history="1">
        <w:r w:rsidRPr="006D4C9E">
          <w:rPr>
            <w:rStyle w:val="Hyperlink"/>
            <w:rFonts w:cs="Calibri"/>
            <w:sz w:val="24"/>
            <w:szCs w:val="24"/>
          </w:rPr>
          <w:t>https://www.uts.edu.au/sites/default/files/JIHLBP8_11_07.pdf</w:t>
        </w:r>
      </w:hyperlink>
    </w:p>
    <w:p w14:paraId="0E133463" w14:textId="77777777" w:rsidR="003438FF" w:rsidRPr="006D4C9E" w:rsidRDefault="003438FF" w:rsidP="0058390C">
      <w:pPr>
        <w:spacing w:line="300" w:lineRule="auto"/>
        <w:ind w:left="-284" w:right="-141"/>
        <w:rPr>
          <w:rFonts w:cs="Calibri"/>
          <w:sz w:val="24"/>
          <w:szCs w:val="24"/>
        </w:rPr>
      </w:pPr>
    </w:p>
    <w:p w14:paraId="5BBF6253" w14:textId="77777777" w:rsidR="00A112F3" w:rsidRPr="006D4C9E" w:rsidRDefault="00A112F3" w:rsidP="00A112F3">
      <w:pPr>
        <w:ind w:left="-284" w:right="-489"/>
        <w:jc w:val="both"/>
        <w:rPr>
          <w:rFonts w:eastAsia="Calibri" w:cs="Calibri"/>
          <w:sz w:val="24"/>
          <w:szCs w:val="24"/>
        </w:rPr>
      </w:pPr>
      <w:r w:rsidRPr="006D4C9E">
        <w:rPr>
          <w:rFonts w:eastAsia="Calibri" w:cs="Calibri"/>
          <w:sz w:val="24"/>
          <w:szCs w:val="24"/>
        </w:rPr>
        <w:t>Consider the following question in preparation for your weekly Q&amp;A sessions with your trainer:</w:t>
      </w:r>
    </w:p>
    <w:p w14:paraId="1955EB30" w14:textId="10429677" w:rsidR="009F4A0A" w:rsidRPr="006D4C9E" w:rsidRDefault="00C41018" w:rsidP="0058390C">
      <w:pPr>
        <w:spacing w:line="300" w:lineRule="auto"/>
        <w:ind w:left="-284" w:right="-141"/>
        <w:rPr>
          <w:rFonts w:cs="Calibri"/>
          <w:sz w:val="24"/>
          <w:szCs w:val="24"/>
        </w:rPr>
      </w:pPr>
      <w:r w:rsidRPr="006D4C9E">
        <w:rPr>
          <w:rStyle w:val="Hyperlink"/>
          <w:rFonts w:cs="Calibri"/>
          <w:color w:val="auto"/>
          <w:sz w:val="24"/>
          <w:szCs w:val="24"/>
          <w:u w:val="none"/>
        </w:rPr>
        <w:t>UNDRIP supports the rights for self-determination for Indigenous people in Australia and around the world</w:t>
      </w:r>
      <w:r w:rsidR="00A112F3" w:rsidRPr="006D4C9E">
        <w:rPr>
          <w:rStyle w:val="Hyperlink"/>
          <w:rFonts w:cs="Calibri"/>
          <w:color w:val="auto"/>
          <w:sz w:val="24"/>
          <w:szCs w:val="24"/>
          <w:u w:val="none"/>
        </w:rPr>
        <w:t>. How does UNDRIP support this?</w:t>
      </w:r>
    </w:p>
    <w:p w14:paraId="2149CBCA" w14:textId="02AF031D" w:rsidR="00F82CE3" w:rsidRPr="006D4C9E" w:rsidRDefault="00D27CA0" w:rsidP="0058390C">
      <w:pPr>
        <w:pStyle w:val="Heading3"/>
        <w:spacing w:before="120" w:line="300" w:lineRule="auto"/>
        <w:ind w:left="-284" w:right="-141"/>
        <w:rPr>
          <w:rFonts w:ascii="Calibri" w:hAnsi="Calibri" w:cs="Calibri"/>
          <w:b w:val="0"/>
        </w:rPr>
      </w:pPr>
      <w:bookmarkStart w:id="8" w:name="_Toc141700913"/>
      <w:r w:rsidRPr="006D4C9E">
        <w:rPr>
          <w:rFonts w:ascii="Calibri" w:hAnsi="Calibri" w:cs="Calibri"/>
          <w:b w:val="0"/>
        </w:rPr>
        <w:t>S</w:t>
      </w:r>
      <w:r w:rsidR="00F82CE3" w:rsidRPr="006D4C9E">
        <w:rPr>
          <w:rFonts w:ascii="Calibri" w:hAnsi="Calibri" w:cs="Calibri"/>
          <w:b w:val="0"/>
        </w:rPr>
        <w:t>elf-governm</w:t>
      </w:r>
      <w:r w:rsidRPr="006D4C9E">
        <w:rPr>
          <w:rFonts w:ascii="Calibri" w:hAnsi="Calibri" w:cs="Calibri"/>
          <w:b w:val="0"/>
        </w:rPr>
        <w:t>ent and Regional A</w:t>
      </w:r>
      <w:r w:rsidR="00F82CE3" w:rsidRPr="006D4C9E">
        <w:rPr>
          <w:rFonts w:ascii="Calibri" w:hAnsi="Calibri" w:cs="Calibri"/>
          <w:b w:val="0"/>
        </w:rPr>
        <w:t>u</w:t>
      </w:r>
      <w:r w:rsidRPr="006D4C9E">
        <w:rPr>
          <w:rFonts w:ascii="Calibri" w:hAnsi="Calibri" w:cs="Calibri"/>
          <w:b w:val="0"/>
        </w:rPr>
        <w:t>tonomy</w:t>
      </w:r>
      <w:bookmarkEnd w:id="8"/>
      <w:r w:rsidRPr="006D4C9E">
        <w:rPr>
          <w:rFonts w:ascii="Calibri" w:hAnsi="Calibri" w:cs="Calibri"/>
          <w:b w:val="0"/>
        </w:rPr>
        <w:t xml:space="preserve"> </w:t>
      </w:r>
    </w:p>
    <w:p w14:paraId="79A619E1" w14:textId="54D76E6E" w:rsidR="003B064D" w:rsidRPr="006D4C9E" w:rsidRDefault="003B064D" w:rsidP="0058390C">
      <w:pPr>
        <w:pStyle w:val="NormalWeb"/>
        <w:shd w:val="clear" w:color="auto" w:fill="FFFFFF"/>
        <w:spacing w:before="120" w:beforeAutospacing="0" w:after="120" w:afterAutospacing="0" w:line="300" w:lineRule="auto"/>
        <w:ind w:left="-284" w:right="-141"/>
        <w:rPr>
          <w:rFonts w:ascii="Calibri" w:hAnsi="Calibri" w:cs="Calibri"/>
          <w:color w:val="000000"/>
          <w:sz w:val="24"/>
          <w:szCs w:val="24"/>
        </w:rPr>
      </w:pPr>
      <w:r w:rsidRPr="006D4C9E">
        <w:rPr>
          <w:rFonts w:ascii="Calibri" w:hAnsi="Calibri" w:cs="Calibri"/>
          <w:color w:val="000000"/>
          <w:sz w:val="24"/>
          <w:szCs w:val="24"/>
        </w:rPr>
        <w:t>In 1998, the United Nations Educational, Scientific and Cultural Organisation (UNESCO) held an international conference to consider the role of self-determination in preventing conflict and contributing to peace and security. The experts at the conference agreed that self-determination is:</w:t>
      </w:r>
    </w:p>
    <w:p w14:paraId="743BD339" w14:textId="2E65C5C5" w:rsidR="003B064D" w:rsidRPr="00B07144" w:rsidRDefault="003B064D" w:rsidP="0058390C">
      <w:pPr>
        <w:pStyle w:val="NormalWeb"/>
        <w:shd w:val="clear" w:color="auto" w:fill="FFFFFF"/>
        <w:spacing w:before="120" w:beforeAutospacing="0" w:after="120" w:afterAutospacing="0" w:line="300" w:lineRule="auto"/>
        <w:ind w:left="-284" w:right="-141"/>
        <w:rPr>
          <w:rFonts w:ascii="Calibri" w:hAnsi="Calibri" w:cs="Calibri"/>
          <w:i/>
          <w:iCs/>
          <w:color w:val="000000"/>
          <w:sz w:val="24"/>
          <w:szCs w:val="24"/>
        </w:rPr>
      </w:pPr>
      <w:r w:rsidRPr="00B07144">
        <w:rPr>
          <w:rStyle w:val="Strong"/>
          <w:rFonts w:ascii="Calibri" w:hAnsi="Calibri" w:cs="Calibri"/>
          <w:b w:val="0"/>
          <w:bCs w:val="0"/>
          <w:i/>
          <w:iCs/>
          <w:color w:val="000000"/>
          <w:sz w:val="24"/>
          <w:szCs w:val="24"/>
        </w:rPr>
        <w:t>an ongoing process of choice for the achievement of human security and fulfilment of human needs with a broad scope of possible outcomes and expressions suited to different specific situations. These can include, but are not limited to, guarantees of cultural security, forms of self-governance and autonomy, economic self-reliance, effective participation at the international level, land rights and the ability to care for the natural environment, spiritual freedom and the various forms that ensure the free expression and protection of collective identity in dignity</w:t>
      </w:r>
      <w:r w:rsidR="00B07144">
        <w:rPr>
          <w:rStyle w:val="Strong"/>
          <w:rFonts w:ascii="Calibri" w:hAnsi="Calibri" w:cs="Calibri"/>
          <w:b w:val="0"/>
          <w:bCs w:val="0"/>
          <w:i/>
          <w:iCs/>
          <w:color w:val="000000"/>
          <w:sz w:val="24"/>
          <w:szCs w:val="24"/>
        </w:rPr>
        <w:t>.</w:t>
      </w:r>
    </w:p>
    <w:p w14:paraId="3623246C" w14:textId="40B28D55" w:rsidR="003B064D" w:rsidRPr="006D4C9E" w:rsidRDefault="003B064D" w:rsidP="0058390C">
      <w:pPr>
        <w:pStyle w:val="NormalWeb"/>
        <w:shd w:val="clear" w:color="auto" w:fill="FFFFFF"/>
        <w:spacing w:before="120" w:beforeAutospacing="0" w:after="120" w:afterAutospacing="0" w:line="300" w:lineRule="auto"/>
        <w:ind w:left="-284" w:right="-141"/>
        <w:rPr>
          <w:rFonts w:ascii="Calibri" w:hAnsi="Calibri" w:cs="Calibri"/>
          <w:color w:val="000000"/>
          <w:sz w:val="24"/>
          <w:szCs w:val="24"/>
        </w:rPr>
      </w:pPr>
      <w:r w:rsidRPr="006D4C9E">
        <w:rPr>
          <w:rFonts w:ascii="Calibri" w:hAnsi="Calibri" w:cs="Calibri"/>
          <w:color w:val="000000"/>
          <w:sz w:val="24"/>
          <w:szCs w:val="24"/>
        </w:rPr>
        <w:t>This description identifies several key features of Indigenous self-determination. Especially that </w:t>
      </w:r>
      <w:r w:rsidRPr="006D4C9E">
        <w:rPr>
          <w:rStyle w:val="Emphasis"/>
          <w:rFonts w:ascii="Calibri" w:hAnsi="Calibri" w:cs="Calibri"/>
          <w:i w:val="0"/>
          <w:iCs w:val="0"/>
          <w:color w:val="000000"/>
          <w:sz w:val="24"/>
          <w:szCs w:val="24"/>
        </w:rPr>
        <w:t>self-determination is a process for the achievement of human security and the fulfilment of human needs</w:t>
      </w:r>
      <w:r w:rsidRPr="006D4C9E">
        <w:rPr>
          <w:rFonts w:ascii="Calibri" w:hAnsi="Calibri" w:cs="Calibri"/>
          <w:color w:val="000000"/>
          <w:sz w:val="24"/>
          <w:szCs w:val="24"/>
        </w:rPr>
        <w:t>.</w:t>
      </w:r>
    </w:p>
    <w:p w14:paraId="2F77FF57" w14:textId="414AD9CF" w:rsidR="00B704F4" w:rsidRPr="006D4C9E" w:rsidRDefault="005714F5" w:rsidP="0058390C">
      <w:pPr>
        <w:spacing w:line="300" w:lineRule="auto"/>
        <w:ind w:left="-284" w:right="-141"/>
        <w:rPr>
          <w:rFonts w:cs="Calibri"/>
          <w:sz w:val="24"/>
          <w:szCs w:val="24"/>
        </w:rPr>
      </w:pPr>
      <w:r w:rsidRPr="006D4C9E">
        <w:rPr>
          <w:rFonts w:cs="Calibri"/>
          <w:sz w:val="24"/>
          <w:szCs w:val="24"/>
        </w:rPr>
        <w:t>The core principle of s</w:t>
      </w:r>
      <w:r w:rsidR="00B704F4" w:rsidRPr="006D4C9E">
        <w:rPr>
          <w:rFonts w:cs="Calibri"/>
          <w:sz w:val="24"/>
          <w:szCs w:val="24"/>
        </w:rPr>
        <w:t xml:space="preserve">elf-determination </w:t>
      </w:r>
      <w:r w:rsidRPr="006D4C9E">
        <w:rPr>
          <w:rFonts w:cs="Calibri"/>
          <w:sz w:val="24"/>
          <w:szCs w:val="24"/>
        </w:rPr>
        <w:t>is</w:t>
      </w:r>
      <w:r w:rsidR="00B704F4" w:rsidRPr="006D4C9E">
        <w:rPr>
          <w:rFonts w:cs="Calibri"/>
          <w:sz w:val="24"/>
          <w:szCs w:val="24"/>
        </w:rPr>
        <w:t xml:space="preserve"> </w:t>
      </w:r>
      <w:r w:rsidR="003B064D" w:rsidRPr="006D4C9E">
        <w:rPr>
          <w:rFonts w:cs="Calibri"/>
          <w:sz w:val="24"/>
          <w:szCs w:val="24"/>
        </w:rPr>
        <w:t>basically</w:t>
      </w:r>
      <w:r w:rsidR="00B704F4" w:rsidRPr="006D4C9E">
        <w:rPr>
          <w:rFonts w:cs="Calibri"/>
          <w:sz w:val="24"/>
          <w:szCs w:val="24"/>
        </w:rPr>
        <w:t xml:space="preserve"> that</w:t>
      </w:r>
      <w:r w:rsidR="003B064D" w:rsidRPr="006D4C9E">
        <w:rPr>
          <w:rFonts w:cs="Calibri"/>
          <w:sz w:val="24"/>
          <w:szCs w:val="24"/>
        </w:rPr>
        <w:t>;</w:t>
      </w:r>
      <w:r w:rsidR="00B704F4" w:rsidRPr="006D4C9E">
        <w:rPr>
          <w:rFonts w:cs="Calibri"/>
          <w:sz w:val="24"/>
          <w:szCs w:val="24"/>
        </w:rPr>
        <w:t xml:space="preserve"> peoples should collectively have control over, and be able to make decisions about, their own lives. </w:t>
      </w:r>
      <w:r w:rsidRPr="006D4C9E">
        <w:rPr>
          <w:rFonts w:cs="Calibri"/>
          <w:sz w:val="24"/>
          <w:szCs w:val="24"/>
        </w:rPr>
        <w:t xml:space="preserve">This </w:t>
      </w:r>
      <w:r w:rsidR="003438FF" w:rsidRPr="006D4C9E">
        <w:rPr>
          <w:rFonts w:cs="Calibri"/>
          <w:sz w:val="24"/>
          <w:szCs w:val="24"/>
        </w:rPr>
        <w:t>includes</w:t>
      </w:r>
      <w:r w:rsidRPr="006D4C9E">
        <w:rPr>
          <w:rFonts w:cs="Calibri"/>
          <w:sz w:val="24"/>
          <w:szCs w:val="24"/>
        </w:rPr>
        <w:t xml:space="preserve"> </w:t>
      </w:r>
      <w:r w:rsidR="00B704F4" w:rsidRPr="006D4C9E">
        <w:rPr>
          <w:rFonts w:cs="Calibri"/>
          <w:sz w:val="24"/>
          <w:szCs w:val="24"/>
        </w:rPr>
        <w:t>related concepts</w:t>
      </w:r>
      <w:r w:rsidR="003B064D" w:rsidRPr="006D4C9E">
        <w:rPr>
          <w:rFonts w:cs="Calibri"/>
          <w:sz w:val="24"/>
          <w:szCs w:val="24"/>
        </w:rPr>
        <w:t>, such as</w:t>
      </w:r>
      <w:r w:rsidR="00B704F4" w:rsidRPr="006D4C9E">
        <w:rPr>
          <w:rFonts w:cs="Calibri"/>
          <w:sz w:val="24"/>
          <w:szCs w:val="24"/>
        </w:rPr>
        <w:t xml:space="preserve">: group autonomy, self-government, independence, </w:t>
      </w:r>
      <w:r w:rsidRPr="006D4C9E">
        <w:rPr>
          <w:rFonts w:cs="Calibri"/>
          <w:sz w:val="24"/>
          <w:szCs w:val="24"/>
        </w:rPr>
        <w:t>democracy and non-interference.</w:t>
      </w:r>
      <w:r w:rsidR="00B704F4" w:rsidRPr="006D4C9E">
        <w:rPr>
          <w:rFonts w:cs="Calibri"/>
          <w:sz w:val="24"/>
          <w:szCs w:val="24"/>
        </w:rPr>
        <w:t xml:space="preserve"> </w:t>
      </w:r>
    </w:p>
    <w:p w14:paraId="6B7D4CF7" w14:textId="181BB3C6" w:rsidR="005714F5" w:rsidRPr="006D4C9E" w:rsidRDefault="00B704F4" w:rsidP="0058390C">
      <w:pPr>
        <w:spacing w:line="300" w:lineRule="auto"/>
        <w:ind w:left="-284" w:right="-141"/>
        <w:rPr>
          <w:rFonts w:cs="Calibri"/>
          <w:sz w:val="24"/>
          <w:szCs w:val="24"/>
        </w:rPr>
      </w:pPr>
      <w:r w:rsidRPr="006D4C9E">
        <w:rPr>
          <w:rFonts w:cs="Calibri"/>
          <w:sz w:val="24"/>
          <w:szCs w:val="24"/>
        </w:rPr>
        <w:t xml:space="preserve">The concept of self-determination has </w:t>
      </w:r>
      <w:r w:rsidR="00C41018" w:rsidRPr="006D4C9E">
        <w:rPr>
          <w:rFonts w:cs="Calibri"/>
          <w:sz w:val="24"/>
          <w:szCs w:val="24"/>
        </w:rPr>
        <w:t>its</w:t>
      </w:r>
      <w:r w:rsidRPr="006D4C9E">
        <w:rPr>
          <w:rFonts w:cs="Calibri"/>
          <w:sz w:val="24"/>
          <w:szCs w:val="24"/>
        </w:rPr>
        <w:t xml:space="preserve"> roots in the Enlightenment and the </w:t>
      </w:r>
      <w:r w:rsidR="00C41018" w:rsidRPr="006D4C9E">
        <w:rPr>
          <w:rFonts w:cs="Calibri"/>
          <w:sz w:val="24"/>
          <w:szCs w:val="24"/>
        </w:rPr>
        <w:t xml:space="preserve">French and American Revolutions. </w:t>
      </w:r>
      <w:r w:rsidR="005714F5" w:rsidRPr="006D4C9E">
        <w:rPr>
          <w:rFonts w:cs="Calibri"/>
          <w:sz w:val="24"/>
          <w:szCs w:val="24"/>
        </w:rPr>
        <w:t xml:space="preserve">As a legal right at international law, self-determination began to take hold after the Second World War. Proclaimed as a goal of international governance under </w:t>
      </w:r>
      <w:r w:rsidR="003B064D" w:rsidRPr="006D4C9E">
        <w:rPr>
          <w:rFonts w:cs="Calibri"/>
          <w:sz w:val="24"/>
          <w:szCs w:val="24"/>
        </w:rPr>
        <w:t>A</w:t>
      </w:r>
      <w:r w:rsidR="005714F5" w:rsidRPr="006D4C9E">
        <w:rPr>
          <w:rFonts w:cs="Calibri"/>
          <w:sz w:val="24"/>
          <w:szCs w:val="24"/>
        </w:rPr>
        <w:t>rticle 1(2) of the Charter of the United Nations. Self-determination soon became legal</w:t>
      </w:r>
      <w:r w:rsidR="0035653B">
        <w:rPr>
          <w:rFonts w:cs="Calibri"/>
          <w:sz w:val="24"/>
          <w:szCs w:val="24"/>
        </w:rPr>
        <w:t>. On</w:t>
      </w:r>
      <w:r w:rsidR="005714F5" w:rsidRPr="006D4C9E">
        <w:rPr>
          <w:rFonts w:cs="Calibri"/>
          <w:sz w:val="24"/>
          <w:szCs w:val="24"/>
        </w:rPr>
        <w:t xml:space="preserve"> </w:t>
      </w:r>
      <w:r w:rsidR="003B064D" w:rsidRPr="006D4C9E">
        <w:rPr>
          <w:rFonts w:cs="Calibri"/>
          <w:sz w:val="24"/>
          <w:szCs w:val="24"/>
        </w:rPr>
        <w:t>28th May 2000, over 300,000 people walked across the Sydney Harbour bridge in support for reconciliation</w:t>
      </w:r>
      <w:r w:rsidR="007C2A30" w:rsidRPr="006D4C9E">
        <w:rPr>
          <w:rFonts w:cs="Calibri"/>
          <w:sz w:val="24"/>
          <w:szCs w:val="24"/>
        </w:rPr>
        <w:t>. Ba</w:t>
      </w:r>
      <w:r w:rsidR="005714F5" w:rsidRPr="006D4C9E">
        <w:rPr>
          <w:rFonts w:cs="Calibri"/>
          <w:sz w:val="24"/>
          <w:szCs w:val="24"/>
        </w:rPr>
        <w:t xml:space="preserve">sis for </w:t>
      </w:r>
      <w:r w:rsidR="007C2A30" w:rsidRPr="006D4C9E">
        <w:rPr>
          <w:rFonts w:cs="Calibri"/>
          <w:sz w:val="24"/>
          <w:szCs w:val="24"/>
        </w:rPr>
        <w:t>D</w:t>
      </w:r>
      <w:r w:rsidR="005714F5" w:rsidRPr="006D4C9E">
        <w:rPr>
          <w:rFonts w:cs="Calibri"/>
          <w:sz w:val="24"/>
          <w:szCs w:val="24"/>
        </w:rPr>
        <w:t>ecolonisation.</w:t>
      </w:r>
    </w:p>
    <w:p w14:paraId="5409E34F" w14:textId="59B569B1" w:rsidR="009F14DE" w:rsidRPr="006D4C9E" w:rsidRDefault="009F14DE" w:rsidP="0058390C">
      <w:pPr>
        <w:spacing w:line="300" w:lineRule="auto"/>
        <w:ind w:left="-284" w:right="-141"/>
        <w:rPr>
          <w:rFonts w:eastAsiaTheme="minorEastAsia" w:cs="Calibri"/>
          <w:sz w:val="24"/>
          <w:szCs w:val="24"/>
        </w:rPr>
      </w:pPr>
      <w:r w:rsidRPr="006D4C9E">
        <w:rPr>
          <w:rFonts w:eastAsiaTheme="minorEastAsia" w:cs="Calibri"/>
          <w:sz w:val="24"/>
          <w:szCs w:val="24"/>
        </w:rPr>
        <w:t xml:space="preserve">Self-government has additional connotations. This implies a separation from the rights and freedoms as set out for all Australian citizens and may include a loss of services such as Medicare. The level of negotiations for self-government are not something to be rushed. </w:t>
      </w:r>
      <w:r w:rsidR="003438FF" w:rsidRPr="006D4C9E">
        <w:rPr>
          <w:rFonts w:eastAsiaTheme="minorEastAsia" w:cs="Calibri"/>
          <w:sz w:val="24"/>
          <w:szCs w:val="24"/>
        </w:rPr>
        <w:t xml:space="preserve">Due to the great diversity amongst Indigenous peoples in Australia, the process towards self-determination, self-government and autonomy is quite complicated. </w:t>
      </w:r>
      <w:r w:rsidRPr="006D4C9E">
        <w:rPr>
          <w:rFonts w:eastAsiaTheme="minorEastAsia" w:cs="Calibri"/>
          <w:sz w:val="24"/>
          <w:szCs w:val="24"/>
        </w:rPr>
        <w:t xml:space="preserve">It is vital to ensure that the freedoms and social services that are working for Aboriginal peoples’, are not lost in the </w:t>
      </w:r>
      <w:r w:rsidR="005D010E" w:rsidRPr="006D4C9E">
        <w:rPr>
          <w:rFonts w:eastAsiaTheme="minorEastAsia" w:cs="Calibri"/>
          <w:sz w:val="24"/>
          <w:szCs w:val="24"/>
        </w:rPr>
        <w:t>process. Though taking (more) time may be frustrating, it is essential to en</w:t>
      </w:r>
      <w:r w:rsidR="003438FF" w:rsidRPr="006D4C9E">
        <w:rPr>
          <w:rFonts w:eastAsiaTheme="minorEastAsia" w:cs="Calibri"/>
          <w:sz w:val="24"/>
          <w:szCs w:val="24"/>
        </w:rPr>
        <w:t>sure that Aboriginal peoples do</w:t>
      </w:r>
      <w:r w:rsidR="005D010E" w:rsidRPr="006D4C9E">
        <w:rPr>
          <w:rFonts w:eastAsiaTheme="minorEastAsia" w:cs="Calibri"/>
          <w:sz w:val="24"/>
          <w:szCs w:val="24"/>
        </w:rPr>
        <w:t xml:space="preserve"> not</w:t>
      </w:r>
      <w:r w:rsidR="003438FF" w:rsidRPr="006D4C9E">
        <w:rPr>
          <w:rFonts w:eastAsiaTheme="minorEastAsia" w:cs="Calibri"/>
          <w:sz w:val="24"/>
          <w:szCs w:val="24"/>
        </w:rPr>
        <w:t xml:space="preserve"> end up being</w:t>
      </w:r>
      <w:r w:rsidR="005D010E" w:rsidRPr="006D4C9E">
        <w:rPr>
          <w:rFonts w:eastAsiaTheme="minorEastAsia" w:cs="Calibri"/>
          <w:sz w:val="24"/>
          <w:szCs w:val="24"/>
        </w:rPr>
        <w:t xml:space="preserve"> further disadvantaged.</w:t>
      </w:r>
    </w:p>
    <w:p w14:paraId="72B1DA99" w14:textId="77777777" w:rsidR="005714F5" w:rsidRPr="006D4C9E" w:rsidRDefault="005714F5" w:rsidP="0058390C">
      <w:pPr>
        <w:spacing w:line="300" w:lineRule="auto"/>
        <w:ind w:left="-284" w:right="-141"/>
        <w:rPr>
          <w:rFonts w:cs="Calibri"/>
          <w:color w:val="FF0000"/>
        </w:rPr>
      </w:pPr>
    </w:p>
    <w:p w14:paraId="21813398" w14:textId="77777777" w:rsidR="00D37993" w:rsidRDefault="00D37993">
      <w:pPr>
        <w:keepNext w:val="0"/>
        <w:keepLines w:val="0"/>
        <w:rPr>
          <w:rFonts w:eastAsiaTheme="minorEastAsia" w:cs="Calibri"/>
        </w:rPr>
      </w:pPr>
      <w:r>
        <w:rPr>
          <w:rFonts w:eastAsiaTheme="minorEastAsia" w:cs="Calibri"/>
        </w:rPr>
        <w:br w:type="page"/>
      </w:r>
    </w:p>
    <w:p w14:paraId="28B0022B" w14:textId="11C0837E" w:rsidR="00D27CA0" w:rsidRPr="006D4C9E" w:rsidRDefault="003438FF" w:rsidP="0058390C">
      <w:pPr>
        <w:spacing w:line="300" w:lineRule="auto"/>
        <w:ind w:left="-284" w:right="-141"/>
        <w:rPr>
          <w:rFonts w:eastAsiaTheme="minorEastAsia" w:cs="Calibri"/>
        </w:rPr>
      </w:pPr>
      <w:r w:rsidRPr="006D4C9E">
        <w:rPr>
          <w:rFonts w:eastAsiaTheme="minorEastAsia" w:cs="Calibri"/>
        </w:rPr>
        <w:t>Regional A</w:t>
      </w:r>
      <w:r w:rsidR="00D27CA0" w:rsidRPr="006D4C9E">
        <w:rPr>
          <w:rFonts w:eastAsiaTheme="minorEastAsia" w:cs="Calibri"/>
        </w:rPr>
        <w:t>utonomy</w:t>
      </w:r>
    </w:p>
    <w:p w14:paraId="735A1564" w14:textId="0D02FC70" w:rsidR="00EC195C" w:rsidRPr="006D4C9E" w:rsidRDefault="00EC195C" w:rsidP="0058390C">
      <w:pPr>
        <w:spacing w:line="300" w:lineRule="auto"/>
        <w:ind w:left="-284" w:right="-141"/>
        <w:rPr>
          <w:rFonts w:eastAsia="Times New Roman" w:cs="Calibri"/>
          <w:sz w:val="24"/>
          <w:szCs w:val="24"/>
        </w:rPr>
      </w:pPr>
      <w:r w:rsidRPr="006D4C9E">
        <w:rPr>
          <w:rFonts w:eastAsia="Times New Roman" w:cs="Calibri"/>
          <w:sz w:val="24"/>
          <w:szCs w:val="24"/>
        </w:rPr>
        <w:t>In Australia</w:t>
      </w:r>
      <w:r w:rsidR="003060AF" w:rsidRPr="006D4C9E">
        <w:rPr>
          <w:rFonts w:eastAsia="Times New Roman" w:cs="Calibri"/>
          <w:sz w:val="24"/>
          <w:szCs w:val="24"/>
        </w:rPr>
        <w:t xml:space="preserve">, </w:t>
      </w:r>
      <w:r w:rsidRPr="006D4C9E">
        <w:rPr>
          <w:rFonts w:eastAsia="Times New Roman" w:cs="Calibri"/>
          <w:sz w:val="24"/>
          <w:szCs w:val="24"/>
        </w:rPr>
        <w:t>regional</w:t>
      </w:r>
      <w:r w:rsidR="000F41CF" w:rsidRPr="006D4C9E">
        <w:rPr>
          <w:rFonts w:eastAsia="Times New Roman" w:cs="Calibri"/>
          <w:sz w:val="24"/>
          <w:szCs w:val="24"/>
        </w:rPr>
        <w:t xml:space="preserve"> autonomy ha</w:t>
      </w:r>
      <w:r w:rsidR="003060AF" w:rsidRPr="006D4C9E">
        <w:rPr>
          <w:rFonts w:eastAsia="Times New Roman" w:cs="Calibri"/>
          <w:sz w:val="24"/>
          <w:szCs w:val="24"/>
        </w:rPr>
        <w:t>s</w:t>
      </w:r>
      <w:r w:rsidR="000F41CF" w:rsidRPr="006D4C9E">
        <w:rPr>
          <w:rFonts w:eastAsia="Times New Roman" w:cs="Calibri"/>
          <w:sz w:val="24"/>
          <w:szCs w:val="24"/>
        </w:rPr>
        <w:t xml:space="preserve"> been</w:t>
      </w:r>
      <w:r w:rsidR="003060AF" w:rsidRPr="006D4C9E">
        <w:rPr>
          <w:rFonts w:eastAsia="Times New Roman" w:cs="Calibri"/>
          <w:sz w:val="24"/>
          <w:szCs w:val="24"/>
        </w:rPr>
        <w:t xml:space="preserve"> discussed </w:t>
      </w:r>
      <w:r w:rsidRPr="006D4C9E">
        <w:rPr>
          <w:rFonts w:eastAsia="Times New Roman" w:cs="Calibri"/>
          <w:sz w:val="24"/>
          <w:szCs w:val="24"/>
        </w:rPr>
        <w:t>(</w:t>
      </w:r>
      <w:r w:rsidR="003060AF" w:rsidRPr="006D4C9E">
        <w:rPr>
          <w:rFonts w:eastAsia="Times New Roman" w:cs="Calibri"/>
          <w:sz w:val="24"/>
          <w:szCs w:val="24"/>
        </w:rPr>
        <w:t>at the national level</w:t>
      </w:r>
      <w:r w:rsidRPr="006D4C9E">
        <w:rPr>
          <w:rFonts w:eastAsia="Times New Roman" w:cs="Calibri"/>
          <w:sz w:val="24"/>
          <w:szCs w:val="24"/>
        </w:rPr>
        <w:t>)</w:t>
      </w:r>
      <w:r w:rsidR="003060AF" w:rsidRPr="006D4C9E">
        <w:rPr>
          <w:rFonts w:eastAsia="Times New Roman" w:cs="Calibri"/>
          <w:sz w:val="24"/>
          <w:szCs w:val="24"/>
        </w:rPr>
        <w:t xml:space="preserve"> </w:t>
      </w:r>
      <w:r w:rsidRPr="006D4C9E">
        <w:rPr>
          <w:rFonts w:eastAsia="Times New Roman" w:cs="Calibri"/>
          <w:sz w:val="24"/>
          <w:szCs w:val="24"/>
        </w:rPr>
        <w:t>for</w:t>
      </w:r>
      <w:r w:rsidR="003060AF" w:rsidRPr="006D4C9E">
        <w:rPr>
          <w:rFonts w:eastAsia="Times New Roman" w:cs="Calibri"/>
          <w:sz w:val="24"/>
          <w:szCs w:val="24"/>
        </w:rPr>
        <w:t xml:space="preserve"> four regions:</w:t>
      </w:r>
    </w:p>
    <w:p w14:paraId="4B3EAA63" w14:textId="03DC891B" w:rsidR="00EC195C" w:rsidRPr="006D4C9E" w:rsidRDefault="00EC195C" w:rsidP="0058390C">
      <w:pPr>
        <w:pStyle w:val="ListParagraph"/>
        <w:numPr>
          <w:ilvl w:val="0"/>
          <w:numId w:val="21"/>
        </w:numPr>
        <w:spacing w:line="300" w:lineRule="auto"/>
        <w:ind w:left="-284" w:right="-141"/>
        <w:contextualSpacing w:val="0"/>
        <w:rPr>
          <w:rFonts w:eastAsia="Times New Roman" w:cs="Calibri"/>
          <w:sz w:val="24"/>
          <w:szCs w:val="24"/>
        </w:rPr>
      </w:pPr>
      <w:r w:rsidRPr="006D4C9E">
        <w:rPr>
          <w:rFonts w:eastAsia="Times New Roman" w:cs="Calibri"/>
          <w:sz w:val="24"/>
          <w:szCs w:val="24"/>
        </w:rPr>
        <w:t>Torres Strait</w:t>
      </w:r>
    </w:p>
    <w:p w14:paraId="56490642" w14:textId="3AC55C34" w:rsidR="00EC195C" w:rsidRPr="006D4C9E" w:rsidRDefault="00EC195C" w:rsidP="0058390C">
      <w:pPr>
        <w:pStyle w:val="ListParagraph"/>
        <w:numPr>
          <w:ilvl w:val="0"/>
          <w:numId w:val="21"/>
        </w:numPr>
        <w:spacing w:line="300" w:lineRule="auto"/>
        <w:ind w:left="-284" w:right="-141"/>
        <w:contextualSpacing w:val="0"/>
        <w:rPr>
          <w:rFonts w:eastAsia="Times New Roman" w:cs="Calibri"/>
          <w:sz w:val="24"/>
          <w:szCs w:val="24"/>
        </w:rPr>
      </w:pPr>
      <w:r w:rsidRPr="006D4C9E">
        <w:rPr>
          <w:rFonts w:eastAsia="Times New Roman" w:cs="Calibri"/>
          <w:sz w:val="24"/>
          <w:szCs w:val="24"/>
        </w:rPr>
        <w:t>Th</w:t>
      </w:r>
      <w:r w:rsidR="003060AF" w:rsidRPr="006D4C9E">
        <w:rPr>
          <w:rFonts w:eastAsia="Times New Roman" w:cs="Calibri"/>
          <w:sz w:val="24"/>
          <w:szCs w:val="24"/>
        </w:rPr>
        <w:t xml:space="preserve">e </w:t>
      </w:r>
      <w:r w:rsidRPr="006D4C9E">
        <w:rPr>
          <w:rFonts w:eastAsia="Times New Roman" w:cs="Calibri"/>
          <w:sz w:val="24"/>
          <w:szCs w:val="24"/>
        </w:rPr>
        <w:t>Tiwi Islands</w:t>
      </w:r>
    </w:p>
    <w:p w14:paraId="76D8570A" w14:textId="61AAD190" w:rsidR="00EC195C" w:rsidRPr="006D4C9E" w:rsidRDefault="007C2A30" w:rsidP="0058390C">
      <w:pPr>
        <w:pStyle w:val="ListParagraph"/>
        <w:numPr>
          <w:ilvl w:val="0"/>
          <w:numId w:val="21"/>
        </w:numPr>
        <w:spacing w:line="300" w:lineRule="auto"/>
        <w:ind w:left="-284" w:right="-141"/>
        <w:contextualSpacing w:val="0"/>
        <w:rPr>
          <w:rFonts w:eastAsia="Times New Roman" w:cs="Calibri"/>
          <w:sz w:val="24"/>
          <w:szCs w:val="24"/>
        </w:rPr>
      </w:pPr>
      <w:r w:rsidRPr="006D4C9E">
        <w:rPr>
          <w:rFonts w:eastAsia="Times New Roman" w:cs="Calibri"/>
          <w:sz w:val="24"/>
          <w:szCs w:val="24"/>
        </w:rPr>
        <w:t>T</w:t>
      </w:r>
      <w:r w:rsidR="00EC195C" w:rsidRPr="006D4C9E">
        <w:rPr>
          <w:rFonts w:eastAsia="Times New Roman" w:cs="Calibri"/>
          <w:sz w:val="24"/>
          <w:szCs w:val="24"/>
        </w:rPr>
        <w:t>he Miwatj region in Arnhem Land</w:t>
      </w:r>
    </w:p>
    <w:p w14:paraId="3A1F2B36" w14:textId="478A42A4" w:rsidR="00EC195C" w:rsidRPr="006D4C9E" w:rsidRDefault="009F41FC" w:rsidP="0058390C">
      <w:pPr>
        <w:pStyle w:val="ListParagraph"/>
        <w:numPr>
          <w:ilvl w:val="0"/>
          <w:numId w:val="21"/>
        </w:numPr>
        <w:spacing w:line="300" w:lineRule="auto"/>
        <w:ind w:left="-284" w:right="-141"/>
        <w:contextualSpacing w:val="0"/>
        <w:rPr>
          <w:rFonts w:eastAsia="Times New Roman" w:cs="Calibri"/>
          <w:sz w:val="24"/>
          <w:szCs w:val="24"/>
        </w:rPr>
      </w:pPr>
      <w:r w:rsidRPr="006D4C9E">
        <w:rPr>
          <w:rFonts w:eastAsia="Times New Roman" w:cs="Calibri"/>
          <w:sz w:val="24"/>
          <w:szCs w:val="24"/>
        </w:rPr>
        <w:t xml:space="preserve">The </w:t>
      </w:r>
      <w:proofErr w:type="spellStart"/>
      <w:r w:rsidRPr="006D4C9E">
        <w:rPr>
          <w:rFonts w:eastAsia="Times New Roman" w:cs="Calibri"/>
          <w:sz w:val="24"/>
          <w:szCs w:val="24"/>
        </w:rPr>
        <w:t>Murdi</w:t>
      </w:r>
      <w:proofErr w:type="spellEnd"/>
      <w:r w:rsidR="003060AF" w:rsidRPr="006D4C9E">
        <w:rPr>
          <w:rFonts w:eastAsia="Times New Roman" w:cs="Calibri"/>
          <w:sz w:val="24"/>
          <w:szCs w:val="24"/>
        </w:rPr>
        <w:t xml:space="preserve"> </w:t>
      </w:r>
      <w:proofErr w:type="spellStart"/>
      <w:r w:rsidR="003060AF" w:rsidRPr="006D4C9E">
        <w:rPr>
          <w:rFonts w:eastAsia="Times New Roman" w:cs="Calibri"/>
          <w:sz w:val="24"/>
          <w:szCs w:val="24"/>
        </w:rPr>
        <w:t>Paaki</w:t>
      </w:r>
      <w:proofErr w:type="spellEnd"/>
      <w:r w:rsidR="003060AF" w:rsidRPr="006D4C9E">
        <w:rPr>
          <w:rFonts w:eastAsia="Times New Roman" w:cs="Calibri"/>
          <w:sz w:val="24"/>
          <w:szCs w:val="24"/>
        </w:rPr>
        <w:t xml:space="preserve"> A</w:t>
      </w:r>
      <w:r w:rsidR="00EC195C" w:rsidRPr="006D4C9E">
        <w:rPr>
          <w:rFonts w:eastAsia="Times New Roman" w:cs="Calibri"/>
          <w:sz w:val="24"/>
          <w:szCs w:val="24"/>
        </w:rPr>
        <w:t>TSIC region in New South Wales</w:t>
      </w:r>
    </w:p>
    <w:p w14:paraId="46483728" w14:textId="77777777" w:rsidR="009F41FC" w:rsidRPr="006D4C9E" w:rsidRDefault="00EC195C" w:rsidP="0058390C">
      <w:pPr>
        <w:spacing w:line="300" w:lineRule="auto"/>
        <w:ind w:left="-284" w:right="-141"/>
        <w:rPr>
          <w:rFonts w:eastAsia="Times New Roman" w:cs="Calibri"/>
          <w:sz w:val="24"/>
          <w:szCs w:val="24"/>
        </w:rPr>
      </w:pPr>
      <w:r w:rsidRPr="006D4C9E">
        <w:rPr>
          <w:rFonts w:eastAsia="Times New Roman" w:cs="Calibri"/>
          <w:sz w:val="24"/>
          <w:szCs w:val="24"/>
        </w:rPr>
        <w:t>In t</w:t>
      </w:r>
      <w:r w:rsidR="003060AF" w:rsidRPr="006D4C9E">
        <w:rPr>
          <w:rFonts w:eastAsia="Times New Roman" w:cs="Calibri"/>
          <w:sz w:val="24"/>
          <w:szCs w:val="24"/>
        </w:rPr>
        <w:t>hese examples</w:t>
      </w:r>
      <w:r w:rsidRPr="006D4C9E">
        <w:rPr>
          <w:rFonts w:eastAsia="Times New Roman" w:cs="Calibri"/>
          <w:sz w:val="24"/>
          <w:szCs w:val="24"/>
        </w:rPr>
        <w:t>,</w:t>
      </w:r>
      <w:r w:rsidR="003060AF" w:rsidRPr="006D4C9E">
        <w:rPr>
          <w:rFonts w:eastAsia="Times New Roman" w:cs="Calibri"/>
          <w:sz w:val="24"/>
          <w:szCs w:val="24"/>
        </w:rPr>
        <w:t xml:space="preserve"> Indigenous people </w:t>
      </w:r>
      <w:r w:rsidRPr="006D4C9E">
        <w:rPr>
          <w:rFonts w:eastAsia="Times New Roman" w:cs="Calibri"/>
          <w:sz w:val="24"/>
          <w:szCs w:val="24"/>
        </w:rPr>
        <w:t>see</w:t>
      </w:r>
      <w:r w:rsidR="003060AF" w:rsidRPr="006D4C9E">
        <w:rPr>
          <w:rFonts w:eastAsia="Times New Roman" w:cs="Calibri"/>
          <w:sz w:val="24"/>
          <w:szCs w:val="24"/>
        </w:rPr>
        <w:t xml:space="preserve"> autonomy as something that would </w:t>
      </w:r>
      <w:r w:rsidRPr="006D4C9E">
        <w:rPr>
          <w:rFonts w:eastAsia="Times New Roman" w:cs="Calibri"/>
          <w:sz w:val="24"/>
          <w:szCs w:val="24"/>
        </w:rPr>
        <w:t xml:space="preserve">mostly apply to Indigenous-specific services. In the Torres Strait </w:t>
      </w:r>
      <w:r w:rsidR="003060AF" w:rsidRPr="006D4C9E">
        <w:rPr>
          <w:rFonts w:eastAsia="Times New Roman" w:cs="Calibri"/>
          <w:sz w:val="24"/>
          <w:szCs w:val="24"/>
        </w:rPr>
        <w:t>consideration</w:t>
      </w:r>
      <w:r w:rsidRPr="006D4C9E">
        <w:rPr>
          <w:rFonts w:eastAsia="Times New Roman" w:cs="Calibri"/>
          <w:sz w:val="24"/>
          <w:szCs w:val="24"/>
        </w:rPr>
        <w:t xml:space="preserve"> is</w:t>
      </w:r>
      <w:r w:rsidR="003060AF" w:rsidRPr="006D4C9E">
        <w:rPr>
          <w:rFonts w:eastAsia="Times New Roman" w:cs="Calibri"/>
          <w:sz w:val="24"/>
          <w:szCs w:val="24"/>
        </w:rPr>
        <w:t xml:space="preserve"> being given to a form of regional autonomy that might apply to </w:t>
      </w:r>
      <w:r w:rsidRPr="006D4C9E">
        <w:rPr>
          <w:rFonts w:eastAsia="Times New Roman" w:cs="Calibri"/>
          <w:sz w:val="24"/>
          <w:szCs w:val="24"/>
        </w:rPr>
        <w:t>all</w:t>
      </w:r>
      <w:r w:rsidR="003060AF" w:rsidRPr="006D4C9E">
        <w:rPr>
          <w:rFonts w:eastAsia="Times New Roman" w:cs="Calibri"/>
          <w:sz w:val="24"/>
          <w:szCs w:val="24"/>
        </w:rPr>
        <w:t xml:space="preserve"> the people in the region. </w:t>
      </w:r>
    </w:p>
    <w:p w14:paraId="2F3BA49C" w14:textId="5197C408" w:rsidR="00EC195C" w:rsidRPr="006D4C9E" w:rsidRDefault="003060AF" w:rsidP="0058390C">
      <w:pPr>
        <w:spacing w:line="300" w:lineRule="auto"/>
        <w:ind w:left="-284" w:right="-141"/>
        <w:rPr>
          <w:rFonts w:eastAsia="Times New Roman" w:cs="Calibri"/>
          <w:sz w:val="24"/>
          <w:szCs w:val="24"/>
        </w:rPr>
      </w:pPr>
      <w:r w:rsidRPr="006D4C9E">
        <w:rPr>
          <w:rFonts w:eastAsia="Times New Roman" w:cs="Calibri"/>
          <w:sz w:val="24"/>
          <w:szCs w:val="24"/>
        </w:rPr>
        <w:t xml:space="preserve">The example of </w:t>
      </w:r>
      <w:proofErr w:type="spellStart"/>
      <w:r w:rsidRPr="006D4C9E">
        <w:rPr>
          <w:rFonts w:eastAsia="Times New Roman" w:cs="Calibri"/>
          <w:sz w:val="24"/>
          <w:szCs w:val="24"/>
        </w:rPr>
        <w:t>Murdi</w:t>
      </w:r>
      <w:proofErr w:type="spellEnd"/>
      <w:r w:rsidRPr="006D4C9E">
        <w:rPr>
          <w:rFonts w:eastAsia="Times New Roman" w:cs="Calibri"/>
          <w:sz w:val="24"/>
          <w:szCs w:val="24"/>
        </w:rPr>
        <w:t xml:space="preserve"> </w:t>
      </w:r>
      <w:proofErr w:type="spellStart"/>
      <w:r w:rsidRPr="006D4C9E">
        <w:rPr>
          <w:rFonts w:eastAsia="Times New Roman" w:cs="Calibri"/>
          <w:sz w:val="24"/>
          <w:szCs w:val="24"/>
        </w:rPr>
        <w:t>Paaki</w:t>
      </w:r>
      <w:proofErr w:type="spellEnd"/>
      <w:r w:rsidRPr="006D4C9E">
        <w:rPr>
          <w:rFonts w:eastAsia="Times New Roman" w:cs="Calibri"/>
          <w:sz w:val="24"/>
          <w:szCs w:val="24"/>
        </w:rPr>
        <w:t xml:space="preserve"> in New South Wales Indigenous people may well view autonomy in terms of </w:t>
      </w:r>
      <w:r w:rsidR="00EC195C" w:rsidRPr="006D4C9E">
        <w:rPr>
          <w:rFonts w:eastAsia="Times New Roman" w:cs="Calibri"/>
          <w:sz w:val="24"/>
          <w:szCs w:val="24"/>
        </w:rPr>
        <w:t>passing</w:t>
      </w:r>
      <w:r w:rsidRPr="006D4C9E">
        <w:rPr>
          <w:rFonts w:eastAsia="Times New Roman" w:cs="Calibri"/>
          <w:sz w:val="24"/>
          <w:szCs w:val="24"/>
        </w:rPr>
        <w:t xml:space="preserve"> more economic power to the regions</w:t>
      </w:r>
      <w:r w:rsidR="00EC195C" w:rsidRPr="006D4C9E">
        <w:rPr>
          <w:rFonts w:eastAsia="Times New Roman" w:cs="Calibri"/>
          <w:sz w:val="24"/>
          <w:szCs w:val="24"/>
        </w:rPr>
        <w:t>.</w:t>
      </w:r>
    </w:p>
    <w:p w14:paraId="39421A64" w14:textId="77777777" w:rsidR="000F41CF" w:rsidRPr="006D4C9E" w:rsidRDefault="003060AF" w:rsidP="0058390C">
      <w:pPr>
        <w:spacing w:line="300" w:lineRule="auto"/>
        <w:ind w:left="-284" w:right="-141"/>
        <w:rPr>
          <w:rFonts w:eastAsia="Times New Roman" w:cs="Calibri"/>
          <w:sz w:val="24"/>
          <w:szCs w:val="24"/>
        </w:rPr>
      </w:pPr>
      <w:r w:rsidRPr="006D4C9E">
        <w:rPr>
          <w:rFonts w:eastAsia="Times New Roman" w:cs="Calibri"/>
          <w:sz w:val="24"/>
          <w:szCs w:val="24"/>
        </w:rPr>
        <w:t xml:space="preserve">In general, the examples suggest that Indigenous views of economic autonomy include increased control over Indigenous-specific funding. The only exception to this is in Torres Strait where one goal is greater Indigenous control of local fisheries. </w:t>
      </w:r>
    </w:p>
    <w:p w14:paraId="0CFBF838" w14:textId="52037332" w:rsidR="003060AF" w:rsidRPr="006D4C9E" w:rsidRDefault="003060AF" w:rsidP="0058390C">
      <w:pPr>
        <w:spacing w:line="300" w:lineRule="auto"/>
        <w:ind w:left="-284" w:right="-141"/>
        <w:rPr>
          <w:rFonts w:eastAsia="Times New Roman" w:cs="Calibri"/>
          <w:sz w:val="24"/>
          <w:szCs w:val="24"/>
        </w:rPr>
      </w:pPr>
      <w:r w:rsidRPr="006D4C9E">
        <w:rPr>
          <w:rFonts w:eastAsia="Times New Roman" w:cs="Calibri"/>
          <w:sz w:val="24"/>
          <w:szCs w:val="24"/>
        </w:rPr>
        <w:t xml:space="preserve">There is a significant </w:t>
      </w:r>
      <w:r w:rsidR="000F41CF" w:rsidRPr="006D4C9E">
        <w:rPr>
          <w:rFonts w:eastAsia="Times New Roman" w:cs="Calibri"/>
          <w:sz w:val="24"/>
          <w:szCs w:val="24"/>
        </w:rPr>
        <w:t>difference</w:t>
      </w:r>
      <w:r w:rsidRPr="006D4C9E">
        <w:rPr>
          <w:rFonts w:eastAsia="Times New Roman" w:cs="Calibri"/>
          <w:sz w:val="24"/>
          <w:szCs w:val="24"/>
        </w:rPr>
        <w:t xml:space="preserve"> between Indigenous and government views of th</w:t>
      </w:r>
      <w:r w:rsidR="000F41CF" w:rsidRPr="006D4C9E">
        <w:rPr>
          <w:rFonts w:eastAsia="Times New Roman" w:cs="Calibri"/>
          <w:sz w:val="24"/>
          <w:szCs w:val="24"/>
        </w:rPr>
        <w:t>e economic aspects of autonomy. Governments consider</w:t>
      </w:r>
      <w:r w:rsidRPr="006D4C9E">
        <w:rPr>
          <w:rFonts w:eastAsia="Times New Roman" w:cs="Calibri"/>
          <w:sz w:val="24"/>
          <w:szCs w:val="24"/>
        </w:rPr>
        <w:t xml:space="preserve"> political autonomy might </w:t>
      </w:r>
      <w:r w:rsidR="000F41CF" w:rsidRPr="006D4C9E">
        <w:rPr>
          <w:rFonts w:eastAsia="Times New Roman" w:cs="Calibri"/>
          <w:sz w:val="24"/>
          <w:szCs w:val="24"/>
        </w:rPr>
        <w:t>reduce</w:t>
      </w:r>
      <w:r w:rsidRPr="006D4C9E">
        <w:rPr>
          <w:rFonts w:eastAsia="Times New Roman" w:cs="Calibri"/>
          <w:sz w:val="24"/>
          <w:szCs w:val="24"/>
        </w:rPr>
        <w:t xml:space="preserve"> welfare costs through greater regional efficiencies or increased Indigenous partic</w:t>
      </w:r>
      <w:r w:rsidR="000F41CF" w:rsidRPr="006D4C9E">
        <w:rPr>
          <w:rFonts w:eastAsia="Times New Roman" w:cs="Calibri"/>
          <w:sz w:val="24"/>
          <w:szCs w:val="24"/>
        </w:rPr>
        <w:t xml:space="preserve">ipation in the </w:t>
      </w:r>
      <w:r w:rsidRPr="006D4C9E">
        <w:rPr>
          <w:rFonts w:eastAsia="Times New Roman" w:cs="Calibri"/>
          <w:sz w:val="24"/>
          <w:szCs w:val="24"/>
        </w:rPr>
        <w:t>economy.</w:t>
      </w:r>
    </w:p>
    <w:p w14:paraId="42E8B833" w14:textId="0101A17D" w:rsidR="000F41CF" w:rsidRDefault="000F41CF" w:rsidP="0058390C">
      <w:pPr>
        <w:spacing w:line="300" w:lineRule="auto"/>
        <w:ind w:left="-284" w:right="-141"/>
        <w:rPr>
          <w:rFonts w:eastAsia="Times New Roman" w:cs="Calibri"/>
          <w:sz w:val="24"/>
          <w:szCs w:val="24"/>
        </w:rPr>
      </w:pPr>
      <w:r w:rsidRPr="00053560">
        <w:rPr>
          <w:rFonts w:eastAsia="Times New Roman" w:cs="Calibri"/>
          <w:sz w:val="24"/>
          <w:szCs w:val="24"/>
        </w:rPr>
        <w:t xml:space="preserve">Regional autonomy is discussed as autonomy for a place or for peoples; one applying to all people in a region, the other only to the indigenous peoples in the region. This already applies to </w:t>
      </w:r>
      <w:r w:rsidRPr="00D37993">
        <w:rPr>
          <w:rFonts w:eastAsia="Times New Roman" w:cs="Calibri"/>
          <w:sz w:val="24"/>
          <w:szCs w:val="24"/>
        </w:rPr>
        <w:t>some extent with re</w:t>
      </w:r>
      <w:r w:rsidR="009F41FC" w:rsidRPr="00D37993">
        <w:rPr>
          <w:rFonts w:eastAsia="Times New Roman" w:cs="Calibri"/>
          <w:sz w:val="24"/>
          <w:szCs w:val="24"/>
        </w:rPr>
        <w:t>gional Land Councils.</w:t>
      </w:r>
    </w:p>
    <w:p w14:paraId="33E8AC5C" w14:textId="34EF6711" w:rsidR="001D55A2" w:rsidRDefault="001D55A2" w:rsidP="001759CF">
      <w:pPr>
        <w:ind w:left="-284"/>
        <w:rPr>
          <w:rFonts w:cs="Calibri"/>
          <w:color w:val="000000"/>
          <w:sz w:val="24"/>
          <w:szCs w:val="24"/>
        </w:rPr>
      </w:pPr>
      <w:r w:rsidRPr="001759CF">
        <w:rPr>
          <w:rFonts w:eastAsia="Times New Roman" w:cs="Calibri"/>
          <w:sz w:val="24"/>
          <w:szCs w:val="24"/>
        </w:rPr>
        <w:t xml:space="preserve">Some examples of models for self-government and regional autonomy </w:t>
      </w:r>
      <w:r w:rsidR="00743142" w:rsidRPr="001759CF">
        <w:rPr>
          <w:rFonts w:eastAsia="Times New Roman" w:cs="Calibri"/>
          <w:sz w:val="24"/>
          <w:szCs w:val="24"/>
        </w:rPr>
        <w:t>that have operated or proposed</w:t>
      </w:r>
      <w:r w:rsidR="00743142" w:rsidRPr="00743142">
        <w:rPr>
          <w:rFonts w:cs="Calibri"/>
          <w:sz w:val="24"/>
          <w:szCs w:val="24"/>
        </w:rPr>
        <w:t xml:space="preserve"> to operate in Australia</w:t>
      </w:r>
      <w:r w:rsidR="00743142">
        <w:rPr>
          <w:rFonts w:cs="Calibri"/>
          <w:sz w:val="24"/>
        </w:rPr>
        <w:t xml:space="preserve"> </w:t>
      </w:r>
      <w:r w:rsidRPr="00743142">
        <w:rPr>
          <w:rFonts w:cs="Calibri"/>
          <w:color w:val="000000"/>
          <w:sz w:val="24"/>
          <w:szCs w:val="24"/>
        </w:rPr>
        <w:t>include:</w:t>
      </w:r>
    </w:p>
    <w:p w14:paraId="00292243" w14:textId="76F30DF3" w:rsidR="001D55A2" w:rsidRDefault="001D55A2" w:rsidP="001D55A2">
      <w:pPr>
        <w:pStyle w:val="NormalWeb"/>
        <w:numPr>
          <w:ilvl w:val="0"/>
          <w:numId w:val="18"/>
        </w:numPr>
        <w:shd w:val="clear" w:color="auto" w:fill="FFFFFF"/>
        <w:spacing w:before="120" w:beforeAutospacing="0" w:after="120" w:afterAutospacing="0" w:line="300" w:lineRule="auto"/>
        <w:ind w:right="-141"/>
        <w:rPr>
          <w:rFonts w:ascii="Calibri" w:hAnsi="Calibri" w:cs="Calibri"/>
          <w:color w:val="000000"/>
          <w:sz w:val="24"/>
          <w:szCs w:val="24"/>
        </w:rPr>
      </w:pPr>
      <w:r>
        <w:rPr>
          <w:rFonts w:ascii="Calibri" w:hAnsi="Calibri" w:cs="Calibri"/>
          <w:color w:val="000000"/>
          <w:sz w:val="24"/>
          <w:szCs w:val="24"/>
        </w:rPr>
        <w:t>Aboriginal Land Councils</w:t>
      </w:r>
    </w:p>
    <w:p w14:paraId="451419D7" w14:textId="77777777" w:rsidR="001D55A2" w:rsidRDefault="001D55A2" w:rsidP="001D55A2">
      <w:pPr>
        <w:pStyle w:val="NormalWeb"/>
        <w:numPr>
          <w:ilvl w:val="0"/>
          <w:numId w:val="18"/>
        </w:numPr>
        <w:shd w:val="clear" w:color="auto" w:fill="FFFFFF"/>
        <w:spacing w:before="120" w:beforeAutospacing="0" w:after="120" w:afterAutospacing="0" w:line="300" w:lineRule="auto"/>
        <w:ind w:right="-141"/>
        <w:rPr>
          <w:rFonts w:ascii="Calibri" w:hAnsi="Calibri" w:cs="Calibri"/>
          <w:color w:val="000000"/>
          <w:sz w:val="24"/>
          <w:szCs w:val="24"/>
        </w:rPr>
      </w:pPr>
      <w:r>
        <w:rPr>
          <w:rFonts w:ascii="Calibri" w:hAnsi="Calibri" w:cs="Calibri"/>
          <w:color w:val="000000"/>
          <w:sz w:val="24"/>
          <w:szCs w:val="24"/>
        </w:rPr>
        <w:t>The Uluru Statement from the Heart</w:t>
      </w:r>
    </w:p>
    <w:p w14:paraId="56FD193E" w14:textId="377D0514" w:rsidR="00B67A64" w:rsidRPr="00A1032E" w:rsidRDefault="00425F5D" w:rsidP="00B67A64">
      <w:pPr>
        <w:pStyle w:val="xmsonormal"/>
        <w:widowControl w:val="0"/>
        <w:numPr>
          <w:ilvl w:val="0"/>
          <w:numId w:val="18"/>
        </w:numPr>
        <w:shd w:val="clear" w:color="auto" w:fill="FFFFFF"/>
        <w:spacing w:before="0" w:beforeAutospacing="0" w:after="0" w:afterAutospacing="0"/>
        <w:rPr>
          <w:rFonts w:ascii="Calibri" w:hAnsi="Calibri" w:cs="Calibri"/>
          <w:lang w:eastAsia="en-US"/>
        </w:rPr>
      </w:pPr>
      <w:r w:rsidRPr="00425F5D">
        <w:rPr>
          <w:rFonts w:ascii="Calibri" w:hAnsi="Calibri" w:cs="Calibri"/>
          <w:lang w:eastAsia="en-US"/>
        </w:rPr>
        <w:t xml:space="preserve">The </w:t>
      </w:r>
      <w:proofErr w:type="spellStart"/>
      <w:r w:rsidRPr="00425F5D">
        <w:rPr>
          <w:rFonts w:ascii="Calibri" w:hAnsi="Calibri" w:cs="Calibri"/>
          <w:lang w:eastAsia="en-US"/>
        </w:rPr>
        <w:t>Masig</w:t>
      </w:r>
      <w:proofErr w:type="spellEnd"/>
      <w:r w:rsidRPr="00425F5D">
        <w:rPr>
          <w:rFonts w:ascii="Calibri" w:hAnsi="Calibri" w:cs="Calibri"/>
          <w:lang w:eastAsia="en-US"/>
        </w:rPr>
        <w:t xml:space="preserve"> Statement seeks to achieve regional autonomy for the Torres Strait and the Northern Peninsula by 2037</w:t>
      </w:r>
      <w:r w:rsidR="00A1032E">
        <w:rPr>
          <w:rFonts w:ascii="Calibri" w:hAnsi="Calibri" w:cs="Calibri"/>
          <w:lang w:eastAsia="en-US"/>
        </w:rPr>
        <w:t xml:space="preserve"> </w:t>
      </w:r>
    </w:p>
    <w:p w14:paraId="7A90EDEC" w14:textId="0E72FC22" w:rsidR="00A1032E" w:rsidRPr="00E33A53" w:rsidRDefault="00B67A64" w:rsidP="00CA5576">
      <w:pPr>
        <w:pStyle w:val="NormalWeb"/>
        <w:numPr>
          <w:ilvl w:val="0"/>
          <w:numId w:val="18"/>
        </w:numPr>
        <w:shd w:val="clear" w:color="auto" w:fill="FFFFFF"/>
        <w:spacing w:before="120" w:beforeAutospacing="0" w:after="120" w:afterAutospacing="0" w:line="300" w:lineRule="auto"/>
        <w:ind w:right="-141"/>
        <w:rPr>
          <w:rFonts w:ascii="Calibri" w:hAnsi="Calibri" w:cs="Calibri"/>
          <w:color w:val="000000"/>
          <w:sz w:val="24"/>
          <w:szCs w:val="24"/>
        </w:rPr>
      </w:pPr>
      <w:r w:rsidRPr="00E33A53">
        <w:rPr>
          <w:rFonts w:ascii="Calibri" w:eastAsia="Times New Roman" w:hAnsi="Calibri" w:cs="Calibri"/>
          <w:sz w:val="24"/>
          <w:szCs w:val="24"/>
        </w:rPr>
        <w:t xml:space="preserve">Aboriginal Regional Authority </w:t>
      </w:r>
      <w:r w:rsidR="00A1032E" w:rsidRPr="00E33A53">
        <w:rPr>
          <w:rFonts w:ascii="Calibri" w:eastAsia="Times New Roman" w:hAnsi="Calibri" w:cs="Calibri"/>
          <w:sz w:val="24"/>
          <w:szCs w:val="24"/>
        </w:rPr>
        <w:t xml:space="preserve">SA </w:t>
      </w:r>
      <w:r w:rsidRPr="00E33A53">
        <w:rPr>
          <w:rFonts w:ascii="Calibri" w:eastAsia="Times New Roman" w:hAnsi="Calibri" w:cs="Calibri"/>
          <w:sz w:val="24"/>
          <w:szCs w:val="24"/>
        </w:rPr>
        <w:t>Policy</w:t>
      </w:r>
      <w:r w:rsidR="00A1032E" w:rsidRPr="00E33A53">
        <w:rPr>
          <w:rFonts w:ascii="Calibri" w:hAnsi="Calibri" w:cs="Calibri"/>
          <w:color w:val="000000"/>
          <w:sz w:val="24"/>
          <w:szCs w:val="24"/>
        </w:rPr>
        <w:t xml:space="preserve"> (</w:t>
      </w:r>
      <w:r w:rsidR="00E33A53" w:rsidRPr="00E33A53">
        <w:rPr>
          <w:rFonts w:ascii="Calibri" w:hAnsi="Calibri" w:cs="Calibri"/>
          <w:color w:val="000000"/>
          <w:sz w:val="24"/>
          <w:szCs w:val="24"/>
        </w:rPr>
        <w:t xml:space="preserve">now defunct and </w:t>
      </w:r>
      <w:r w:rsidR="00A1032E" w:rsidRPr="00E33A53">
        <w:rPr>
          <w:rFonts w:ascii="Calibri" w:hAnsi="Calibri" w:cs="Calibri"/>
          <w:color w:val="000000"/>
          <w:sz w:val="24"/>
          <w:szCs w:val="24"/>
        </w:rPr>
        <w:t>to be</w:t>
      </w:r>
      <w:r w:rsidR="00E33A53" w:rsidRPr="00E33A53">
        <w:rPr>
          <w:rFonts w:ascii="Calibri" w:hAnsi="Calibri" w:cs="Calibri"/>
          <w:color w:val="000000"/>
          <w:sz w:val="24"/>
          <w:szCs w:val="24"/>
        </w:rPr>
        <w:t xml:space="preserve"> replaced with </w:t>
      </w:r>
      <w:r w:rsidR="00A1032E" w:rsidRPr="00E33A53">
        <w:rPr>
          <w:rFonts w:ascii="Calibri" w:hAnsi="Calibri" w:cs="Calibri"/>
          <w:color w:val="000000"/>
          <w:sz w:val="24"/>
          <w:szCs w:val="24"/>
        </w:rPr>
        <w:t>SA First Nations Voice to Parliament</w:t>
      </w:r>
      <w:r w:rsidR="00E33A53">
        <w:rPr>
          <w:rFonts w:ascii="Calibri" w:hAnsi="Calibri" w:cs="Calibri"/>
          <w:color w:val="000000"/>
          <w:sz w:val="24"/>
          <w:szCs w:val="24"/>
        </w:rPr>
        <w:t>)</w:t>
      </w:r>
    </w:p>
    <w:p w14:paraId="3506301F" w14:textId="6EB6032C" w:rsidR="00B67A64" w:rsidRPr="00B67A64" w:rsidRDefault="002E0280" w:rsidP="00B67A64">
      <w:pPr>
        <w:pStyle w:val="xmsonormal"/>
        <w:widowControl w:val="0"/>
        <w:numPr>
          <w:ilvl w:val="0"/>
          <w:numId w:val="18"/>
        </w:numPr>
        <w:shd w:val="clear" w:color="auto" w:fill="FFFFFF"/>
        <w:spacing w:before="0" w:beforeAutospacing="0" w:after="0" w:afterAutospacing="0"/>
        <w:rPr>
          <w:rFonts w:ascii="Calibri" w:hAnsi="Calibri" w:cs="Calibri"/>
          <w:lang w:eastAsia="en-US"/>
        </w:rPr>
      </w:pPr>
      <w:r>
        <w:rPr>
          <w:rFonts w:ascii="Calibri" w:hAnsi="Calibri" w:cs="Calibri"/>
          <w:lang w:eastAsia="en-US"/>
        </w:rPr>
        <w:t>National Voice to Parliament</w:t>
      </w:r>
    </w:p>
    <w:p w14:paraId="638CC667" w14:textId="09BCCD21" w:rsidR="001D55A2" w:rsidRPr="001759CF" w:rsidRDefault="001D55A2" w:rsidP="00B67A64">
      <w:pPr>
        <w:spacing w:line="300" w:lineRule="auto"/>
        <w:ind w:left="-284" w:right="-141"/>
        <w:rPr>
          <w:rFonts w:eastAsia="Times New Roman" w:cs="Calibri"/>
          <w:sz w:val="24"/>
          <w:szCs w:val="24"/>
        </w:rPr>
      </w:pPr>
      <w:r w:rsidRPr="001759CF">
        <w:rPr>
          <w:rFonts w:eastAsia="Times New Roman" w:cs="Calibri"/>
          <w:sz w:val="24"/>
          <w:szCs w:val="24"/>
        </w:rPr>
        <w:t>In March 2016, the South Australian Minister for Aboriginal Affairs and Reconciliation, </w:t>
      </w:r>
      <w:proofErr w:type="spellStart"/>
      <w:r w:rsidRPr="001759CF">
        <w:rPr>
          <w:rFonts w:eastAsia="Times New Roman" w:cs="Calibri"/>
          <w:sz w:val="24"/>
          <w:szCs w:val="24"/>
        </w:rPr>
        <w:t>Kyam</w:t>
      </w:r>
      <w:proofErr w:type="spellEnd"/>
      <w:r w:rsidRPr="001759CF">
        <w:rPr>
          <w:rFonts w:eastAsia="Times New Roman" w:cs="Calibri"/>
          <w:sz w:val="24"/>
          <w:szCs w:val="24"/>
        </w:rPr>
        <w:t xml:space="preserve"> Maher, presented that State’s first Aboriginal Regional Authority Policy, recognizing the importance of supporting Aboriginal leadership and governance in the State. The SA Government is no longer pursuing the Aboriginal Regional Authority Policy but has committed to a state-based implementation of the Uluru Statement from the Heart, which calls for Voice, Treaty and Truth.</w:t>
      </w:r>
    </w:p>
    <w:p w14:paraId="7DB6F94B" w14:textId="351A41A0" w:rsidR="001D55A2" w:rsidRPr="001759CF" w:rsidRDefault="001D55A2" w:rsidP="001759CF">
      <w:pPr>
        <w:spacing w:line="300" w:lineRule="auto"/>
        <w:ind w:left="-284" w:right="-141"/>
        <w:rPr>
          <w:rFonts w:eastAsia="Times New Roman" w:cs="Calibri"/>
          <w:sz w:val="24"/>
          <w:szCs w:val="24"/>
        </w:rPr>
      </w:pPr>
      <w:r w:rsidRPr="001759CF">
        <w:rPr>
          <w:rFonts w:eastAsia="Times New Roman" w:cs="Calibri"/>
          <w:sz w:val="24"/>
          <w:szCs w:val="24"/>
        </w:rPr>
        <w:t>Implementation of the Uluru Statement will commence with the SA First Nations Voice to Parliament. The SA Parliament passed the First Nations Voice Bill 2023 earlier this year which will create the SA Voice as a connected, direct and independent line of communication for First Nations people to SA’s Parliament and Government. The SA Voice will be made up of six Local First Nations Voices and a State First Nations Voice. Aboriginal people living in SA will be able to vote for their Local First Nations Voice representative at the inaugural elections on 16 March 2024.</w:t>
      </w:r>
    </w:p>
    <w:p w14:paraId="4C7DC939" w14:textId="77777777" w:rsidR="00382AE2" w:rsidRDefault="001D55A2" w:rsidP="001759CF">
      <w:pPr>
        <w:spacing w:line="300" w:lineRule="auto"/>
        <w:ind w:left="-284" w:right="-141"/>
        <w:rPr>
          <w:rFonts w:eastAsia="Times New Roman" w:cs="Calibri"/>
          <w:sz w:val="24"/>
          <w:szCs w:val="24"/>
        </w:rPr>
      </w:pPr>
      <w:r w:rsidRPr="001759CF">
        <w:rPr>
          <w:rFonts w:eastAsia="Times New Roman" w:cs="Calibri"/>
          <w:sz w:val="24"/>
          <w:szCs w:val="24"/>
        </w:rPr>
        <w:t>Work to implement the Treaty and Truth aspects of the Uluru Statement will commence once the SA Voice is established.</w:t>
      </w:r>
      <w:r w:rsidR="00382AE2" w:rsidRPr="001759CF">
        <w:rPr>
          <w:rFonts w:eastAsia="Times New Roman" w:cs="Calibri"/>
          <w:sz w:val="24"/>
          <w:szCs w:val="24"/>
        </w:rPr>
        <w:t xml:space="preserve">  </w:t>
      </w:r>
    </w:p>
    <w:p w14:paraId="4054EAB6" w14:textId="77777777" w:rsidR="001317CB" w:rsidRDefault="001317CB" w:rsidP="001759CF">
      <w:pPr>
        <w:spacing w:line="300" w:lineRule="auto"/>
        <w:ind w:left="-284" w:right="-141"/>
        <w:rPr>
          <w:rFonts w:eastAsia="Times New Roman" w:cs="Calibri"/>
          <w:sz w:val="24"/>
          <w:szCs w:val="24"/>
        </w:rPr>
      </w:pPr>
    </w:p>
    <w:p w14:paraId="47896E99" w14:textId="0DA9A613" w:rsidR="00EF7771" w:rsidRDefault="00EF7771" w:rsidP="001759CF">
      <w:pPr>
        <w:spacing w:line="300" w:lineRule="auto"/>
        <w:ind w:left="-284" w:right="-141"/>
        <w:rPr>
          <w:rFonts w:cs="Calibri"/>
          <w:sz w:val="24"/>
          <w:szCs w:val="24"/>
        </w:rPr>
      </w:pPr>
      <w:r>
        <w:rPr>
          <w:rFonts w:eastAsia="Times New Roman" w:cs="Calibri"/>
          <w:sz w:val="24"/>
          <w:szCs w:val="24"/>
        </w:rPr>
        <w:t xml:space="preserve">More information on </w:t>
      </w:r>
      <w:r w:rsidRPr="00425F5D">
        <w:rPr>
          <w:rFonts w:cs="Calibri"/>
          <w:sz w:val="24"/>
          <w:szCs w:val="24"/>
        </w:rPr>
        <w:t xml:space="preserve">The </w:t>
      </w:r>
      <w:proofErr w:type="spellStart"/>
      <w:r w:rsidRPr="00425F5D">
        <w:rPr>
          <w:rFonts w:cs="Calibri"/>
          <w:sz w:val="24"/>
          <w:szCs w:val="24"/>
        </w:rPr>
        <w:t>Masig</w:t>
      </w:r>
      <w:proofErr w:type="spellEnd"/>
      <w:r w:rsidRPr="00425F5D">
        <w:rPr>
          <w:rFonts w:cs="Calibri"/>
          <w:sz w:val="24"/>
          <w:szCs w:val="24"/>
        </w:rPr>
        <w:t xml:space="preserve"> Statement</w:t>
      </w:r>
      <w:r w:rsidR="00531E63">
        <w:rPr>
          <w:rFonts w:cs="Calibri"/>
          <w:sz w:val="24"/>
          <w:szCs w:val="24"/>
        </w:rPr>
        <w:t>:</w:t>
      </w:r>
    </w:p>
    <w:p w14:paraId="4328E28B" w14:textId="6DD10B0A" w:rsidR="00531E63" w:rsidRDefault="007B7B0E" w:rsidP="001759CF">
      <w:pPr>
        <w:spacing w:line="300" w:lineRule="auto"/>
        <w:ind w:left="-284" w:right="-141"/>
        <w:rPr>
          <w:rFonts w:cs="Calibri"/>
          <w:color w:val="000000"/>
          <w:shd w:val="clear" w:color="auto" w:fill="FFFFFF"/>
        </w:rPr>
      </w:pPr>
      <w:hyperlink r:id="rId19" w:history="1">
        <w:r w:rsidRPr="007B7B0E">
          <w:rPr>
            <w:rFonts w:cs="Calibri"/>
            <w:color w:val="0000FF"/>
            <w:u w:val="single"/>
            <w:bdr w:val="none" w:sz="0" w:space="0" w:color="auto" w:frame="1"/>
            <w:shd w:val="clear" w:color="auto" w:fill="FFFFFF"/>
          </w:rPr>
          <w:t>https://www.mondaq.com/australia/indigenous-peoples/1226002/torres-strait-masig-statement-calls-for-regional-autonomy-by-2037</w:t>
        </w:r>
      </w:hyperlink>
      <w:r w:rsidRPr="007B7B0E">
        <w:rPr>
          <w:rFonts w:cs="Calibri"/>
          <w:color w:val="000000"/>
          <w:shd w:val="clear" w:color="auto" w:fill="FFFFFF"/>
        </w:rPr>
        <w:t> </w:t>
      </w:r>
    </w:p>
    <w:p w14:paraId="7B95C396" w14:textId="77777777" w:rsidR="007B7B0E" w:rsidRDefault="007B7B0E" w:rsidP="001759CF">
      <w:pPr>
        <w:spacing w:line="300" w:lineRule="auto"/>
        <w:ind w:left="-284" w:right="-141"/>
        <w:rPr>
          <w:rFonts w:cs="Calibri"/>
          <w:color w:val="000000"/>
          <w:shd w:val="clear" w:color="auto" w:fill="FFFFFF"/>
        </w:rPr>
      </w:pPr>
    </w:p>
    <w:p w14:paraId="7CD706B1" w14:textId="77777777" w:rsidR="00C70769" w:rsidRDefault="00524853" w:rsidP="008B67EB">
      <w:pPr>
        <w:spacing w:line="300" w:lineRule="auto"/>
        <w:ind w:left="-284" w:right="-141"/>
        <w:rPr>
          <w:rFonts w:eastAsia="Times New Roman" w:cs="Calibri"/>
          <w:sz w:val="24"/>
          <w:szCs w:val="24"/>
        </w:rPr>
      </w:pPr>
      <w:r>
        <w:rPr>
          <w:rFonts w:eastAsia="Times New Roman" w:cs="Calibri"/>
          <w:sz w:val="24"/>
          <w:szCs w:val="24"/>
        </w:rPr>
        <w:t xml:space="preserve">See details on some of the models listed above </w:t>
      </w:r>
      <w:r w:rsidR="008B67EB">
        <w:rPr>
          <w:rFonts w:eastAsia="Times New Roman" w:cs="Calibri"/>
          <w:sz w:val="24"/>
          <w:szCs w:val="24"/>
        </w:rPr>
        <w:t>in the following links:</w:t>
      </w:r>
    </w:p>
    <w:p w14:paraId="01F98DB8" w14:textId="6DAF6588" w:rsidR="00930CAD" w:rsidRPr="008B67EB" w:rsidRDefault="00930CAD" w:rsidP="008B67EB">
      <w:pPr>
        <w:spacing w:line="300" w:lineRule="auto"/>
        <w:ind w:left="-284" w:right="-141"/>
        <w:rPr>
          <w:rFonts w:eastAsia="Times New Roman" w:cs="Calibri"/>
          <w:sz w:val="24"/>
          <w:szCs w:val="24"/>
        </w:rPr>
      </w:pPr>
      <w:hyperlink r:id="rId20" w:history="1">
        <w:r>
          <w:rPr>
            <w:rStyle w:val="filedescription"/>
            <w:rFonts w:ascii="Arial" w:hAnsi="Arial" w:cs="Arial"/>
            <w:color w:val="00549E"/>
            <w:spacing w:val="2"/>
            <w:bdr w:val="none" w:sz="0" w:space="0" w:color="auto" w:frame="1"/>
          </w:rPr>
          <w:t>2001_DP220_0.pdf</w:t>
        </w:r>
        <w:r>
          <w:rPr>
            <w:rStyle w:val="apple-converted-space"/>
            <w:rFonts w:ascii="Arial" w:hAnsi="Arial" w:cs="Arial"/>
            <w:color w:val="00549E"/>
            <w:spacing w:val="2"/>
          </w:rPr>
          <w:t> </w:t>
        </w:r>
        <w:r>
          <w:rPr>
            <w:rStyle w:val="Hyperlink"/>
            <w:rFonts w:ascii="Arial" w:hAnsi="Arial" w:cs="Arial"/>
            <w:color w:val="00549E"/>
            <w:spacing w:val="2"/>
            <w:u w:val="none"/>
          </w:rPr>
          <w:t>(</w:t>
        </w:r>
        <w:r>
          <w:rPr>
            <w:rStyle w:val="fileextension"/>
            <w:rFonts w:ascii="Arial" w:hAnsi="Arial" w:cs="Arial"/>
            <w:color w:val="00549E"/>
            <w:spacing w:val="2"/>
            <w:bdr w:val="none" w:sz="0" w:space="0" w:color="auto" w:frame="1"/>
          </w:rPr>
          <w:t>PDF</w:t>
        </w:r>
        <w:r>
          <w:rPr>
            <w:rStyle w:val="Hyperlink"/>
            <w:rFonts w:ascii="Arial" w:hAnsi="Arial" w:cs="Arial"/>
            <w:color w:val="00549E"/>
            <w:spacing w:val="2"/>
            <w:u w:val="none"/>
          </w:rPr>
          <w:t>,</w:t>
        </w:r>
        <w:r>
          <w:rPr>
            <w:rStyle w:val="apple-converted-space"/>
            <w:rFonts w:ascii="Arial" w:hAnsi="Arial" w:cs="Arial"/>
            <w:color w:val="00549E"/>
            <w:spacing w:val="2"/>
          </w:rPr>
          <w:t> </w:t>
        </w:r>
        <w:r>
          <w:rPr>
            <w:rStyle w:val="filesize"/>
            <w:rFonts w:ascii="Arial" w:hAnsi="Arial" w:cs="Arial"/>
            <w:color w:val="00549E"/>
            <w:spacing w:val="2"/>
            <w:bdr w:val="none" w:sz="0" w:space="0" w:color="auto" w:frame="1"/>
          </w:rPr>
          <w:t>380.71 KB</w:t>
        </w:r>
        <w:r>
          <w:rPr>
            <w:rStyle w:val="Hyperlink"/>
            <w:rFonts w:ascii="Arial" w:hAnsi="Arial" w:cs="Arial"/>
            <w:color w:val="00549E"/>
            <w:spacing w:val="2"/>
            <w:u w:val="none"/>
          </w:rPr>
          <w:t>)</w:t>
        </w:r>
      </w:hyperlink>
    </w:p>
    <w:p w14:paraId="3E01C3F9" w14:textId="77777777" w:rsidR="009F41FC" w:rsidRPr="006D4C9E" w:rsidRDefault="009F41FC" w:rsidP="00382AE2">
      <w:pPr>
        <w:widowControl w:val="0"/>
        <w:spacing w:line="300" w:lineRule="auto"/>
        <w:ind w:left="-284" w:right="-141"/>
        <w:rPr>
          <w:rFonts w:eastAsia="Times New Roman" w:cs="Calibri"/>
          <w:sz w:val="24"/>
          <w:szCs w:val="24"/>
        </w:rPr>
      </w:pPr>
      <w:hyperlink r:id="rId21" w:history="1">
        <w:r w:rsidRPr="00D37993">
          <w:rPr>
            <w:rStyle w:val="Hyperlink"/>
            <w:rFonts w:eastAsia="Times New Roman" w:cs="Calibri"/>
            <w:sz w:val="24"/>
            <w:szCs w:val="24"/>
          </w:rPr>
          <w:t>http://caepr.cass.anu.edu.au/research/publications/indigenous-autonomy-australia-some-concepts-issues-and-examples</w:t>
        </w:r>
      </w:hyperlink>
    </w:p>
    <w:p w14:paraId="732E7EC2" w14:textId="77777777" w:rsidR="00224BA9" w:rsidRPr="006D4C9E" w:rsidRDefault="00224BA9" w:rsidP="00382AE2">
      <w:pPr>
        <w:widowControl w:val="0"/>
        <w:spacing w:line="300" w:lineRule="auto"/>
        <w:ind w:left="-284" w:right="-141"/>
        <w:rPr>
          <w:rFonts w:cs="Calibri"/>
        </w:rPr>
      </w:pPr>
    </w:p>
    <w:p w14:paraId="3F181D42" w14:textId="17E6C288" w:rsidR="008B43EA" w:rsidRPr="006D4C9E" w:rsidRDefault="00E03DC1" w:rsidP="00382AE2">
      <w:pPr>
        <w:pStyle w:val="Heading2"/>
        <w:widowControl w:val="0"/>
        <w:spacing w:before="120" w:line="300" w:lineRule="auto"/>
        <w:ind w:left="-284" w:right="-141"/>
        <w:rPr>
          <w:rFonts w:cs="Calibri"/>
          <w:b w:val="0"/>
          <w:bCs w:val="0"/>
        </w:rPr>
      </w:pPr>
      <w:bookmarkStart w:id="9" w:name="_Toc141700914"/>
      <w:r w:rsidRPr="006D4C9E">
        <w:rPr>
          <w:rFonts w:cs="Calibri"/>
          <w:b w:val="0"/>
          <w:bCs w:val="0"/>
        </w:rPr>
        <w:t>E</w:t>
      </w:r>
      <w:r w:rsidR="00F82CE3" w:rsidRPr="006D4C9E">
        <w:rPr>
          <w:rFonts w:cs="Calibri"/>
          <w:b w:val="0"/>
          <w:bCs w:val="0"/>
        </w:rPr>
        <w:t xml:space="preserve">quitable </w:t>
      </w:r>
      <w:r w:rsidR="003B064D" w:rsidRPr="006D4C9E">
        <w:rPr>
          <w:rFonts w:cs="Calibri"/>
          <w:b w:val="0"/>
          <w:bCs w:val="0"/>
        </w:rPr>
        <w:t>O</w:t>
      </w:r>
      <w:r w:rsidR="00F82CE3" w:rsidRPr="006D4C9E">
        <w:rPr>
          <w:rFonts w:cs="Calibri"/>
          <w:b w:val="0"/>
          <w:bCs w:val="0"/>
        </w:rPr>
        <w:t xml:space="preserve">utcomes for Aboriginal and Torres Strait Islander </w:t>
      </w:r>
      <w:r w:rsidR="003B064D" w:rsidRPr="006D4C9E">
        <w:rPr>
          <w:rFonts w:cs="Calibri"/>
          <w:b w:val="0"/>
          <w:bCs w:val="0"/>
        </w:rPr>
        <w:t>P</w:t>
      </w:r>
      <w:r w:rsidR="00F82CE3" w:rsidRPr="006D4C9E">
        <w:rPr>
          <w:rFonts w:cs="Calibri"/>
          <w:b w:val="0"/>
          <w:bCs w:val="0"/>
        </w:rPr>
        <w:t>eoples</w:t>
      </w:r>
      <w:bookmarkEnd w:id="9"/>
      <w:r w:rsidR="00F82CE3" w:rsidRPr="006D4C9E">
        <w:rPr>
          <w:rFonts w:cs="Calibri"/>
          <w:b w:val="0"/>
          <w:bCs w:val="0"/>
        </w:rPr>
        <w:t xml:space="preserve"> </w:t>
      </w:r>
    </w:p>
    <w:p w14:paraId="1C62F71B" w14:textId="77777777" w:rsidR="00653F04" w:rsidRPr="006D4C9E" w:rsidRDefault="008B43EA" w:rsidP="00382AE2">
      <w:pPr>
        <w:widowControl w:val="0"/>
        <w:spacing w:line="300" w:lineRule="auto"/>
        <w:ind w:left="-284" w:right="-141"/>
        <w:rPr>
          <w:rFonts w:cs="Calibri"/>
          <w:sz w:val="24"/>
          <w:szCs w:val="24"/>
        </w:rPr>
      </w:pPr>
      <w:r w:rsidRPr="006D4C9E">
        <w:rPr>
          <w:rFonts w:cs="Calibri"/>
          <w:sz w:val="24"/>
          <w:szCs w:val="24"/>
        </w:rPr>
        <w:t xml:space="preserve">Policies and programs </w:t>
      </w:r>
      <w:r w:rsidR="00E03DC1" w:rsidRPr="006D4C9E">
        <w:rPr>
          <w:rFonts w:cs="Calibri"/>
          <w:sz w:val="24"/>
          <w:szCs w:val="24"/>
        </w:rPr>
        <w:t xml:space="preserve">aiming </w:t>
      </w:r>
      <w:r w:rsidRPr="006D4C9E">
        <w:rPr>
          <w:rFonts w:cs="Calibri"/>
          <w:sz w:val="24"/>
          <w:szCs w:val="24"/>
        </w:rPr>
        <w:t xml:space="preserve">for more equitable outcomes for </w:t>
      </w:r>
      <w:r w:rsidR="009F4A0A" w:rsidRPr="006D4C9E">
        <w:rPr>
          <w:rFonts w:cs="Calibri"/>
          <w:sz w:val="24"/>
          <w:szCs w:val="24"/>
        </w:rPr>
        <w:t>Aboriginal peoples</w:t>
      </w:r>
      <w:r w:rsidRPr="006D4C9E">
        <w:rPr>
          <w:rFonts w:cs="Calibri"/>
          <w:sz w:val="24"/>
          <w:szCs w:val="24"/>
        </w:rPr>
        <w:t xml:space="preserve">, have </w:t>
      </w:r>
      <w:r w:rsidR="009F41FC" w:rsidRPr="006D4C9E">
        <w:rPr>
          <w:rFonts w:cs="Calibri"/>
          <w:sz w:val="24"/>
          <w:szCs w:val="24"/>
        </w:rPr>
        <w:t>achieved</w:t>
      </w:r>
      <w:r w:rsidR="00E03DC1" w:rsidRPr="006D4C9E">
        <w:rPr>
          <w:rFonts w:cs="Calibri"/>
          <w:sz w:val="24"/>
          <w:szCs w:val="24"/>
        </w:rPr>
        <w:t xml:space="preserve"> poor and variable effectiveness.</w:t>
      </w:r>
      <w:r w:rsidRPr="006D4C9E">
        <w:rPr>
          <w:rFonts w:cs="Calibri"/>
          <w:sz w:val="24"/>
          <w:szCs w:val="24"/>
        </w:rPr>
        <w:t xml:space="preserve"> </w:t>
      </w:r>
      <w:r w:rsidR="00E03DC1" w:rsidRPr="006D4C9E">
        <w:rPr>
          <w:rFonts w:cs="Calibri"/>
          <w:sz w:val="24"/>
          <w:szCs w:val="24"/>
        </w:rPr>
        <w:t>P</w:t>
      </w:r>
      <w:r w:rsidRPr="006D4C9E">
        <w:rPr>
          <w:rFonts w:cs="Calibri"/>
          <w:sz w:val="24"/>
          <w:szCs w:val="24"/>
        </w:rPr>
        <w:t xml:space="preserve">overty, poor health </w:t>
      </w:r>
      <w:r w:rsidR="007D46BB" w:rsidRPr="006D4C9E">
        <w:rPr>
          <w:rFonts w:cs="Calibri"/>
          <w:sz w:val="24"/>
          <w:szCs w:val="24"/>
        </w:rPr>
        <w:t>and other indi</w:t>
      </w:r>
      <w:r w:rsidR="00E03DC1" w:rsidRPr="006D4C9E">
        <w:rPr>
          <w:rFonts w:cs="Calibri"/>
          <w:sz w:val="24"/>
          <w:szCs w:val="24"/>
        </w:rPr>
        <w:t>cators</w:t>
      </w:r>
      <w:r w:rsidR="00790487" w:rsidRPr="006D4C9E">
        <w:rPr>
          <w:rFonts w:cs="Calibri"/>
          <w:sz w:val="24"/>
          <w:szCs w:val="24"/>
        </w:rPr>
        <w:t xml:space="preserve"> of disadvantage</w:t>
      </w:r>
      <w:r w:rsidR="007D46BB" w:rsidRPr="006D4C9E">
        <w:rPr>
          <w:rFonts w:cs="Calibri"/>
          <w:sz w:val="24"/>
          <w:szCs w:val="24"/>
        </w:rPr>
        <w:t xml:space="preserve"> remain </w:t>
      </w:r>
      <w:r w:rsidR="009F41FC" w:rsidRPr="006D4C9E">
        <w:rPr>
          <w:rFonts w:cs="Calibri"/>
          <w:sz w:val="24"/>
          <w:szCs w:val="24"/>
        </w:rPr>
        <w:t>for Aboriginal Peoples</w:t>
      </w:r>
      <w:r w:rsidR="00E03DC1" w:rsidRPr="006D4C9E">
        <w:rPr>
          <w:rFonts w:cs="Calibri"/>
          <w:sz w:val="24"/>
          <w:szCs w:val="24"/>
        </w:rPr>
        <w:t xml:space="preserve">. </w:t>
      </w:r>
      <w:r w:rsidR="00653F04" w:rsidRPr="006D4C9E">
        <w:rPr>
          <w:rFonts w:cs="Calibri"/>
          <w:sz w:val="24"/>
          <w:szCs w:val="24"/>
        </w:rPr>
        <w:t xml:space="preserve">Cultural misunderstandings and differing values systems have historically made equitable outcomes difficult to achieve. </w:t>
      </w:r>
    </w:p>
    <w:p w14:paraId="1CE08448" w14:textId="4AEB0765" w:rsidR="00653F04" w:rsidRPr="006D4C9E" w:rsidRDefault="00653F04" w:rsidP="0058390C">
      <w:pPr>
        <w:spacing w:line="300" w:lineRule="auto"/>
        <w:ind w:left="-284" w:right="-141"/>
        <w:rPr>
          <w:rFonts w:cs="Calibri"/>
          <w:sz w:val="24"/>
          <w:szCs w:val="24"/>
        </w:rPr>
      </w:pPr>
      <w:r w:rsidRPr="006D4C9E">
        <w:rPr>
          <w:rFonts w:cs="Calibri"/>
          <w:sz w:val="24"/>
          <w:szCs w:val="24"/>
        </w:rPr>
        <w:t>Ten years in, the Clos</w:t>
      </w:r>
      <w:r w:rsidR="00F554C5" w:rsidRPr="006D4C9E">
        <w:rPr>
          <w:rFonts w:cs="Calibri"/>
          <w:sz w:val="24"/>
          <w:szCs w:val="24"/>
        </w:rPr>
        <w:t>ing</w:t>
      </w:r>
      <w:r w:rsidRPr="006D4C9E">
        <w:rPr>
          <w:rFonts w:cs="Calibri"/>
          <w:sz w:val="24"/>
          <w:szCs w:val="24"/>
        </w:rPr>
        <w:t xml:space="preserve"> the Gap campaign has helped the Government learn some vital lessons for where their well-meaning assistance and support has failed. Though here is still a very long way to go, the key element to success is</w:t>
      </w:r>
      <w:r w:rsidR="00F554C5" w:rsidRPr="006D4C9E">
        <w:rPr>
          <w:rFonts w:cs="Calibri"/>
          <w:sz w:val="24"/>
          <w:szCs w:val="24"/>
        </w:rPr>
        <w:t xml:space="preserve"> (of course)</w:t>
      </w:r>
      <w:r w:rsidRPr="006D4C9E">
        <w:rPr>
          <w:rFonts w:cs="Calibri"/>
          <w:sz w:val="24"/>
          <w:szCs w:val="24"/>
        </w:rPr>
        <w:t xml:space="preserve"> consultation. </w:t>
      </w:r>
    </w:p>
    <w:p w14:paraId="0EC9FD60" w14:textId="70CA3192" w:rsidR="00653F04" w:rsidRPr="006D4C9E" w:rsidRDefault="00653F04" w:rsidP="0058390C">
      <w:pPr>
        <w:spacing w:line="300" w:lineRule="auto"/>
        <w:ind w:left="-284" w:right="-141"/>
        <w:rPr>
          <w:rFonts w:cs="Calibri"/>
          <w:sz w:val="24"/>
          <w:szCs w:val="24"/>
        </w:rPr>
      </w:pPr>
      <w:r w:rsidRPr="006D4C9E">
        <w:rPr>
          <w:rFonts w:cs="Calibri"/>
          <w:sz w:val="24"/>
          <w:szCs w:val="24"/>
        </w:rPr>
        <w:t xml:space="preserve">Areas where movement in the right direction has been achieved are those where Aboriginal peoples have </w:t>
      </w:r>
      <w:r w:rsidR="00F554C5" w:rsidRPr="006D4C9E">
        <w:rPr>
          <w:rFonts w:cs="Calibri"/>
          <w:sz w:val="24"/>
          <w:szCs w:val="24"/>
        </w:rPr>
        <w:t xml:space="preserve">been involved in all stages </w:t>
      </w:r>
      <w:r w:rsidRPr="006D4C9E">
        <w:rPr>
          <w:rFonts w:cs="Calibri"/>
          <w:sz w:val="24"/>
          <w:szCs w:val="24"/>
        </w:rPr>
        <w:t>consultation processes</w:t>
      </w:r>
      <w:r w:rsidR="00F554C5" w:rsidRPr="006D4C9E">
        <w:rPr>
          <w:rFonts w:cs="Calibri"/>
          <w:sz w:val="24"/>
          <w:szCs w:val="24"/>
        </w:rPr>
        <w:t>. This means that regional and cultural perspective</w:t>
      </w:r>
      <w:r w:rsidR="00126EF4" w:rsidRPr="006D4C9E">
        <w:rPr>
          <w:rFonts w:cs="Calibri"/>
          <w:sz w:val="24"/>
          <w:szCs w:val="24"/>
        </w:rPr>
        <w:t>s are not lost throughout the process.</w:t>
      </w:r>
    </w:p>
    <w:p w14:paraId="642DC82D" w14:textId="4B6542A9" w:rsidR="00F554C5" w:rsidRPr="006D4C9E" w:rsidRDefault="00F554C5" w:rsidP="0058390C">
      <w:pPr>
        <w:spacing w:line="300" w:lineRule="auto"/>
        <w:ind w:left="-284" w:right="-141"/>
        <w:rPr>
          <w:rFonts w:cs="Calibri"/>
          <w:sz w:val="24"/>
          <w:szCs w:val="24"/>
        </w:rPr>
      </w:pPr>
    </w:p>
    <w:p w14:paraId="06BB1ED8" w14:textId="598D93D4" w:rsidR="00F554C5" w:rsidRPr="006D4C9E" w:rsidRDefault="00F554C5" w:rsidP="0058390C">
      <w:pPr>
        <w:spacing w:line="300" w:lineRule="auto"/>
        <w:ind w:left="-284" w:right="-141"/>
        <w:rPr>
          <w:rFonts w:cs="Calibri"/>
          <w:sz w:val="24"/>
          <w:szCs w:val="24"/>
        </w:rPr>
      </w:pPr>
      <w:r w:rsidRPr="006D4C9E">
        <w:rPr>
          <w:rFonts w:cs="Calibri"/>
          <w:sz w:val="24"/>
          <w:szCs w:val="24"/>
        </w:rPr>
        <w:t>Review the examples in the Closing the Gap Prime Minister’s Report 20</w:t>
      </w:r>
      <w:r w:rsidR="00255DDE">
        <w:rPr>
          <w:rFonts w:cs="Calibri"/>
          <w:sz w:val="24"/>
          <w:szCs w:val="24"/>
        </w:rPr>
        <w:t>22</w:t>
      </w:r>
      <w:r w:rsidRPr="006D4C9E">
        <w:rPr>
          <w:rFonts w:cs="Calibri"/>
          <w:sz w:val="24"/>
          <w:szCs w:val="24"/>
        </w:rPr>
        <w:t xml:space="preserve"> in the following link:</w:t>
      </w:r>
    </w:p>
    <w:p w14:paraId="6D9CEA80" w14:textId="50C3F104" w:rsidR="00AC7757" w:rsidRDefault="004D39AA" w:rsidP="0058390C">
      <w:pPr>
        <w:spacing w:line="300" w:lineRule="auto"/>
        <w:ind w:left="-284" w:right="-141"/>
        <w:rPr>
          <w:rFonts w:cs="Calibri"/>
        </w:rPr>
      </w:pPr>
      <w:hyperlink r:id="rId22" w:history="1">
        <w:r w:rsidRPr="00C067CD">
          <w:rPr>
            <w:rStyle w:val="Hyperlink"/>
            <w:rFonts w:cs="Calibri"/>
          </w:rPr>
          <w:t>https://www.niaa.gov.au/news-centre/indigenous-affairs/commonwealth-closing-gap-annual-report-2022</w:t>
        </w:r>
      </w:hyperlink>
    </w:p>
    <w:p w14:paraId="5A3EBF06" w14:textId="77777777" w:rsidR="004D39AA" w:rsidRPr="006D4C9E" w:rsidRDefault="004D39AA" w:rsidP="0058390C">
      <w:pPr>
        <w:spacing w:line="300" w:lineRule="auto"/>
        <w:ind w:left="-284" w:right="-141"/>
        <w:rPr>
          <w:rFonts w:cs="Calibri"/>
          <w:sz w:val="24"/>
          <w:szCs w:val="24"/>
        </w:rPr>
      </w:pPr>
    </w:p>
    <w:p w14:paraId="42122A3D" w14:textId="22B664AB" w:rsidR="00AC7757" w:rsidRPr="006D4C9E" w:rsidRDefault="00AC7757" w:rsidP="004D39AA">
      <w:pPr>
        <w:pStyle w:val="ListParagraph"/>
        <w:ind w:left="-284" w:right="-489"/>
        <w:jc w:val="both"/>
        <w:rPr>
          <w:rFonts w:eastAsia="Calibri" w:cs="Calibri"/>
          <w:sz w:val="24"/>
          <w:szCs w:val="24"/>
        </w:rPr>
      </w:pPr>
      <w:r w:rsidRPr="006D4C9E">
        <w:rPr>
          <w:rFonts w:eastAsia="Calibri" w:cs="Calibri"/>
          <w:sz w:val="24"/>
          <w:szCs w:val="24"/>
        </w:rPr>
        <w:t>Consider the following question in preparation for your weekly Q&amp;A sessions with your trainer:</w:t>
      </w:r>
    </w:p>
    <w:p w14:paraId="4A40B742" w14:textId="77777777" w:rsidR="00AC7757" w:rsidRPr="006D4C9E" w:rsidRDefault="00AC7757" w:rsidP="00AF5794">
      <w:pPr>
        <w:ind w:left="-644" w:right="-489"/>
        <w:jc w:val="both"/>
        <w:rPr>
          <w:rFonts w:eastAsia="Calibri" w:cs="Calibri"/>
          <w:sz w:val="24"/>
          <w:szCs w:val="24"/>
        </w:rPr>
      </w:pPr>
    </w:p>
    <w:p w14:paraId="4F3E9FB5" w14:textId="30A80C5E" w:rsidR="00126EF4" w:rsidRDefault="00AC7757" w:rsidP="0058390C">
      <w:pPr>
        <w:spacing w:line="300" w:lineRule="auto"/>
        <w:ind w:left="-284" w:right="-141"/>
        <w:rPr>
          <w:rFonts w:cs="Calibri"/>
          <w:sz w:val="24"/>
          <w:szCs w:val="24"/>
        </w:rPr>
      </w:pPr>
      <w:r w:rsidRPr="006D4C9E">
        <w:rPr>
          <w:rFonts w:cs="Calibri"/>
          <w:sz w:val="24"/>
          <w:szCs w:val="24"/>
        </w:rPr>
        <w:t xml:space="preserve">Question: </w:t>
      </w:r>
      <w:r w:rsidR="00353282" w:rsidRPr="006D4C9E">
        <w:rPr>
          <w:rFonts w:cs="Calibri"/>
          <w:sz w:val="24"/>
          <w:szCs w:val="24"/>
        </w:rPr>
        <w:t xml:space="preserve">What kinds of skills do you need to gain, to </w:t>
      </w:r>
      <w:r w:rsidR="003D7175">
        <w:rPr>
          <w:rFonts w:cs="Calibri"/>
          <w:sz w:val="24"/>
          <w:szCs w:val="24"/>
        </w:rPr>
        <w:t>ensure that</w:t>
      </w:r>
      <w:r w:rsidR="00353282" w:rsidRPr="006D4C9E">
        <w:rPr>
          <w:rFonts w:cs="Calibri"/>
          <w:sz w:val="24"/>
          <w:szCs w:val="24"/>
        </w:rPr>
        <w:t xml:space="preserve"> consultative processes make a real difference?</w:t>
      </w:r>
    </w:p>
    <w:p w14:paraId="331E4149" w14:textId="54B26433" w:rsidR="00AA5A89" w:rsidRDefault="00AA5A89" w:rsidP="0058390C">
      <w:pPr>
        <w:spacing w:line="300" w:lineRule="auto"/>
        <w:ind w:left="-284" w:right="-141"/>
        <w:rPr>
          <w:rFonts w:cs="Calibri"/>
          <w:sz w:val="24"/>
          <w:szCs w:val="24"/>
        </w:rPr>
      </w:pPr>
      <w:r w:rsidRPr="006D4C9E">
        <w:rPr>
          <w:rFonts w:cs="Calibri"/>
          <w:sz w:val="24"/>
          <w:szCs w:val="24"/>
        </w:rPr>
        <w:t>Look at</w:t>
      </w:r>
      <w:r w:rsidR="00CE3AB3">
        <w:rPr>
          <w:rFonts w:cs="Calibri"/>
          <w:sz w:val="24"/>
          <w:szCs w:val="24"/>
        </w:rPr>
        <w:t xml:space="preserve"> the </w:t>
      </w:r>
      <w:proofErr w:type="spellStart"/>
      <w:r w:rsidR="00CE3AB3" w:rsidRPr="006D4C9E">
        <w:rPr>
          <w:rFonts w:cs="Calibri"/>
          <w:sz w:val="24"/>
          <w:szCs w:val="24"/>
        </w:rPr>
        <w:t>Dhimurru</w:t>
      </w:r>
      <w:proofErr w:type="spellEnd"/>
      <w:r w:rsidR="00CE3AB3" w:rsidRPr="006D4C9E">
        <w:rPr>
          <w:rFonts w:cs="Calibri"/>
          <w:sz w:val="24"/>
          <w:szCs w:val="24"/>
        </w:rPr>
        <w:t xml:space="preserve"> Aboriginal Corporation’s Rangers </w:t>
      </w:r>
      <w:r w:rsidR="00CE3AB3">
        <w:rPr>
          <w:rFonts w:cs="Calibri"/>
          <w:sz w:val="24"/>
          <w:szCs w:val="24"/>
        </w:rPr>
        <w:t>program summary in the following link:</w:t>
      </w:r>
    </w:p>
    <w:p w14:paraId="721A2A5C" w14:textId="173C06C4" w:rsidR="00AA5A89" w:rsidRDefault="00AA5A89" w:rsidP="0058390C">
      <w:pPr>
        <w:spacing w:line="300" w:lineRule="auto"/>
        <w:ind w:left="-284" w:right="-141"/>
        <w:rPr>
          <w:rFonts w:cs="Calibri"/>
          <w:sz w:val="24"/>
          <w:szCs w:val="24"/>
        </w:rPr>
      </w:pPr>
      <w:hyperlink r:id="rId23" w:anchor=":~:text=Dhimurru%20Rangers%20embrace%20a%20" w:history="1">
        <w:r w:rsidRPr="00C067CD">
          <w:rPr>
            <w:rStyle w:val="Hyperlink"/>
            <w:rFonts w:cs="Calibri"/>
            <w:sz w:val="24"/>
            <w:szCs w:val="24"/>
          </w:rPr>
          <w:t>https://www.niaa.gov.au/sites/default/files/reports/closing-the-gap-2018/dhimurru-aboriginal-corporations-rangers-working-both-ways.html#:~:text=Dhimurru%20Rangers%20embrace%20a%20“both,Yolngu%20traditional%20knowledge%20and%20expertise</w:t>
        </w:r>
      </w:hyperlink>
      <w:r w:rsidRPr="00AA5A89">
        <w:rPr>
          <w:rFonts w:cs="Calibri"/>
          <w:sz w:val="24"/>
          <w:szCs w:val="24"/>
        </w:rPr>
        <w:t>.</w:t>
      </w:r>
    </w:p>
    <w:p w14:paraId="2F808506" w14:textId="77777777" w:rsidR="00AA5A89" w:rsidRPr="006D4C9E" w:rsidRDefault="00AA5A89" w:rsidP="0058390C">
      <w:pPr>
        <w:spacing w:line="300" w:lineRule="auto"/>
        <w:ind w:left="-284" w:right="-141"/>
        <w:rPr>
          <w:rFonts w:cs="Calibri"/>
          <w:sz w:val="24"/>
          <w:szCs w:val="24"/>
        </w:rPr>
      </w:pPr>
    </w:p>
    <w:p w14:paraId="7B6C4D8D" w14:textId="70419D0E" w:rsidR="00126EF4" w:rsidRPr="006D4C9E" w:rsidRDefault="00AC7757" w:rsidP="0058390C">
      <w:pPr>
        <w:spacing w:line="300" w:lineRule="auto"/>
        <w:ind w:left="-284" w:right="-141"/>
        <w:rPr>
          <w:rFonts w:cs="Calibri"/>
          <w:sz w:val="24"/>
          <w:szCs w:val="24"/>
        </w:rPr>
      </w:pPr>
      <w:r w:rsidRPr="006D4C9E">
        <w:rPr>
          <w:rFonts w:cs="Calibri"/>
          <w:sz w:val="24"/>
          <w:szCs w:val="24"/>
        </w:rPr>
        <w:t xml:space="preserve">Question: </w:t>
      </w:r>
      <w:r w:rsidR="00353282" w:rsidRPr="006D4C9E">
        <w:rPr>
          <w:rFonts w:cs="Calibri"/>
          <w:sz w:val="24"/>
          <w:szCs w:val="24"/>
        </w:rPr>
        <w:t>What other issues and progress can be gained from this kind of collaboration?</w:t>
      </w:r>
    </w:p>
    <w:p w14:paraId="105E9578" w14:textId="20331434" w:rsidR="00353282" w:rsidRPr="006D4C9E" w:rsidRDefault="00AC7757" w:rsidP="0058390C">
      <w:pPr>
        <w:spacing w:line="300" w:lineRule="auto"/>
        <w:ind w:left="-284" w:right="-141"/>
        <w:rPr>
          <w:rFonts w:cs="Calibri"/>
          <w:sz w:val="24"/>
          <w:szCs w:val="24"/>
        </w:rPr>
      </w:pPr>
      <w:r w:rsidRPr="006D4C9E">
        <w:rPr>
          <w:rFonts w:cs="Calibri"/>
          <w:sz w:val="24"/>
          <w:szCs w:val="24"/>
        </w:rPr>
        <w:t xml:space="preserve">Question: </w:t>
      </w:r>
      <w:r w:rsidR="00353282" w:rsidRPr="006D4C9E">
        <w:rPr>
          <w:rFonts w:cs="Calibri"/>
          <w:sz w:val="24"/>
          <w:szCs w:val="24"/>
        </w:rPr>
        <w:t>How do these processes work to gain more equitable outcomes for Aboriginal and Torres Strait islander peoples?</w:t>
      </w:r>
    </w:p>
    <w:p w14:paraId="585BAD22" w14:textId="77777777" w:rsidR="00126EF4" w:rsidRPr="006D4C9E" w:rsidRDefault="00126EF4" w:rsidP="0058390C">
      <w:pPr>
        <w:spacing w:line="300" w:lineRule="auto"/>
        <w:ind w:left="-284" w:right="-141"/>
        <w:rPr>
          <w:rFonts w:cs="Calibri"/>
          <w:sz w:val="24"/>
          <w:szCs w:val="24"/>
        </w:rPr>
      </w:pPr>
    </w:p>
    <w:p w14:paraId="7FB18C5E" w14:textId="17C85AA3" w:rsidR="00F82CE3" w:rsidRPr="006D4C9E" w:rsidRDefault="00F04AAC" w:rsidP="0058390C">
      <w:pPr>
        <w:pStyle w:val="Heading3"/>
        <w:spacing w:before="120" w:line="300" w:lineRule="auto"/>
        <w:ind w:left="-284" w:right="-141"/>
        <w:rPr>
          <w:rFonts w:ascii="Calibri" w:hAnsi="Calibri" w:cs="Calibri"/>
          <w:b w:val="0"/>
        </w:rPr>
      </w:pPr>
      <w:bookmarkStart w:id="10" w:name="_Toc141700915"/>
      <w:r w:rsidRPr="006D4C9E">
        <w:rPr>
          <w:rFonts w:ascii="Calibri" w:hAnsi="Calibri" w:cs="Calibri"/>
          <w:b w:val="0"/>
        </w:rPr>
        <w:t>Reconciliation</w:t>
      </w:r>
      <w:bookmarkEnd w:id="10"/>
    </w:p>
    <w:p w14:paraId="11808142" w14:textId="6C526C90" w:rsidR="00E7651B" w:rsidRPr="006D4C9E" w:rsidRDefault="007D46BB" w:rsidP="0058390C">
      <w:pPr>
        <w:spacing w:line="300" w:lineRule="auto"/>
        <w:ind w:left="-284" w:right="-141"/>
        <w:rPr>
          <w:rStyle w:val="Emphasis"/>
          <w:rFonts w:eastAsia="Times New Roman" w:cs="Calibri"/>
          <w:i w:val="0"/>
          <w:iCs w:val="0"/>
          <w:sz w:val="24"/>
          <w:szCs w:val="24"/>
        </w:rPr>
      </w:pPr>
      <w:r w:rsidRPr="006D4C9E">
        <w:rPr>
          <w:rStyle w:val="Emphasis"/>
          <w:rFonts w:eastAsia="Times New Roman" w:cs="Calibri"/>
          <w:i w:val="0"/>
          <w:iCs w:val="0"/>
          <w:sz w:val="24"/>
          <w:szCs w:val="24"/>
        </w:rPr>
        <w:t>Reconciliation</w:t>
      </w:r>
      <w:r w:rsidRPr="006D4C9E">
        <w:rPr>
          <w:rStyle w:val="st"/>
          <w:rFonts w:eastAsia="Times New Roman" w:cs="Calibri"/>
          <w:sz w:val="24"/>
          <w:szCs w:val="24"/>
        </w:rPr>
        <w:t xml:space="preserve"> focuses on the relationship between </w:t>
      </w:r>
      <w:r w:rsidR="00084678" w:rsidRPr="006D4C9E">
        <w:rPr>
          <w:rStyle w:val="Emphasis"/>
          <w:rFonts w:eastAsia="Times New Roman" w:cs="Calibri"/>
          <w:i w:val="0"/>
          <w:iCs w:val="0"/>
          <w:sz w:val="24"/>
          <w:szCs w:val="24"/>
        </w:rPr>
        <w:t>Aboriginal</w:t>
      </w:r>
      <w:r w:rsidR="00084678" w:rsidRPr="006D4C9E">
        <w:rPr>
          <w:rStyle w:val="st"/>
          <w:rFonts w:eastAsia="Times New Roman" w:cs="Calibri"/>
          <w:sz w:val="24"/>
          <w:szCs w:val="24"/>
        </w:rPr>
        <w:t xml:space="preserve"> peoples</w:t>
      </w:r>
      <w:r w:rsidRPr="006D4C9E">
        <w:rPr>
          <w:rStyle w:val="st"/>
          <w:rFonts w:eastAsia="Times New Roman" w:cs="Calibri"/>
          <w:sz w:val="24"/>
          <w:szCs w:val="24"/>
        </w:rPr>
        <w:t xml:space="preserve"> and non-</w:t>
      </w:r>
      <w:r w:rsidRPr="006D4C9E">
        <w:rPr>
          <w:rStyle w:val="Emphasis"/>
          <w:rFonts w:eastAsia="Times New Roman" w:cs="Calibri"/>
          <w:i w:val="0"/>
          <w:iCs w:val="0"/>
          <w:sz w:val="24"/>
          <w:szCs w:val="24"/>
        </w:rPr>
        <w:t xml:space="preserve">Indigenous Australians. </w:t>
      </w:r>
      <w:r w:rsidR="00E7651B" w:rsidRPr="006D4C9E">
        <w:rPr>
          <w:rStyle w:val="Emphasis"/>
          <w:rFonts w:eastAsia="Times New Roman" w:cs="Calibri"/>
          <w:i w:val="0"/>
          <w:iCs w:val="0"/>
          <w:sz w:val="24"/>
          <w:szCs w:val="24"/>
        </w:rPr>
        <w:t xml:space="preserve">To reconcile the disparity, distance and </w:t>
      </w:r>
      <w:r w:rsidR="00125D12" w:rsidRPr="006D4C9E">
        <w:rPr>
          <w:rStyle w:val="Emphasis"/>
          <w:rFonts w:eastAsia="Times New Roman" w:cs="Calibri"/>
          <w:i w:val="0"/>
          <w:iCs w:val="0"/>
          <w:sz w:val="24"/>
          <w:szCs w:val="24"/>
        </w:rPr>
        <w:t>wrongdoing</w:t>
      </w:r>
      <w:r w:rsidR="00E7651B" w:rsidRPr="006D4C9E">
        <w:rPr>
          <w:rStyle w:val="Emphasis"/>
          <w:rFonts w:eastAsia="Times New Roman" w:cs="Calibri"/>
          <w:i w:val="0"/>
          <w:iCs w:val="0"/>
          <w:sz w:val="24"/>
          <w:szCs w:val="24"/>
        </w:rPr>
        <w:t xml:space="preserve"> of past policies and </w:t>
      </w:r>
      <w:r w:rsidR="00353282" w:rsidRPr="006D4C9E">
        <w:rPr>
          <w:rStyle w:val="Emphasis"/>
          <w:rFonts w:eastAsia="Times New Roman" w:cs="Calibri"/>
          <w:i w:val="0"/>
          <w:iCs w:val="0"/>
          <w:sz w:val="24"/>
          <w:szCs w:val="24"/>
        </w:rPr>
        <w:t>attitudes.</w:t>
      </w:r>
    </w:p>
    <w:p w14:paraId="76554241" w14:textId="77777777" w:rsidR="003B064D" w:rsidRPr="006D4C9E" w:rsidRDefault="003B064D" w:rsidP="0058390C">
      <w:pPr>
        <w:spacing w:line="300" w:lineRule="auto"/>
        <w:ind w:left="-284" w:right="-141"/>
        <w:rPr>
          <w:rFonts w:cs="Calibri"/>
        </w:rPr>
      </w:pPr>
      <w:r w:rsidRPr="006D4C9E">
        <w:rPr>
          <w:rFonts w:eastAsia="Times New Roman" w:cs="Calibri"/>
          <w:noProof/>
          <w:lang w:val="en-GB" w:eastAsia="en-GB"/>
        </w:rPr>
        <w:drawing>
          <wp:inline distT="0" distB="0" distL="0" distR="0" wp14:anchorId="6C529138" wp14:editId="5BBED1F4">
            <wp:extent cx="4568049" cy="3434316"/>
            <wp:effectExtent l="0" t="0" r="4445" b="0"/>
            <wp:docPr id="20" name="Picture 20" descr="orroboree 2000: sharing our futur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rroboree 2000: sharing our future phot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89336" cy="3525501"/>
                    </a:xfrm>
                    <a:prstGeom prst="rect">
                      <a:avLst/>
                    </a:prstGeom>
                    <a:noFill/>
                    <a:ln>
                      <a:noFill/>
                    </a:ln>
                  </pic:spPr>
                </pic:pic>
              </a:graphicData>
            </a:graphic>
          </wp:inline>
        </w:drawing>
      </w:r>
    </w:p>
    <w:p w14:paraId="3C405547" w14:textId="77777777" w:rsidR="00353282" w:rsidRPr="006D4C9E" w:rsidRDefault="00353282" w:rsidP="0058390C">
      <w:pPr>
        <w:spacing w:line="300" w:lineRule="auto"/>
        <w:ind w:left="-284" w:right="-141"/>
        <w:rPr>
          <w:rFonts w:cs="Calibri"/>
        </w:rPr>
      </w:pPr>
      <w:r w:rsidRPr="006D4C9E">
        <w:rPr>
          <w:rFonts w:cs="Calibri"/>
        </w:rPr>
        <w:t xml:space="preserve">Source: </w:t>
      </w:r>
      <w:r w:rsidRPr="006D4C9E">
        <w:rPr>
          <w:rFonts w:eastAsia="Times New Roman" w:cs="Calibri"/>
        </w:rPr>
        <w:t>Courtesy of the National Library of Australia picture collections.</w:t>
      </w:r>
    </w:p>
    <w:p w14:paraId="0E670B19" w14:textId="7207DAF1" w:rsidR="003B064D" w:rsidRPr="006D4C9E" w:rsidRDefault="00353282" w:rsidP="0058390C">
      <w:pPr>
        <w:spacing w:line="300" w:lineRule="auto"/>
        <w:ind w:left="-284" w:right="-141"/>
        <w:rPr>
          <w:rFonts w:cs="Calibri"/>
          <w:sz w:val="24"/>
          <w:szCs w:val="24"/>
        </w:rPr>
      </w:pPr>
      <w:r w:rsidRPr="006D4C9E">
        <w:rPr>
          <w:rFonts w:cs="Calibri"/>
          <w:sz w:val="24"/>
          <w:szCs w:val="24"/>
        </w:rPr>
        <w:t xml:space="preserve">On </w:t>
      </w:r>
      <w:r w:rsidR="003B064D" w:rsidRPr="006D4C9E">
        <w:rPr>
          <w:rFonts w:cs="Calibri"/>
          <w:sz w:val="24"/>
          <w:szCs w:val="24"/>
        </w:rPr>
        <w:t>28th May 2000, over 300,000 people walked across the Sydney Harbour bridge in support for reconciliation</w:t>
      </w:r>
      <w:r w:rsidRPr="006D4C9E">
        <w:rPr>
          <w:rFonts w:cs="Calibri"/>
          <w:sz w:val="24"/>
          <w:szCs w:val="24"/>
        </w:rPr>
        <w:t>.</w:t>
      </w:r>
    </w:p>
    <w:p w14:paraId="15CAF26B" w14:textId="17CF8B06" w:rsidR="001E35CA" w:rsidRPr="006D4C9E" w:rsidRDefault="001E35CA" w:rsidP="0058390C">
      <w:pPr>
        <w:shd w:val="clear" w:color="auto" w:fill="FFFFFF"/>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This overwhelming support from Sydney siders</w:t>
      </w:r>
      <w:r w:rsidR="00BA73F0" w:rsidRPr="006D4C9E">
        <w:rPr>
          <w:rFonts w:eastAsia="Times New Roman" w:cs="Calibri"/>
          <w:color w:val="000000"/>
          <w:sz w:val="24"/>
          <w:szCs w:val="24"/>
          <w:lang w:eastAsia="en-AU"/>
        </w:rPr>
        <w:t>,</w:t>
      </w:r>
      <w:r w:rsidR="00204A45" w:rsidRPr="006D4C9E">
        <w:rPr>
          <w:rFonts w:eastAsia="Times New Roman" w:cs="Calibri"/>
          <w:color w:val="000000"/>
          <w:sz w:val="24"/>
          <w:szCs w:val="24"/>
          <w:lang w:eastAsia="en-AU"/>
        </w:rPr>
        <w:t xml:space="preserve"> corresponded with</w:t>
      </w:r>
      <w:r w:rsidR="00BA73F0" w:rsidRPr="006D4C9E">
        <w:rPr>
          <w:rFonts w:eastAsia="Times New Roman" w:cs="Calibri"/>
          <w:color w:val="000000"/>
          <w:sz w:val="24"/>
          <w:szCs w:val="24"/>
          <w:lang w:eastAsia="en-AU"/>
        </w:rPr>
        <w:t xml:space="preserve"> the</w:t>
      </w:r>
      <w:r w:rsidR="00204A45" w:rsidRPr="006D4C9E">
        <w:rPr>
          <w:rFonts w:eastAsia="Times New Roman" w:cs="Calibri"/>
          <w:color w:val="000000"/>
          <w:sz w:val="24"/>
          <w:szCs w:val="24"/>
          <w:lang w:eastAsia="en-AU"/>
        </w:rPr>
        <w:t xml:space="preserve"> release of the</w:t>
      </w:r>
      <w:r w:rsidR="00BA73F0" w:rsidRPr="006D4C9E">
        <w:rPr>
          <w:rFonts w:eastAsia="Times New Roman" w:cs="Calibri"/>
          <w:color w:val="000000"/>
          <w:sz w:val="24"/>
          <w:szCs w:val="24"/>
          <w:lang w:eastAsia="en-AU"/>
        </w:rPr>
        <w:t xml:space="preserve"> Council for Aboriginal Reconciliation</w:t>
      </w:r>
      <w:r w:rsidRPr="006D4C9E">
        <w:rPr>
          <w:rFonts w:eastAsia="Times New Roman" w:cs="Calibri"/>
          <w:color w:val="000000"/>
          <w:sz w:val="24"/>
          <w:szCs w:val="24"/>
          <w:lang w:eastAsia="en-AU"/>
        </w:rPr>
        <w:t>’s</w:t>
      </w:r>
      <w:r w:rsidR="00BA73F0" w:rsidRPr="006D4C9E">
        <w:rPr>
          <w:rFonts w:eastAsia="Times New Roman" w:cs="Calibri"/>
          <w:color w:val="000000"/>
          <w:sz w:val="24"/>
          <w:szCs w:val="24"/>
          <w:lang w:eastAsia="en-AU"/>
        </w:rPr>
        <w:t xml:space="preserve"> </w:t>
      </w:r>
      <w:r w:rsidRPr="006D4C9E">
        <w:rPr>
          <w:rFonts w:eastAsia="Times New Roman" w:cs="Calibri"/>
          <w:color w:val="000000"/>
          <w:sz w:val="24"/>
          <w:szCs w:val="24"/>
          <w:lang w:eastAsia="en-AU"/>
        </w:rPr>
        <w:t xml:space="preserve">(the Council) </w:t>
      </w:r>
      <w:r w:rsidR="00BA73F0" w:rsidRPr="006D4C9E">
        <w:rPr>
          <w:rFonts w:eastAsia="Times New Roman" w:cs="Calibri"/>
          <w:color w:val="000000"/>
          <w:sz w:val="24"/>
          <w:szCs w:val="24"/>
          <w:lang w:eastAsia="en-AU"/>
        </w:rPr>
        <w:t>recommend</w:t>
      </w:r>
      <w:r w:rsidR="00353282" w:rsidRPr="006D4C9E">
        <w:rPr>
          <w:rFonts w:eastAsia="Times New Roman" w:cs="Calibri"/>
          <w:color w:val="000000"/>
          <w:sz w:val="24"/>
          <w:szCs w:val="24"/>
          <w:lang w:eastAsia="en-AU"/>
        </w:rPr>
        <w:t>ations for</w:t>
      </w:r>
      <w:r w:rsidRPr="006D4C9E">
        <w:rPr>
          <w:rFonts w:eastAsia="Times New Roman" w:cs="Calibri"/>
          <w:color w:val="000000"/>
          <w:sz w:val="24"/>
          <w:szCs w:val="24"/>
          <w:lang w:eastAsia="en-AU"/>
        </w:rPr>
        <w:t xml:space="preserve"> what</w:t>
      </w:r>
      <w:r w:rsidR="00BA73F0" w:rsidRPr="006D4C9E">
        <w:rPr>
          <w:rFonts w:eastAsia="Times New Roman" w:cs="Calibri"/>
          <w:color w:val="000000"/>
          <w:sz w:val="24"/>
          <w:szCs w:val="24"/>
          <w:lang w:eastAsia="en-AU"/>
        </w:rPr>
        <w:t xml:space="preserve"> governments</w:t>
      </w:r>
      <w:r w:rsidRPr="006D4C9E">
        <w:rPr>
          <w:rFonts w:eastAsia="Times New Roman" w:cs="Calibri"/>
          <w:color w:val="000000"/>
          <w:sz w:val="24"/>
          <w:szCs w:val="24"/>
          <w:lang w:eastAsia="en-AU"/>
        </w:rPr>
        <w:t xml:space="preserve"> can do</w:t>
      </w:r>
      <w:r w:rsidR="00BA73F0" w:rsidRPr="006D4C9E">
        <w:rPr>
          <w:rFonts w:eastAsia="Times New Roman" w:cs="Calibri"/>
          <w:color w:val="000000"/>
          <w:sz w:val="24"/>
          <w:szCs w:val="24"/>
          <w:lang w:eastAsia="en-AU"/>
        </w:rPr>
        <w:t xml:space="preserve"> to achieve reconciliation. These documents are the Australian Declaration Towards Reconciliation and the Roadmap to reconciliation. </w:t>
      </w:r>
    </w:p>
    <w:p w14:paraId="101512E4" w14:textId="55F36E39" w:rsidR="00204A45" w:rsidRPr="006D4C9E" w:rsidRDefault="00204A45" w:rsidP="0058390C">
      <w:pPr>
        <w:shd w:val="clear" w:color="auto" w:fill="FFFFFF"/>
        <w:spacing w:line="300" w:lineRule="auto"/>
        <w:ind w:left="-284" w:right="-141"/>
        <w:rPr>
          <w:rFonts w:eastAsia="Times New Roman" w:cs="Calibri"/>
          <w:color w:val="000000"/>
          <w:sz w:val="24"/>
          <w:szCs w:val="24"/>
          <w:highlight w:val="cyan"/>
          <w:lang w:eastAsia="en-AU"/>
        </w:rPr>
      </w:pPr>
      <w:r w:rsidRPr="006D4C9E">
        <w:rPr>
          <w:rFonts w:eastAsia="Times New Roman" w:cs="Calibri"/>
          <w:color w:val="000000"/>
          <w:sz w:val="24"/>
          <w:szCs w:val="24"/>
          <w:lang w:eastAsia="en-AU"/>
        </w:rPr>
        <w:t>An excerpt from the final report and a summary of the reconciliation report can be viewed through the following links:</w:t>
      </w:r>
    </w:p>
    <w:p w14:paraId="1654C1F8" w14:textId="77777777" w:rsidR="002F161D" w:rsidRPr="006D4C9E" w:rsidRDefault="002F161D" w:rsidP="0058390C">
      <w:pPr>
        <w:spacing w:line="300" w:lineRule="auto"/>
        <w:ind w:left="-284" w:right="-141"/>
        <w:rPr>
          <w:rStyle w:val="Emphasis"/>
          <w:rFonts w:eastAsia="Times New Roman" w:cs="Calibri"/>
          <w:i w:val="0"/>
          <w:iCs w:val="0"/>
        </w:rPr>
      </w:pPr>
      <w:hyperlink r:id="rId25" w:history="1">
        <w:r w:rsidRPr="006D4C9E">
          <w:rPr>
            <w:rStyle w:val="Hyperlink"/>
            <w:rFonts w:eastAsia="Times New Roman" w:cs="Calibri"/>
          </w:rPr>
          <w:t>https://www.reconciliation.org.au/what-is-reconciliation/</w:t>
        </w:r>
      </w:hyperlink>
      <w:r w:rsidRPr="006D4C9E">
        <w:rPr>
          <w:rStyle w:val="Emphasis"/>
          <w:rFonts w:eastAsia="Times New Roman" w:cs="Calibri"/>
          <w:i w:val="0"/>
          <w:iCs w:val="0"/>
        </w:rPr>
        <w:t xml:space="preserve"> </w:t>
      </w:r>
    </w:p>
    <w:p w14:paraId="188ABB00" w14:textId="39583F08" w:rsidR="00204A45" w:rsidRPr="006D4C9E" w:rsidRDefault="00204A45" w:rsidP="0058390C">
      <w:pPr>
        <w:shd w:val="clear" w:color="auto" w:fill="FFFFFF"/>
        <w:spacing w:line="300" w:lineRule="auto"/>
        <w:ind w:left="-284" w:right="-141"/>
        <w:rPr>
          <w:rFonts w:eastAsia="Times New Roman" w:cs="Calibri"/>
          <w:color w:val="000000"/>
          <w:lang w:eastAsia="en-AU"/>
        </w:rPr>
      </w:pPr>
      <w:hyperlink r:id="rId26" w:history="1">
        <w:r w:rsidRPr="006D4C9E">
          <w:rPr>
            <w:rStyle w:val="Hyperlink"/>
            <w:rFonts w:eastAsia="Times New Roman" w:cs="Calibri"/>
            <w:lang w:eastAsia="en-AU"/>
          </w:rPr>
          <w:t>http://www5.austlii.edu.au/au/orgs/car/finalreport/appendices01.htm</w:t>
        </w:r>
      </w:hyperlink>
    </w:p>
    <w:p w14:paraId="36B7C022" w14:textId="5B48D2D9" w:rsidR="00204A45" w:rsidRPr="006D4C9E" w:rsidRDefault="002F5D39" w:rsidP="0058390C">
      <w:pPr>
        <w:shd w:val="clear" w:color="auto" w:fill="FFFFFF"/>
        <w:spacing w:line="300" w:lineRule="auto"/>
        <w:ind w:left="-284" w:right="-141"/>
        <w:rPr>
          <w:rFonts w:eastAsia="Times New Roman" w:cs="Calibri"/>
          <w:color w:val="000000"/>
          <w:lang w:eastAsia="en-AU"/>
        </w:rPr>
      </w:pPr>
      <w:hyperlink r:id="rId27" w:history="1">
        <w:r w:rsidRPr="006D4C9E">
          <w:rPr>
            <w:rStyle w:val="Hyperlink"/>
            <w:rFonts w:eastAsia="Times New Roman" w:cs="Calibri"/>
            <w:lang w:eastAsia="en-AU"/>
          </w:rPr>
          <w:t>https://www.reconciliation.org.au/wp-content/uploads/2017/11/State-of-Reconciliation-Report_SUMMARY.pdf</w:t>
        </w:r>
      </w:hyperlink>
    </w:p>
    <w:p w14:paraId="0B0D246D" w14:textId="77777777" w:rsidR="002F5D39" w:rsidRPr="006D4C9E" w:rsidRDefault="002F5D39" w:rsidP="0058390C">
      <w:pPr>
        <w:shd w:val="clear" w:color="auto" w:fill="FFFFFF"/>
        <w:spacing w:line="300" w:lineRule="auto"/>
        <w:ind w:left="-284" w:right="-141"/>
        <w:rPr>
          <w:rFonts w:eastAsia="Times New Roman" w:cs="Calibri"/>
          <w:color w:val="000000"/>
          <w:lang w:eastAsia="en-AU"/>
        </w:rPr>
      </w:pPr>
    </w:p>
    <w:p w14:paraId="3E710E8C" w14:textId="2AAE5C68" w:rsidR="001E35CA" w:rsidRPr="006D4C9E" w:rsidRDefault="00BA73F0" w:rsidP="0058390C">
      <w:pPr>
        <w:shd w:val="clear" w:color="auto" w:fill="FFFFFF"/>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The Roadmap contained summaries of the Council's four, inter-related national strategies for achieving reconciliation: </w:t>
      </w:r>
    </w:p>
    <w:p w14:paraId="2A9D652C" w14:textId="77777777" w:rsidR="001E35CA" w:rsidRPr="006D4C9E" w:rsidRDefault="00BA73F0" w:rsidP="0058390C">
      <w:pPr>
        <w:pStyle w:val="ListParagraph"/>
        <w:numPr>
          <w:ilvl w:val="0"/>
          <w:numId w:val="22"/>
        </w:numPr>
        <w:shd w:val="clear" w:color="auto" w:fill="FFFFFF"/>
        <w:spacing w:line="300" w:lineRule="auto"/>
        <w:ind w:left="-284" w:right="-141"/>
        <w:contextualSpacing w:val="0"/>
        <w:rPr>
          <w:rFonts w:eastAsia="Times New Roman" w:cs="Calibri"/>
          <w:color w:val="000000"/>
          <w:sz w:val="24"/>
          <w:szCs w:val="24"/>
          <w:lang w:eastAsia="en-AU"/>
        </w:rPr>
      </w:pPr>
      <w:r w:rsidRPr="006D4C9E">
        <w:rPr>
          <w:rFonts w:eastAsia="Times New Roman" w:cs="Calibri"/>
          <w:color w:val="000000"/>
          <w:sz w:val="24"/>
          <w:szCs w:val="24"/>
          <w:lang w:eastAsia="en-AU"/>
        </w:rPr>
        <w:t>over</w:t>
      </w:r>
      <w:r w:rsidR="001E35CA" w:rsidRPr="006D4C9E">
        <w:rPr>
          <w:rFonts w:eastAsia="Times New Roman" w:cs="Calibri"/>
          <w:color w:val="000000"/>
          <w:sz w:val="24"/>
          <w:szCs w:val="24"/>
          <w:lang w:eastAsia="en-AU"/>
        </w:rPr>
        <w:t>coming Indigenous disadvantage</w:t>
      </w:r>
    </w:p>
    <w:p w14:paraId="03080DEA" w14:textId="77777777" w:rsidR="001E35CA" w:rsidRPr="006D4C9E" w:rsidRDefault="00BA73F0" w:rsidP="0058390C">
      <w:pPr>
        <w:pStyle w:val="ListParagraph"/>
        <w:numPr>
          <w:ilvl w:val="0"/>
          <w:numId w:val="22"/>
        </w:numPr>
        <w:shd w:val="clear" w:color="auto" w:fill="FFFFFF"/>
        <w:spacing w:line="300" w:lineRule="auto"/>
        <w:ind w:left="-284" w:right="-141"/>
        <w:contextualSpacing w:val="0"/>
        <w:rPr>
          <w:rFonts w:eastAsia="Times New Roman" w:cs="Calibri"/>
          <w:color w:val="000000"/>
          <w:sz w:val="24"/>
          <w:szCs w:val="24"/>
          <w:lang w:eastAsia="en-AU"/>
        </w:rPr>
      </w:pPr>
      <w:r w:rsidRPr="006D4C9E">
        <w:rPr>
          <w:rFonts w:eastAsia="Times New Roman" w:cs="Calibri"/>
          <w:color w:val="000000"/>
          <w:sz w:val="24"/>
          <w:szCs w:val="24"/>
          <w:lang w:eastAsia="en-AU"/>
        </w:rPr>
        <w:t>achieving econ</w:t>
      </w:r>
      <w:r w:rsidR="001E35CA" w:rsidRPr="006D4C9E">
        <w:rPr>
          <w:rFonts w:eastAsia="Times New Roman" w:cs="Calibri"/>
          <w:color w:val="000000"/>
          <w:sz w:val="24"/>
          <w:szCs w:val="24"/>
          <w:lang w:eastAsia="en-AU"/>
        </w:rPr>
        <w:t>omic independence</w:t>
      </w:r>
    </w:p>
    <w:p w14:paraId="6E00D41C" w14:textId="77777777" w:rsidR="001E35CA" w:rsidRPr="006D4C9E" w:rsidRDefault="00BA73F0" w:rsidP="0058390C">
      <w:pPr>
        <w:pStyle w:val="ListParagraph"/>
        <w:numPr>
          <w:ilvl w:val="0"/>
          <w:numId w:val="22"/>
        </w:numPr>
        <w:shd w:val="clear" w:color="auto" w:fill="FFFFFF"/>
        <w:spacing w:line="300" w:lineRule="auto"/>
        <w:ind w:left="-284" w:right="-141"/>
        <w:contextualSpacing w:val="0"/>
        <w:rPr>
          <w:rFonts w:eastAsia="Times New Roman" w:cs="Calibri"/>
          <w:color w:val="000000"/>
          <w:sz w:val="24"/>
          <w:szCs w:val="24"/>
          <w:lang w:eastAsia="en-AU"/>
        </w:rPr>
      </w:pPr>
      <w:r w:rsidRPr="006D4C9E">
        <w:rPr>
          <w:rFonts w:eastAsia="Times New Roman" w:cs="Calibri"/>
          <w:color w:val="000000"/>
          <w:sz w:val="24"/>
          <w:szCs w:val="24"/>
          <w:lang w:eastAsia="en-AU"/>
        </w:rPr>
        <w:t>recognising Aboriginal and Tor</w:t>
      </w:r>
      <w:r w:rsidR="001E35CA" w:rsidRPr="006D4C9E">
        <w:rPr>
          <w:rFonts w:eastAsia="Times New Roman" w:cs="Calibri"/>
          <w:color w:val="000000"/>
          <w:sz w:val="24"/>
          <w:szCs w:val="24"/>
          <w:lang w:eastAsia="en-AU"/>
        </w:rPr>
        <w:t>res Strait Islander rights</w:t>
      </w:r>
    </w:p>
    <w:p w14:paraId="2192796C" w14:textId="77777777" w:rsidR="001E35CA" w:rsidRPr="006D4C9E" w:rsidRDefault="00BA73F0" w:rsidP="0058390C">
      <w:pPr>
        <w:pStyle w:val="ListParagraph"/>
        <w:numPr>
          <w:ilvl w:val="0"/>
          <w:numId w:val="22"/>
        </w:numPr>
        <w:shd w:val="clear" w:color="auto" w:fill="FFFFFF"/>
        <w:spacing w:line="300" w:lineRule="auto"/>
        <w:ind w:left="-284" w:right="-141"/>
        <w:contextualSpacing w:val="0"/>
        <w:rPr>
          <w:rFonts w:eastAsia="Times New Roman" w:cs="Calibri"/>
          <w:color w:val="000000"/>
          <w:sz w:val="24"/>
          <w:szCs w:val="24"/>
          <w:lang w:eastAsia="en-AU"/>
        </w:rPr>
      </w:pPr>
      <w:r w:rsidRPr="006D4C9E">
        <w:rPr>
          <w:rFonts w:eastAsia="Times New Roman" w:cs="Calibri"/>
          <w:color w:val="000000"/>
          <w:sz w:val="24"/>
          <w:szCs w:val="24"/>
          <w:lang w:eastAsia="en-AU"/>
        </w:rPr>
        <w:t xml:space="preserve">sustaining the reconciliation process. </w:t>
      </w:r>
    </w:p>
    <w:p w14:paraId="33ED02D9" w14:textId="77777777" w:rsidR="001E35CA" w:rsidRPr="006D4C9E" w:rsidRDefault="00BA73F0" w:rsidP="0058390C">
      <w:pPr>
        <w:shd w:val="clear" w:color="auto" w:fill="FFFFFF"/>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Each of these documents contains recognition of the importance of Indigenous self-determination for the reconciliation process. The Australian Declaration towards Reconciliation, for example, includes the phrase</w:t>
      </w:r>
      <w:r w:rsidR="001E35CA" w:rsidRPr="006D4C9E">
        <w:rPr>
          <w:rFonts w:eastAsia="Times New Roman" w:cs="Calibri"/>
          <w:color w:val="000000"/>
          <w:sz w:val="24"/>
          <w:szCs w:val="24"/>
          <w:lang w:eastAsia="en-AU"/>
        </w:rPr>
        <w:t>:</w:t>
      </w:r>
    </w:p>
    <w:p w14:paraId="15656A5A" w14:textId="6D919B4F" w:rsidR="00BA73F0" w:rsidRPr="006D4C9E" w:rsidRDefault="001E35CA" w:rsidP="0058390C">
      <w:pPr>
        <w:shd w:val="clear" w:color="auto" w:fill="FFFFFF"/>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‘we</w:t>
      </w:r>
      <w:r w:rsidR="00BA73F0" w:rsidRPr="006D4C9E">
        <w:rPr>
          <w:rFonts w:eastAsia="Times New Roman" w:cs="Calibri"/>
          <w:color w:val="000000"/>
          <w:sz w:val="24"/>
          <w:szCs w:val="24"/>
          <w:lang w:eastAsia="en-AU"/>
        </w:rPr>
        <w:t xml:space="preserve"> pledge ourselves to stop injustice, overcome disadvantage, and respect that Aboriginal and Torres Strait Islander peoples have the right to self-determination within the life of the nation</w:t>
      </w:r>
      <w:r w:rsidRPr="006D4C9E">
        <w:rPr>
          <w:rFonts w:eastAsia="Times New Roman" w:cs="Calibri"/>
          <w:color w:val="000000"/>
          <w:sz w:val="24"/>
          <w:szCs w:val="24"/>
          <w:lang w:eastAsia="en-AU"/>
        </w:rPr>
        <w:t>.</w:t>
      </w:r>
    </w:p>
    <w:p w14:paraId="5A898159" w14:textId="615163E4" w:rsidR="007D46BB" w:rsidRPr="006D4C9E" w:rsidRDefault="007D46BB" w:rsidP="0058390C">
      <w:pPr>
        <w:spacing w:line="300" w:lineRule="auto"/>
        <w:ind w:left="-284" w:right="-141"/>
        <w:rPr>
          <w:rStyle w:val="Emphasis"/>
          <w:rFonts w:eastAsia="Times New Roman" w:cs="Calibri"/>
          <w:i w:val="0"/>
          <w:iCs w:val="0"/>
          <w:sz w:val="24"/>
          <w:szCs w:val="24"/>
        </w:rPr>
      </w:pPr>
      <w:r w:rsidRPr="006D4C9E">
        <w:rPr>
          <w:rStyle w:val="Emphasis"/>
          <w:rFonts w:eastAsia="Times New Roman" w:cs="Calibri"/>
          <w:i w:val="0"/>
          <w:iCs w:val="0"/>
          <w:sz w:val="24"/>
          <w:szCs w:val="24"/>
        </w:rPr>
        <w:t xml:space="preserve">Government and private sector agencies </w:t>
      </w:r>
      <w:r w:rsidR="00D34D6F" w:rsidRPr="006D4C9E">
        <w:rPr>
          <w:rStyle w:val="Emphasis"/>
          <w:rFonts w:eastAsia="Times New Roman" w:cs="Calibri"/>
          <w:i w:val="0"/>
          <w:iCs w:val="0"/>
          <w:sz w:val="24"/>
          <w:szCs w:val="24"/>
        </w:rPr>
        <w:t xml:space="preserve">are </w:t>
      </w:r>
      <w:r w:rsidRPr="006D4C9E">
        <w:rPr>
          <w:rStyle w:val="Emphasis"/>
          <w:rFonts w:eastAsia="Times New Roman" w:cs="Calibri"/>
          <w:i w:val="0"/>
          <w:iCs w:val="0"/>
          <w:sz w:val="24"/>
          <w:szCs w:val="24"/>
        </w:rPr>
        <w:t xml:space="preserve">now </w:t>
      </w:r>
      <w:r w:rsidR="002F161D" w:rsidRPr="006D4C9E">
        <w:rPr>
          <w:rStyle w:val="Emphasis"/>
          <w:rFonts w:eastAsia="Times New Roman" w:cs="Calibri"/>
          <w:i w:val="0"/>
          <w:iCs w:val="0"/>
          <w:sz w:val="24"/>
          <w:szCs w:val="24"/>
        </w:rPr>
        <w:t>instating</w:t>
      </w:r>
      <w:r w:rsidRPr="006D4C9E">
        <w:rPr>
          <w:rStyle w:val="Emphasis"/>
          <w:rFonts w:eastAsia="Times New Roman" w:cs="Calibri"/>
          <w:i w:val="0"/>
          <w:iCs w:val="0"/>
          <w:sz w:val="24"/>
          <w:szCs w:val="24"/>
        </w:rPr>
        <w:t xml:space="preserve"> </w:t>
      </w:r>
      <w:r w:rsidRPr="006D4C9E">
        <w:rPr>
          <w:rFonts w:cs="Calibri"/>
          <w:sz w:val="24"/>
          <w:szCs w:val="24"/>
        </w:rPr>
        <w:t>Reconciliation</w:t>
      </w:r>
      <w:r w:rsidRPr="006D4C9E">
        <w:rPr>
          <w:rStyle w:val="Emphasis"/>
          <w:rFonts w:eastAsia="Times New Roman" w:cs="Calibri"/>
          <w:i w:val="0"/>
          <w:iCs w:val="0"/>
          <w:sz w:val="24"/>
          <w:szCs w:val="24"/>
        </w:rPr>
        <w:t xml:space="preserve"> Action Plans</w:t>
      </w:r>
      <w:r w:rsidR="00F04AAC" w:rsidRPr="006D4C9E">
        <w:rPr>
          <w:rStyle w:val="Emphasis"/>
          <w:rFonts w:eastAsia="Times New Roman" w:cs="Calibri"/>
          <w:i w:val="0"/>
          <w:iCs w:val="0"/>
          <w:sz w:val="24"/>
          <w:szCs w:val="24"/>
        </w:rPr>
        <w:t xml:space="preserve"> (RAP)</w:t>
      </w:r>
      <w:r w:rsidRPr="006D4C9E">
        <w:rPr>
          <w:rStyle w:val="Emphasis"/>
          <w:rFonts w:eastAsia="Times New Roman" w:cs="Calibri"/>
          <w:i w:val="0"/>
          <w:iCs w:val="0"/>
          <w:sz w:val="24"/>
          <w:szCs w:val="24"/>
        </w:rPr>
        <w:t>, which ha</w:t>
      </w:r>
      <w:r w:rsidR="002F161D" w:rsidRPr="006D4C9E">
        <w:rPr>
          <w:rStyle w:val="Emphasis"/>
          <w:rFonts w:eastAsia="Times New Roman" w:cs="Calibri"/>
          <w:i w:val="0"/>
          <w:iCs w:val="0"/>
          <w:sz w:val="24"/>
          <w:szCs w:val="24"/>
        </w:rPr>
        <w:t>ve</w:t>
      </w:r>
      <w:r w:rsidRPr="006D4C9E">
        <w:rPr>
          <w:rStyle w:val="Emphasis"/>
          <w:rFonts w:eastAsia="Times New Roman" w:cs="Calibri"/>
          <w:i w:val="0"/>
          <w:iCs w:val="0"/>
          <w:sz w:val="24"/>
          <w:szCs w:val="24"/>
        </w:rPr>
        <w:t xml:space="preserve"> assisted in employment targets for </w:t>
      </w:r>
      <w:r w:rsidR="00084678" w:rsidRPr="006D4C9E">
        <w:rPr>
          <w:rStyle w:val="Emphasis"/>
          <w:rFonts w:eastAsia="Times New Roman" w:cs="Calibri"/>
          <w:i w:val="0"/>
          <w:iCs w:val="0"/>
          <w:sz w:val="24"/>
          <w:szCs w:val="24"/>
        </w:rPr>
        <w:t>Aboriginal peoples</w:t>
      </w:r>
      <w:r w:rsidR="00CD3229" w:rsidRPr="006D4C9E">
        <w:rPr>
          <w:rStyle w:val="Emphasis"/>
          <w:rFonts w:eastAsia="Times New Roman" w:cs="Calibri"/>
          <w:i w:val="0"/>
          <w:iCs w:val="0"/>
          <w:sz w:val="24"/>
          <w:szCs w:val="24"/>
        </w:rPr>
        <w:t>.</w:t>
      </w:r>
    </w:p>
    <w:p w14:paraId="3D378D05" w14:textId="6E456DAC" w:rsidR="00F04AAC" w:rsidRPr="006D4C9E" w:rsidRDefault="00CD3229" w:rsidP="0058390C">
      <w:pPr>
        <w:spacing w:line="300" w:lineRule="auto"/>
        <w:ind w:left="-284" w:right="-141"/>
        <w:rPr>
          <w:rStyle w:val="Emphasis"/>
          <w:rFonts w:eastAsia="Times New Roman" w:cs="Calibri"/>
          <w:i w:val="0"/>
          <w:iCs w:val="0"/>
          <w:sz w:val="24"/>
          <w:szCs w:val="24"/>
        </w:rPr>
      </w:pPr>
      <w:r w:rsidRPr="006D4C9E">
        <w:rPr>
          <w:rStyle w:val="Emphasis"/>
          <w:rFonts w:eastAsia="Times New Roman" w:cs="Calibri"/>
          <w:i w:val="0"/>
          <w:iCs w:val="0"/>
          <w:sz w:val="24"/>
          <w:szCs w:val="24"/>
        </w:rPr>
        <w:t xml:space="preserve">Reconciliation </w:t>
      </w:r>
      <w:r w:rsidR="00F04AAC" w:rsidRPr="006D4C9E">
        <w:rPr>
          <w:rStyle w:val="Emphasis"/>
          <w:rFonts w:eastAsia="Times New Roman" w:cs="Calibri"/>
          <w:i w:val="0"/>
          <w:iCs w:val="0"/>
          <w:sz w:val="24"/>
          <w:szCs w:val="24"/>
        </w:rPr>
        <w:t xml:space="preserve">is a good starting point. </w:t>
      </w:r>
      <w:r w:rsidR="00E7651B" w:rsidRPr="006D4C9E">
        <w:rPr>
          <w:rStyle w:val="Emphasis"/>
          <w:rFonts w:eastAsia="Times New Roman" w:cs="Calibri"/>
          <w:i w:val="0"/>
          <w:iCs w:val="0"/>
          <w:sz w:val="24"/>
          <w:szCs w:val="24"/>
        </w:rPr>
        <w:t>This must be part of the process which sits alongside other</w:t>
      </w:r>
      <w:r w:rsidR="00F04AAC" w:rsidRPr="006D4C9E">
        <w:rPr>
          <w:rStyle w:val="Emphasis"/>
          <w:rFonts w:eastAsia="Times New Roman" w:cs="Calibri"/>
          <w:i w:val="0"/>
          <w:iCs w:val="0"/>
          <w:sz w:val="24"/>
          <w:szCs w:val="24"/>
        </w:rPr>
        <w:t xml:space="preserve"> policies that uphold Indigenous rights</w:t>
      </w:r>
      <w:r w:rsidR="00E7651B" w:rsidRPr="006D4C9E">
        <w:rPr>
          <w:rStyle w:val="Emphasis"/>
          <w:rFonts w:eastAsia="Times New Roman" w:cs="Calibri"/>
          <w:i w:val="0"/>
          <w:iCs w:val="0"/>
          <w:sz w:val="24"/>
          <w:szCs w:val="24"/>
        </w:rPr>
        <w:t>. An approach from many angles, working towards improving the well-being of Aboriginal peoples is more likel</w:t>
      </w:r>
      <w:r w:rsidR="001E35CA" w:rsidRPr="006D4C9E">
        <w:rPr>
          <w:rStyle w:val="Emphasis"/>
          <w:rFonts w:eastAsia="Times New Roman" w:cs="Calibri"/>
          <w:i w:val="0"/>
          <w:iCs w:val="0"/>
          <w:sz w:val="24"/>
          <w:szCs w:val="24"/>
        </w:rPr>
        <w:t xml:space="preserve">y to bring progress than any one strategy on </w:t>
      </w:r>
      <w:r w:rsidR="00204A45" w:rsidRPr="006D4C9E">
        <w:rPr>
          <w:rStyle w:val="Emphasis"/>
          <w:rFonts w:eastAsia="Times New Roman" w:cs="Calibri"/>
          <w:i w:val="0"/>
          <w:iCs w:val="0"/>
          <w:sz w:val="24"/>
          <w:szCs w:val="24"/>
        </w:rPr>
        <w:t>its</w:t>
      </w:r>
      <w:r w:rsidR="001E35CA" w:rsidRPr="006D4C9E">
        <w:rPr>
          <w:rStyle w:val="Emphasis"/>
          <w:rFonts w:eastAsia="Times New Roman" w:cs="Calibri"/>
          <w:i w:val="0"/>
          <w:iCs w:val="0"/>
          <w:sz w:val="24"/>
          <w:szCs w:val="24"/>
        </w:rPr>
        <w:t xml:space="preserve"> own.</w:t>
      </w:r>
    </w:p>
    <w:p w14:paraId="4765AF71" w14:textId="77777777" w:rsidR="0058390C" w:rsidRPr="006D4C9E" w:rsidRDefault="0058390C" w:rsidP="0058390C">
      <w:pPr>
        <w:spacing w:line="300" w:lineRule="auto"/>
        <w:ind w:left="-284" w:right="-141"/>
        <w:rPr>
          <w:rFonts w:eastAsia="Times New Roman" w:cs="Calibri"/>
        </w:rPr>
      </w:pPr>
    </w:p>
    <w:p w14:paraId="1809E7FE" w14:textId="4DAF3088" w:rsidR="001A1B9C" w:rsidRPr="00A55D6C" w:rsidRDefault="002F161D" w:rsidP="0058390C">
      <w:pPr>
        <w:spacing w:line="300" w:lineRule="auto"/>
        <w:ind w:left="-284" w:right="-141"/>
        <w:rPr>
          <w:rFonts w:eastAsia="Times New Roman" w:cs="Calibri"/>
          <w:b/>
          <w:bCs/>
          <w:sz w:val="24"/>
          <w:szCs w:val="24"/>
        </w:rPr>
      </w:pPr>
      <w:r w:rsidRPr="00A55D6C">
        <w:rPr>
          <w:rFonts w:eastAsia="Times New Roman" w:cs="Calibri"/>
          <w:b/>
          <w:bCs/>
          <w:sz w:val="24"/>
          <w:szCs w:val="24"/>
        </w:rPr>
        <w:t>The Uluru Statement</w:t>
      </w:r>
      <w:r w:rsidR="00467452">
        <w:rPr>
          <w:rFonts w:eastAsia="Times New Roman" w:cs="Calibri"/>
          <w:b/>
          <w:bCs/>
          <w:sz w:val="24"/>
          <w:szCs w:val="24"/>
        </w:rPr>
        <w:t xml:space="preserve"> from the Heart</w:t>
      </w:r>
    </w:p>
    <w:p w14:paraId="3164AE2A" w14:textId="04E5DB63" w:rsidR="00FF7C41" w:rsidRPr="006D4C9E" w:rsidRDefault="00FF7C41" w:rsidP="0058390C">
      <w:pPr>
        <w:spacing w:line="300" w:lineRule="auto"/>
        <w:ind w:left="-284" w:right="-141"/>
        <w:rPr>
          <w:rFonts w:eastAsia="Times New Roman" w:cs="Calibri"/>
          <w:sz w:val="24"/>
          <w:szCs w:val="24"/>
        </w:rPr>
      </w:pPr>
      <w:r w:rsidRPr="006D4C9E">
        <w:rPr>
          <w:rFonts w:eastAsia="Times New Roman" w:cs="Calibri"/>
          <w:sz w:val="24"/>
          <w:szCs w:val="24"/>
        </w:rPr>
        <w:t>The Uluru Statement</w:t>
      </w:r>
      <w:r w:rsidRPr="006D4C9E">
        <w:rPr>
          <w:rFonts w:cs="Calibri"/>
          <w:color w:val="121212"/>
          <w:sz w:val="24"/>
          <w:szCs w:val="24"/>
        </w:rPr>
        <w:t xml:space="preserve"> is a proposal of constitutional reform that would establish First Nations representative body to advise parliament on policy affecting Indigenous peoples.</w:t>
      </w:r>
    </w:p>
    <w:p w14:paraId="0F3F5D85" w14:textId="518DA6AB" w:rsidR="001A1B9C" w:rsidRPr="006D4C9E" w:rsidRDefault="00FF7C41" w:rsidP="0058390C">
      <w:pPr>
        <w:spacing w:line="300" w:lineRule="auto"/>
        <w:ind w:left="-284" w:right="-141"/>
        <w:rPr>
          <w:rFonts w:eastAsia="Times New Roman" w:cs="Calibri"/>
          <w:sz w:val="24"/>
          <w:szCs w:val="24"/>
        </w:rPr>
      </w:pPr>
      <w:r w:rsidRPr="006D4C9E">
        <w:rPr>
          <w:rFonts w:eastAsia="Times New Roman" w:cs="Calibri"/>
          <w:sz w:val="24"/>
          <w:szCs w:val="24"/>
        </w:rPr>
        <w:t>The</w:t>
      </w:r>
      <w:r w:rsidR="005F3FF4" w:rsidRPr="006D4C9E">
        <w:rPr>
          <w:rFonts w:eastAsia="Times New Roman" w:cs="Calibri"/>
          <w:sz w:val="24"/>
          <w:szCs w:val="24"/>
        </w:rPr>
        <w:t xml:space="preserve"> Statement proposes three key elements for reform:</w:t>
      </w:r>
    </w:p>
    <w:p w14:paraId="6BC74E4E" w14:textId="00EE1374" w:rsidR="005F3FF4" w:rsidRPr="006D4C9E" w:rsidRDefault="005F3FF4" w:rsidP="0058390C">
      <w:pPr>
        <w:pStyle w:val="ListParagraph"/>
        <w:numPr>
          <w:ilvl w:val="0"/>
          <w:numId w:val="17"/>
        </w:numPr>
        <w:spacing w:line="300" w:lineRule="auto"/>
        <w:ind w:left="-284" w:right="-141"/>
        <w:contextualSpacing w:val="0"/>
        <w:rPr>
          <w:rFonts w:eastAsia="Times New Roman" w:cs="Calibri"/>
          <w:sz w:val="24"/>
          <w:szCs w:val="24"/>
        </w:rPr>
      </w:pPr>
      <w:r w:rsidRPr="006D4C9E">
        <w:rPr>
          <w:rFonts w:eastAsia="Times New Roman" w:cs="Calibri"/>
          <w:sz w:val="24"/>
          <w:szCs w:val="24"/>
        </w:rPr>
        <w:t>Constitutional change – specific reference to Australia’s First Nations</w:t>
      </w:r>
    </w:p>
    <w:p w14:paraId="486CFCFE" w14:textId="66312A12" w:rsidR="005F3FF4" w:rsidRPr="006D4C9E" w:rsidRDefault="005F3FF4" w:rsidP="0058390C">
      <w:pPr>
        <w:pStyle w:val="ListParagraph"/>
        <w:numPr>
          <w:ilvl w:val="0"/>
          <w:numId w:val="17"/>
        </w:numPr>
        <w:spacing w:line="300" w:lineRule="auto"/>
        <w:ind w:left="-284" w:right="-141"/>
        <w:contextualSpacing w:val="0"/>
        <w:rPr>
          <w:rFonts w:eastAsia="Times New Roman" w:cs="Calibri"/>
          <w:sz w:val="24"/>
          <w:szCs w:val="24"/>
        </w:rPr>
      </w:pPr>
      <w:r w:rsidRPr="006D4C9E">
        <w:rPr>
          <w:rFonts w:eastAsia="Times New Roman" w:cs="Calibri"/>
          <w:sz w:val="24"/>
          <w:szCs w:val="24"/>
        </w:rPr>
        <w:t>Legislative change – supervised processes for agreements with Australian governments</w:t>
      </w:r>
    </w:p>
    <w:p w14:paraId="7D59395A" w14:textId="4374916A" w:rsidR="005F3FF4" w:rsidRPr="006D4C9E" w:rsidRDefault="005F3FF4" w:rsidP="0058390C">
      <w:pPr>
        <w:pStyle w:val="ListParagraph"/>
        <w:numPr>
          <w:ilvl w:val="0"/>
          <w:numId w:val="17"/>
        </w:numPr>
        <w:spacing w:line="300" w:lineRule="auto"/>
        <w:ind w:left="-284" w:right="-141"/>
        <w:contextualSpacing w:val="0"/>
        <w:rPr>
          <w:rFonts w:eastAsia="Times New Roman" w:cs="Calibri"/>
          <w:sz w:val="24"/>
          <w:szCs w:val="24"/>
        </w:rPr>
      </w:pPr>
      <w:r w:rsidRPr="006D4C9E">
        <w:rPr>
          <w:rFonts w:eastAsia="Times New Roman" w:cs="Calibri"/>
          <w:sz w:val="24"/>
          <w:szCs w:val="24"/>
        </w:rPr>
        <w:t xml:space="preserve">Makarrata commission – to oversee the legislative change processes and ensure that the real stories about Australia’s colonial history replace the convenient fabrications in official </w:t>
      </w:r>
      <w:r w:rsidR="00125D12" w:rsidRPr="006D4C9E">
        <w:rPr>
          <w:rFonts w:eastAsia="Times New Roman" w:cs="Calibri"/>
          <w:sz w:val="24"/>
          <w:szCs w:val="24"/>
        </w:rPr>
        <w:t>histories.</w:t>
      </w:r>
    </w:p>
    <w:p w14:paraId="624C5170" w14:textId="07D46590" w:rsidR="00607B32" w:rsidRPr="006D4C9E" w:rsidRDefault="00607B32" w:rsidP="0058390C">
      <w:pPr>
        <w:pStyle w:val="NormalWeb"/>
        <w:shd w:val="clear" w:color="auto" w:fill="FFFFFF"/>
        <w:spacing w:before="120" w:beforeAutospacing="0" w:after="120" w:afterAutospacing="0" w:line="300" w:lineRule="auto"/>
        <w:ind w:left="-284" w:right="-141"/>
        <w:rPr>
          <w:rFonts w:ascii="Calibri" w:eastAsia="Times New Roman" w:hAnsi="Calibri" w:cs="Calibri"/>
          <w:color w:val="121212"/>
          <w:sz w:val="24"/>
          <w:szCs w:val="24"/>
        </w:rPr>
      </w:pPr>
      <w:r w:rsidRPr="006D4C9E">
        <w:rPr>
          <w:rFonts w:ascii="Calibri" w:hAnsi="Calibri" w:cs="Calibri"/>
          <w:color w:val="121212"/>
          <w:sz w:val="24"/>
          <w:szCs w:val="24"/>
        </w:rPr>
        <w:t xml:space="preserve">It was hailed as a </w:t>
      </w:r>
      <w:r w:rsidR="00FF7C41" w:rsidRPr="006D4C9E">
        <w:rPr>
          <w:rFonts w:ascii="Calibri" w:hAnsi="Calibri" w:cs="Calibri"/>
          <w:color w:val="121212"/>
          <w:sz w:val="24"/>
          <w:szCs w:val="24"/>
        </w:rPr>
        <w:t>breakthrough</w:t>
      </w:r>
      <w:r w:rsidRPr="006D4C9E">
        <w:rPr>
          <w:rFonts w:ascii="Calibri" w:hAnsi="Calibri" w:cs="Calibri"/>
          <w:color w:val="121212"/>
          <w:sz w:val="24"/>
          <w:szCs w:val="24"/>
        </w:rPr>
        <w:t xml:space="preserve">, a line in the sand. But Australia has drawn plenty of those over the years, and the wind blows them away. The Yirrkala bark petitions in 1963, the Larrakia petition in 1972 and the Barunga statement in 1988 all called for self-determination and a recognition of First Nations sovereignty alongside other demands for land rights. </w:t>
      </w:r>
    </w:p>
    <w:p w14:paraId="36F8BED2" w14:textId="77777777" w:rsidR="00FF7C41" w:rsidRPr="006D4C9E" w:rsidRDefault="00FF7C41" w:rsidP="0058390C">
      <w:pPr>
        <w:pStyle w:val="NormalWeb"/>
        <w:shd w:val="clear" w:color="auto" w:fill="FFFFFF"/>
        <w:spacing w:before="120" w:beforeAutospacing="0" w:after="120" w:afterAutospacing="0" w:line="300" w:lineRule="auto"/>
        <w:ind w:left="-284" w:right="-141"/>
        <w:rPr>
          <w:rFonts w:ascii="Calibri" w:hAnsi="Calibri" w:cs="Calibri"/>
          <w:color w:val="121212"/>
          <w:sz w:val="24"/>
          <w:szCs w:val="24"/>
        </w:rPr>
      </w:pPr>
      <w:r w:rsidRPr="006D4C9E">
        <w:rPr>
          <w:rFonts w:ascii="Calibri" w:hAnsi="Calibri" w:cs="Calibri"/>
          <w:color w:val="121212"/>
          <w:sz w:val="24"/>
          <w:szCs w:val="24"/>
        </w:rPr>
        <w:t xml:space="preserve">Mick </w:t>
      </w:r>
      <w:r w:rsidR="00607B32" w:rsidRPr="006D4C9E">
        <w:rPr>
          <w:rFonts w:ascii="Calibri" w:hAnsi="Calibri" w:cs="Calibri"/>
          <w:color w:val="121212"/>
          <w:sz w:val="24"/>
          <w:szCs w:val="24"/>
        </w:rPr>
        <w:t xml:space="preserve">Dodson was at Barunga to see Bob Hawke accept and later reject the call for a treaty </w:t>
      </w:r>
      <w:r w:rsidRPr="006D4C9E">
        <w:rPr>
          <w:rFonts w:ascii="Calibri" w:hAnsi="Calibri" w:cs="Calibri"/>
          <w:color w:val="121212"/>
          <w:sz w:val="24"/>
          <w:szCs w:val="24"/>
        </w:rPr>
        <w:t xml:space="preserve">and is all too </w:t>
      </w:r>
      <w:r w:rsidR="00607B32" w:rsidRPr="006D4C9E">
        <w:rPr>
          <w:rFonts w:ascii="Calibri" w:hAnsi="Calibri" w:cs="Calibri"/>
          <w:color w:val="121212"/>
          <w:sz w:val="24"/>
          <w:szCs w:val="24"/>
        </w:rPr>
        <w:t>familiar with promises of reform being brushed away.</w:t>
      </w:r>
      <w:r w:rsidRPr="006D4C9E">
        <w:rPr>
          <w:rFonts w:ascii="Calibri" w:hAnsi="Calibri" w:cs="Calibri"/>
          <w:color w:val="121212"/>
          <w:sz w:val="24"/>
          <w:szCs w:val="24"/>
        </w:rPr>
        <w:t xml:space="preserve"> </w:t>
      </w:r>
      <w:r w:rsidR="00607B32" w:rsidRPr="006D4C9E">
        <w:rPr>
          <w:rFonts w:ascii="Calibri" w:hAnsi="Calibri" w:cs="Calibri"/>
          <w:color w:val="121212"/>
          <w:sz w:val="24"/>
          <w:szCs w:val="24"/>
        </w:rPr>
        <w:t xml:space="preserve">It leaves First Nations people with only one possible approach, </w:t>
      </w:r>
      <w:r w:rsidRPr="006D4C9E">
        <w:rPr>
          <w:rFonts w:ascii="Calibri" w:hAnsi="Calibri" w:cs="Calibri"/>
          <w:color w:val="121212"/>
          <w:sz w:val="24"/>
          <w:szCs w:val="24"/>
        </w:rPr>
        <w:t>he said:</w:t>
      </w:r>
    </w:p>
    <w:p w14:paraId="590A21A4" w14:textId="7F9DE258" w:rsidR="00607B32" w:rsidRPr="006D4C9E" w:rsidRDefault="00FF7C41" w:rsidP="0058390C">
      <w:pPr>
        <w:pStyle w:val="NormalWeb"/>
        <w:shd w:val="clear" w:color="auto" w:fill="FFFFFF"/>
        <w:spacing w:before="120" w:beforeAutospacing="0" w:after="120" w:afterAutospacing="0" w:line="300" w:lineRule="auto"/>
        <w:ind w:left="-284" w:right="-141"/>
        <w:rPr>
          <w:rFonts w:ascii="Calibri" w:hAnsi="Calibri" w:cs="Calibri"/>
          <w:color w:val="121212"/>
          <w:sz w:val="24"/>
          <w:szCs w:val="24"/>
        </w:rPr>
      </w:pPr>
      <w:r w:rsidRPr="006D4C9E">
        <w:rPr>
          <w:rFonts w:ascii="Calibri" w:hAnsi="Calibri" w:cs="Calibri"/>
          <w:color w:val="121212"/>
          <w:sz w:val="24"/>
          <w:szCs w:val="24"/>
        </w:rPr>
        <w:t>‘</w:t>
      </w:r>
      <w:r w:rsidR="00607B32" w:rsidRPr="006D4C9E">
        <w:rPr>
          <w:rFonts w:ascii="Calibri" w:hAnsi="Calibri" w:cs="Calibri"/>
          <w:color w:val="121212"/>
          <w:sz w:val="24"/>
          <w:szCs w:val="24"/>
        </w:rPr>
        <w:t xml:space="preserve">When the line in the sand is erased, you step up and draw the line </w:t>
      </w:r>
      <w:r w:rsidR="00464B93" w:rsidRPr="006D4C9E">
        <w:rPr>
          <w:rFonts w:ascii="Calibri" w:hAnsi="Calibri" w:cs="Calibri"/>
          <w:color w:val="121212"/>
          <w:sz w:val="24"/>
          <w:szCs w:val="24"/>
        </w:rPr>
        <w:t>again’.</w:t>
      </w:r>
    </w:p>
    <w:p w14:paraId="78A5CAA4" w14:textId="77777777" w:rsidR="00FF7C41" w:rsidRPr="006D4C9E" w:rsidRDefault="00FF7C41" w:rsidP="0058390C">
      <w:pPr>
        <w:pStyle w:val="NormalWeb"/>
        <w:shd w:val="clear" w:color="auto" w:fill="FFFFFF"/>
        <w:spacing w:before="120" w:beforeAutospacing="0" w:after="120" w:afterAutospacing="0" w:line="300" w:lineRule="auto"/>
        <w:ind w:left="-284" w:right="-141"/>
        <w:rPr>
          <w:rFonts w:ascii="Calibri" w:hAnsi="Calibri" w:cs="Calibri"/>
          <w:color w:val="121212"/>
          <w:sz w:val="24"/>
          <w:szCs w:val="24"/>
        </w:rPr>
      </w:pPr>
    </w:p>
    <w:p w14:paraId="30F270A2" w14:textId="3E6CC015" w:rsidR="00290741" w:rsidRPr="006D4C9E" w:rsidRDefault="00290741" w:rsidP="0058390C">
      <w:pPr>
        <w:spacing w:line="300" w:lineRule="auto"/>
        <w:ind w:left="-284" w:right="-141"/>
        <w:rPr>
          <w:rStyle w:val="Emphasis"/>
          <w:rFonts w:eastAsia="Times New Roman" w:cs="Calibri"/>
          <w:i w:val="0"/>
          <w:iCs w:val="0"/>
        </w:rPr>
      </w:pPr>
      <w:r w:rsidRPr="006D4C9E">
        <w:rPr>
          <w:rFonts w:eastAsia="Times New Roman" w:cs="Calibri"/>
          <w:noProof/>
          <w:lang w:val="en-GB" w:eastAsia="en-GB"/>
        </w:rPr>
        <w:drawing>
          <wp:inline distT="0" distB="0" distL="0" distR="0" wp14:anchorId="1910A8BA" wp14:editId="41A56A92">
            <wp:extent cx="5455920" cy="409193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uru statement copy.jpg"/>
                    <pic:cNvPicPr/>
                  </pic:nvPicPr>
                  <pic:blipFill>
                    <a:blip r:embed="rId28">
                      <a:extLst>
                        <a:ext uri="{28A0092B-C50C-407E-A947-70E740481C1C}">
                          <a14:useLocalDpi xmlns:a14="http://schemas.microsoft.com/office/drawing/2010/main" val="0"/>
                        </a:ext>
                      </a:extLst>
                    </a:blip>
                    <a:stretch>
                      <a:fillRect/>
                    </a:stretch>
                  </pic:blipFill>
                  <pic:spPr>
                    <a:xfrm>
                      <a:off x="0" y="0"/>
                      <a:ext cx="5496983" cy="4122735"/>
                    </a:xfrm>
                    <a:prstGeom prst="rect">
                      <a:avLst/>
                    </a:prstGeom>
                  </pic:spPr>
                </pic:pic>
              </a:graphicData>
            </a:graphic>
          </wp:inline>
        </w:drawing>
      </w:r>
    </w:p>
    <w:p w14:paraId="1A26862E" w14:textId="2DDAAA57" w:rsidR="00FF7C41" w:rsidRPr="006D4C9E" w:rsidRDefault="00FF7C41" w:rsidP="0058390C">
      <w:pPr>
        <w:pStyle w:val="NormalWeb"/>
        <w:shd w:val="clear" w:color="auto" w:fill="FFFFFF"/>
        <w:spacing w:before="120" w:beforeAutospacing="0" w:after="120" w:afterAutospacing="0" w:line="300" w:lineRule="auto"/>
        <w:ind w:left="-284" w:right="-141"/>
        <w:rPr>
          <w:rFonts w:ascii="Calibri" w:eastAsia="Times New Roman" w:hAnsi="Calibri" w:cs="Calibri"/>
          <w:color w:val="121212"/>
          <w:sz w:val="22"/>
          <w:szCs w:val="22"/>
        </w:rPr>
      </w:pPr>
      <w:r w:rsidRPr="006D4C9E">
        <w:rPr>
          <w:rFonts w:ascii="Calibri" w:hAnsi="Calibri" w:cs="Calibri"/>
          <w:color w:val="121212"/>
          <w:sz w:val="22"/>
          <w:szCs w:val="22"/>
        </w:rPr>
        <w:t xml:space="preserve">A canvas bearing the official copy of the Uluru statement from the heart </w:t>
      </w:r>
    </w:p>
    <w:p w14:paraId="054194A4" w14:textId="26529D15" w:rsidR="00152261" w:rsidRPr="006D4C9E" w:rsidRDefault="00607B32" w:rsidP="0058390C">
      <w:pPr>
        <w:spacing w:line="300" w:lineRule="auto"/>
        <w:ind w:left="-284" w:right="-141"/>
        <w:rPr>
          <w:rFonts w:cs="Calibri"/>
          <w:sz w:val="24"/>
          <w:szCs w:val="24"/>
        </w:rPr>
      </w:pPr>
      <w:r w:rsidRPr="006D4C9E">
        <w:rPr>
          <w:rFonts w:cs="Calibri"/>
          <w:sz w:val="24"/>
          <w:szCs w:val="24"/>
        </w:rPr>
        <w:t>Refer to the statement in full through the following link</w:t>
      </w:r>
    </w:p>
    <w:p w14:paraId="4A60E4F4" w14:textId="0B5BE23A" w:rsidR="00607B32" w:rsidRPr="00BB7C86" w:rsidRDefault="00607B32" w:rsidP="0058390C">
      <w:pPr>
        <w:spacing w:line="300" w:lineRule="auto"/>
        <w:ind w:left="-284" w:right="-141"/>
        <w:rPr>
          <w:rStyle w:val="Hyperlink"/>
          <w:rFonts w:cs="Calibri"/>
          <w:sz w:val="24"/>
          <w:szCs w:val="24"/>
        </w:rPr>
      </w:pPr>
      <w:hyperlink r:id="rId29" w:history="1">
        <w:r w:rsidRPr="00BB7C86">
          <w:rPr>
            <w:rStyle w:val="Hyperlink"/>
            <w:rFonts w:cs="Calibri"/>
            <w:sz w:val="24"/>
            <w:szCs w:val="24"/>
          </w:rPr>
          <w:t>https://www.referendumcouncil.org.au/sites/default/files/2017-05/Uluru_Statement_From_The_Heart_0.PDF</w:t>
        </w:r>
      </w:hyperlink>
    </w:p>
    <w:p w14:paraId="19521B38" w14:textId="77777777" w:rsidR="00CC18D2" w:rsidRDefault="00CC18D2" w:rsidP="0058390C">
      <w:pPr>
        <w:pStyle w:val="NormalWeb"/>
        <w:shd w:val="clear" w:color="auto" w:fill="FFFFFF"/>
        <w:spacing w:before="120" w:beforeAutospacing="0" w:after="120" w:afterAutospacing="0" w:line="300" w:lineRule="auto"/>
        <w:ind w:left="-284" w:right="-141"/>
        <w:rPr>
          <w:rFonts w:ascii="Calibri" w:hAnsi="Calibri" w:cs="Calibri"/>
          <w:color w:val="121212"/>
          <w:sz w:val="24"/>
          <w:szCs w:val="24"/>
        </w:rPr>
      </w:pPr>
    </w:p>
    <w:p w14:paraId="1353902C" w14:textId="5CC8AAED" w:rsidR="00FF7C41" w:rsidRPr="00BB7C86" w:rsidRDefault="002F5D39" w:rsidP="0058390C">
      <w:pPr>
        <w:pStyle w:val="NormalWeb"/>
        <w:shd w:val="clear" w:color="auto" w:fill="FFFFFF"/>
        <w:spacing w:before="120" w:beforeAutospacing="0" w:after="120" w:afterAutospacing="0" w:line="300" w:lineRule="auto"/>
        <w:ind w:left="-284" w:right="-141"/>
        <w:rPr>
          <w:rFonts w:ascii="Calibri" w:hAnsi="Calibri" w:cs="Calibri"/>
          <w:color w:val="121212"/>
          <w:sz w:val="24"/>
          <w:szCs w:val="24"/>
        </w:rPr>
      </w:pPr>
      <w:r w:rsidRPr="00BB7C86">
        <w:rPr>
          <w:rFonts w:ascii="Calibri" w:hAnsi="Calibri" w:cs="Calibri"/>
          <w:color w:val="121212"/>
          <w:sz w:val="24"/>
          <w:szCs w:val="24"/>
        </w:rPr>
        <w:t>You can r</w:t>
      </w:r>
      <w:r w:rsidR="00FF7C41" w:rsidRPr="00BB7C86">
        <w:rPr>
          <w:rFonts w:ascii="Calibri" w:hAnsi="Calibri" w:cs="Calibri"/>
          <w:color w:val="121212"/>
          <w:sz w:val="24"/>
          <w:szCs w:val="24"/>
        </w:rPr>
        <w:t xml:space="preserve">ead the </w:t>
      </w:r>
      <w:r w:rsidRPr="00BB7C86">
        <w:rPr>
          <w:rFonts w:ascii="Calibri" w:hAnsi="Calibri" w:cs="Calibri"/>
          <w:color w:val="121212"/>
          <w:sz w:val="24"/>
          <w:szCs w:val="24"/>
        </w:rPr>
        <w:t>articles</w:t>
      </w:r>
      <w:r w:rsidR="00FF7C41" w:rsidRPr="00BB7C86">
        <w:rPr>
          <w:rFonts w:ascii="Calibri" w:hAnsi="Calibri" w:cs="Calibri"/>
          <w:color w:val="121212"/>
          <w:sz w:val="24"/>
          <w:szCs w:val="24"/>
        </w:rPr>
        <w:t xml:space="preserve"> in the following link</w:t>
      </w:r>
      <w:r w:rsidR="00196D83" w:rsidRPr="00BB7C86">
        <w:rPr>
          <w:rFonts w:ascii="Calibri" w:hAnsi="Calibri" w:cs="Calibri"/>
          <w:color w:val="121212"/>
          <w:sz w:val="24"/>
          <w:szCs w:val="24"/>
        </w:rPr>
        <w:t>s</w:t>
      </w:r>
      <w:r w:rsidR="00FF7C41" w:rsidRPr="00BB7C86">
        <w:rPr>
          <w:rFonts w:ascii="Calibri" w:hAnsi="Calibri" w:cs="Calibri"/>
          <w:color w:val="121212"/>
          <w:sz w:val="24"/>
          <w:szCs w:val="24"/>
        </w:rPr>
        <w:t xml:space="preserve"> on where we are up to with negotiating a treaty:</w:t>
      </w:r>
    </w:p>
    <w:p w14:paraId="7CEFB72F" w14:textId="7A48907C" w:rsidR="00FF7C41" w:rsidRPr="00BB7C86" w:rsidRDefault="00FF7C41" w:rsidP="0058390C">
      <w:pPr>
        <w:spacing w:line="300" w:lineRule="auto"/>
        <w:ind w:left="-284" w:right="-141"/>
        <w:rPr>
          <w:rStyle w:val="Hyperlink"/>
          <w:rFonts w:cs="Calibri"/>
          <w:sz w:val="24"/>
          <w:szCs w:val="24"/>
        </w:rPr>
      </w:pPr>
      <w:hyperlink r:id="rId30" w:history="1">
        <w:r w:rsidRPr="00BB7C86">
          <w:rPr>
            <w:rStyle w:val="Hyperlink"/>
            <w:rFonts w:cs="Calibri"/>
            <w:sz w:val="24"/>
            <w:szCs w:val="24"/>
          </w:rPr>
          <w:t>https://www.theguardian.com/australia-news/2018/may/26/a-year-on-the-key-goal-of-uluru-statement-remains-elusive</w:t>
        </w:r>
      </w:hyperlink>
    </w:p>
    <w:p w14:paraId="13E678CE" w14:textId="1B9F3998" w:rsidR="003078D0" w:rsidRDefault="00C2633A" w:rsidP="0058390C">
      <w:pPr>
        <w:spacing w:line="300" w:lineRule="auto"/>
        <w:ind w:left="-284" w:right="-141"/>
        <w:rPr>
          <w:rFonts w:cs="Calibri"/>
          <w:sz w:val="24"/>
          <w:szCs w:val="24"/>
        </w:rPr>
      </w:pPr>
      <w:hyperlink r:id="rId31" w:history="1">
        <w:r w:rsidRPr="00BB7C86">
          <w:rPr>
            <w:rStyle w:val="Hyperlink"/>
            <w:rFonts w:cs="Calibri"/>
            <w:sz w:val="24"/>
            <w:szCs w:val="24"/>
          </w:rPr>
          <w:t>https://www.theguardian.com/australia-news/2022/aug/21/what-is-an-indigenous-treaty-and-how-would-it-work-in-australia</w:t>
        </w:r>
      </w:hyperlink>
    </w:p>
    <w:p w14:paraId="7C82A931" w14:textId="385F6022" w:rsidR="00505E9D" w:rsidRDefault="00505E9D" w:rsidP="0058390C">
      <w:pPr>
        <w:spacing w:line="300" w:lineRule="auto"/>
        <w:ind w:left="-284" w:right="-141"/>
        <w:rPr>
          <w:rFonts w:cs="Calibri"/>
          <w:sz w:val="24"/>
          <w:szCs w:val="24"/>
        </w:rPr>
      </w:pPr>
      <w:hyperlink r:id="rId32" w:history="1">
        <w:r w:rsidRPr="00897628">
          <w:rPr>
            <w:rStyle w:val="Hyperlink"/>
            <w:rFonts w:cs="Calibri"/>
            <w:sz w:val="24"/>
            <w:szCs w:val="24"/>
          </w:rPr>
          <w:t>https://theconversation.com/what-actually-is-a-treaty-what-could-it-mean-for-indigenous-people-200261</w:t>
        </w:r>
      </w:hyperlink>
    </w:p>
    <w:p w14:paraId="7ADC040F" w14:textId="77777777" w:rsidR="00013046" w:rsidRDefault="00013046" w:rsidP="0058390C">
      <w:pPr>
        <w:spacing w:line="300" w:lineRule="auto"/>
        <w:ind w:left="-284" w:right="-141"/>
        <w:rPr>
          <w:rFonts w:cs="Calibri"/>
        </w:rPr>
      </w:pPr>
    </w:p>
    <w:p w14:paraId="31B916C1" w14:textId="7E15D2C7" w:rsidR="0035557F" w:rsidRDefault="0035557F" w:rsidP="00B677F0">
      <w:pPr>
        <w:spacing w:line="300" w:lineRule="auto"/>
        <w:ind w:left="-284" w:right="-141"/>
        <w:rPr>
          <w:rFonts w:cs="Calibri"/>
        </w:rPr>
      </w:pPr>
      <w:r>
        <w:rPr>
          <w:rFonts w:cs="Calibri"/>
        </w:rPr>
        <w:t>2023 referendum for Constitutional Change</w:t>
      </w:r>
    </w:p>
    <w:p w14:paraId="31D9B49C" w14:textId="0986D7A8" w:rsidR="0035557F" w:rsidRPr="00265A11" w:rsidRDefault="00265A11" w:rsidP="00265A11">
      <w:pPr>
        <w:spacing w:line="300" w:lineRule="auto"/>
        <w:ind w:left="-284" w:right="-141"/>
        <w:rPr>
          <w:rFonts w:cs="Calibri"/>
        </w:rPr>
      </w:pPr>
      <w:hyperlink r:id="rId33" w:history="1">
        <w:r w:rsidRPr="00897628">
          <w:rPr>
            <w:rStyle w:val="Hyperlink"/>
            <w:rFonts w:cs="Calibri"/>
          </w:rPr>
          <w:t>https://www.niaa.gov.au/indigenous-affairs/referendum-aboriginal-and-torres-strait-islander-voice</w:t>
        </w:r>
      </w:hyperlink>
    </w:p>
    <w:p w14:paraId="6343F60A" w14:textId="77777777" w:rsidR="003C05A4" w:rsidRDefault="003C05A4" w:rsidP="0058390C">
      <w:pPr>
        <w:pStyle w:val="Heading3"/>
        <w:spacing w:before="120" w:line="300" w:lineRule="auto"/>
        <w:ind w:left="-284" w:right="-141"/>
        <w:rPr>
          <w:rFonts w:ascii="Calibri" w:hAnsi="Calibri" w:cs="Calibri"/>
          <w:b w:val="0"/>
        </w:rPr>
      </w:pPr>
      <w:bookmarkStart w:id="11" w:name="_Toc141700916"/>
    </w:p>
    <w:p w14:paraId="630DF685" w14:textId="232BD2D5" w:rsidR="00B74CF3" w:rsidRPr="006D4C9E" w:rsidRDefault="00B74CF3" w:rsidP="0058390C">
      <w:pPr>
        <w:pStyle w:val="Heading3"/>
        <w:spacing w:before="120" w:line="300" w:lineRule="auto"/>
        <w:ind w:left="-284" w:right="-141"/>
        <w:rPr>
          <w:rFonts w:ascii="Calibri" w:hAnsi="Calibri" w:cs="Calibri"/>
          <w:b w:val="0"/>
        </w:rPr>
      </w:pPr>
      <w:r w:rsidRPr="006D4C9E">
        <w:rPr>
          <w:rFonts w:ascii="Calibri" w:hAnsi="Calibri" w:cs="Calibri"/>
          <w:b w:val="0"/>
        </w:rPr>
        <w:t>Sovereignty, a Treaty - Benefits and Challenges</w:t>
      </w:r>
      <w:bookmarkEnd w:id="11"/>
      <w:r w:rsidRPr="006D4C9E">
        <w:rPr>
          <w:rFonts w:ascii="Calibri" w:hAnsi="Calibri" w:cs="Calibri"/>
          <w:b w:val="0"/>
        </w:rPr>
        <w:t xml:space="preserve"> </w:t>
      </w:r>
    </w:p>
    <w:p w14:paraId="0FE1B796" w14:textId="749886E7" w:rsidR="00B74CF3" w:rsidRPr="006D4C9E" w:rsidRDefault="00B74CF3" w:rsidP="0058390C">
      <w:pPr>
        <w:spacing w:line="300" w:lineRule="auto"/>
        <w:ind w:left="-284" w:right="-141"/>
        <w:rPr>
          <w:rFonts w:cs="Calibri"/>
          <w:sz w:val="24"/>
          <w:szCs w:val="24"/>
        </w:rPr>
      </w:pPr>
      <w:r w:rsidRPr="006D4C9E">
        <w:rPr>
          <w:rFonts w:cs="Calibri"/>
          <w:sz w:val="24"/>
          <w:szCs w:val="24"/>
        </w:rPr>
        <w:t xml:space="preserve">There are as many benefits as there are challenges in achieving Sovereignty and the formation of a Treaty for Aboriginal peoples. The </w:t>
      </w:r>
      <w:r w:rsidR="009E3E77" w:rsidRPr="006D4C9E">
        <w:rPr>
          <w:rFonts w:cs="Calibri"/>
          <w:sz w:val="24"/>
          <w:szCs w:val="24"/>
        </w:rPr>
        <w:t>k</w:t>
      </w:r>
      <w:r w:rsidRPr="006D4C9E">
        <w:rPr>
          <w:rFonts w:cs="Calibri"/>
          <w:sz w:val="24"/>
          <w:szCs w:val="24"/>
        </w:rPr>
        <w:t>ey benefits being:</w:t>
      </w:r>
    </w:p>
    <w:p w14:paraId="614CA179" w14:textId="75846FF2" w:rsidR="00B74CF3" w:rsidRPr="006D4C9E" w:rsidRDefault="004D4BE5" w:rsidP="0058390C">
      <w:pPr>
        <w:pStyle w:val="ListParagraph"/>
        <w:numPr>
          <w:ilvl w:val="0"/>
          <w:numId w:val="11"/>
        </w:numPr>
        <w:spacing w:line="300" w:lineRule="auto"/>
        <w:ind w:left="-284" w:right="-141"/>
        <w:contextualSpacing w:val="0"/>
        <w:rPr>
          <w:rFonts w:cs="Calibri"/>
          <w:sz w:val="24"/>
          <w:szCs w:val="24"/>
        </w:rPr>
      </w:pPr>
      <w:r w:rsidRPr="006D4C9E">
        <w:rPr>
          <w:rFonts w:cs="Calibri"/>
          <w:sz w:val="24"/>
          <w:szCs w:val="24"/>
        </w:rPr>
        <w:t xml:space="preserve">Support for </w:t>
      </w:r>
      <w:r w:rsidR="00B74CF3" w:rsidRPr="006D4C9E">
        <w:rPr>
          <w:rFonts w:cs="Calibri"/>
          <w:sz w:val="24"/>
          <w:szCs w:val="24"/>
        </w:rPr>
        <w:t>true self-determination</w:t>
      </w:r>
    </w:p>
    <w:p w14:paraId="53DB90B3" w14:textId="28A3E425" w:rsidR="00B74CF3" w:rsidRPr="006D4C9E" w:rsidRDefault="00B74CF3" w:rsidP="0058390C">
      <w:pPr>
        <w:pStyle w:val="ListParagraph"/>
        <w:numPr>
          <w:ilvl w:val="0"/>
          <w:numId w:val="11"/>
        </w:numPr>
        <w:spacing w:line="300" w:lineRule="auto"/>
        <w:ind w:left="-284" w:right="-141"/>
        <w:contextualSpacing w:val="0"/>
        <w:rPr>
          <w:rFonts w:cs="Calibri"/>
          <w:sz w:val="24"/>
          <w:szCs w:val="24"/>
        </w:rPr>
      </w:pPr>
      <w:r w:rsidRPr="006D4C9E">
        <w:rPr>
          <w:rFonts w:cs="Calibri"/>
          <w:sz w:val="24"/>
          <w:szCs w:val="24"/>
        </w:rPr>
        <w:t>recognition and respect for Indigenous rights and culture as set out by Indigenous peoples themselves</w:t>
      </w:r>
    </w:p>
    <w:p w14:paraId="32743709" w14:textId="145694B2" w:rsidR="004D4BE5" w:rsidRPr="006D4C9E" w:rsidRDefault="004D4BE5" w:rsidP="0058390C">
      <w:pPr>
        <w:pStyle w:val="ListParagraph"/>
        <w:numPr>
          <w:ilvl w:val="0"/>
          <w:numId w:val="11"/>
        </w:numPr>
        <w:spacing w:line="300" w:lineRule="auto"/>
        <w:ind w:left="-284" w:right="-141"/>
        <w:contextualSpacing w:val="0"/>
        <w:rPr>
          <w:rFonts w:cs="Calibri"/>
          <w:sz w:val="24"/>
          <w:szCs w:val="24"/>
        </w:rPr>
      </w:pPr>
      <w:r w:rsidRPr="006D4C9E">
        <w:rPr>
          <w:rFonts w:cs="Calibri"/>
          <w:sz w:val="24"/>
          <w:szCs w:val="24"/>
        </w:rPr>
        <w:t>Permanent Aboriginal representation body in government</w:t>
      </w:r>
    </w:p>
    <w:p w14:paraId="6F0858F9" w14:textId="1A7C31E6" w:rsidR="00403343" w:rsidRPr="006D4C9E" w:rsidRDefault="00403343" w:rsidP="0058390C">
      <w:pPr>
        <w:pStyle w:val="ListParagraph"/>
        <w:numPr>
          <w:ilvl w:val="0"/>
          <w:numId w:val="11"/>
        </w:numPr>
        <w:spacing w:line="300" w:lineRule="auto"/>
        <w:ind w:left="-284" w:right="-141"/>
        <w:contextualSpacing w:val="0"/>
        <w:rPr>
          <w:rFonts w:cs="Calibri"/>
          <w:sz w:val="24"/>
          <w:szCs w:val="24"/>
        </w:rPr>
      </w:pPr>
      <w:r w:rsidRPr="006D4C9E">
        <w:rPr>
          <w:rFonts w:cs="Calibri"/>
          <w:sz w:val="24"/>
          <w:szCs w:val="24"/>
        </w:rPr>
        <w:t xml:space="preserve">formal acknowledgement that Indigenous peoples in Australia have </w:t>
      </w:r>
      <w:r w:rsidR="009E3E77" w:rsidRPr="006D4C9E">
        <w:rPr>
          <w:rFonts w:cs="Calibri"/>
          <w:sz w:val="24"/>
          <w:szCs w:val="24"/>
        </w:rPr>
        <w:t xml:space="preserve">never </w:t>
      </w:r>
      <w:r w:rsidRPr="006D4C9E">
        <w:rPr>
          <w:rFonts w:cs="Calibri"/>
          <w:sz w:val="24"/>
          <w:szCs w:val="24"/>
        </w:rPr>
        <w:t xml:space="preserve"> relinquished any part of their sovereign status</w:t>
      </w:r>
    </w:p>
    <w:p w14:paraId="5BDE5E3F" w14:textId="77777777" w:rsidR="00403343" w:rsidRPr="006D4C9E" w:rsidRDefault="00403343" w:rsidP="0058390C">
      <w:pPr>
        <w:pStyle w:val="ListParagraph"/>
        <w:numPr>
          <w:ilvl w:val="0"/>
          <w:numId w:val="11"/>
        </w:numPr>
        <w:spacing w:line="300" w:lineRule="auto"/>
        <w:ind w:left="-284" w:right="-141"/>
        <w:contextualSpacing w:val="0"/>
        <w:rPr>
          <w:rFonts w:cs="Calibri"/>
          <w:sz w:val="24"/>
          <w:szCs w:val="24"/>
        </w:rPr>
      </w:pPr>
      <w:r w:rsidRPr="006D4C9E">
        <w:rPr>
          <w:rFonts w:cs="Calibri"/>
          <w:sz w:val="24"/>
          <w:szCs w:val="24"/>
        </w:rPr>
        <w:t>help to officially re-write the false history fed to generations of non-Indigenous Australians and the international community</w:t>
      </w:r>
    </w:p>
    <w:p w14:paraId="14A1FCE4" w14:textId="32D09672" w:rsidR="00607B32" w:rsidRPr="006D4C9E" w:rsidRDefault="00607B32" w:rsidP="0058390C">
      <w:pPr>
        <w:spacing w:line="300" w:lineRule="auto"/>
        <w:ind w:left="-284" w:right="-141"/>
        <w:rPr>
          <w:rFonts w:cs="Calibri"/>
          <w:sz w:val="24"/>
          <w:szCs w:val="24"/>
        </w:rPr>
      </w:pPr>
      <w:r w:rsidRPr="006D4C9E">
        <w:rPr>
          <w:rFonts w:cs="Calibri"/>
          <w:sz w:val="24"/>
          <w:szCs w:val="24"/>
        </w:rPr>
        <w:t xml:space="preserve">Sovereignty is defined in the Oxford English Dictionary as: </w:t>
      </w:r>
      <w:r w:rsidR="00BA73F0" w:rsidRPr="006D4C9E">
        <w:rPr>
          <w:rFonts w:cs="Calibri"/>
          <w:sz w:val="24"/>
          <w:szCs w:val="24"/>
        </w:rPr>
        <w:t xml:space="preserve"> </w:t>
      </w:r>
      <w:r w:rsidRPr="006D4C9E">
        <w:rPr>
          <w:rFonts w:cs="Calibri"/>
          <w:sz w:val="24"/>
          <w:szCs w:val="24"/>
        </w:rPr>
        <w:t>Supreme power or authority, such as ‘the sovereignty of Parliament’</w:t>
      </w:r>
    </w:p>
    <w:p w14:paraId="0E588C13" w14:textId="10D51CC5" w:rsidR="00607B32" w:rsidRPr="006D4C9E" w:rsidRDefault="00607B32" w:rsidP="0058390C">
      <w:pPr>
        <w:spacing w:line="300" w:lineRule="auto"/>
        <w:ind w:left="-284" w:right="-141"/>
        <w:rPr>
          <w:rFonts w:cs="Calibri"/>
          <w:sz w:val="24"/>
          <w:szCs w:val="24"/>
        </w:rPr>
      </w:pPr>
      <w:r w:rsidRPr="006D4C9E">
        <w:rPr>
          <w:rFonts w:cs="Calibri"/>
          <w:sz w:val="24"/>
          <w:szCs w:val="24"/>
        </w:rPr>
        <w:t>Other synonyms include:</w:t>
      </w:r>
      <w:r w:rsidR="0066759C" w:rsidRPr="006D4C9E">
        <w:rPr>
          <w:rFonts w:cs="Calibri"/>
          <w:sz w:val="24"/>
          <w:szCs w:val="24"/>
        </w:rPr>
        <w:t xml:space="preserve"> </w:t>
      </w:r>
      <w:r w:rsidRPr="006D4C9E">
        <w:rPr>
          <w:rFonts w:cs="Calibri"/>
          <w:sz w:val="24"/>
          <w:szCs w:val="24"/>
        </w:rPr>
        <w:t>jurisdiction, supremacy, dominion, power, ascendancy, suzerainty, tyranny, hegemony, domination, sway, predominance, authority, control, influence, rule</w:t>
      </w:r>
      <w:r w:rsidR="00196D83" w:rsidRPr="006D4C9E">
        <w:rPr>
          <w:rFonts w:cs="Calibri"/>
          <w:sz w:val="24"/>
          <w:szCs w:val="24"/>
        </w:rPr>
        <w:t>.</w:t>
      </w:r>
    </w:p>
    <w:p w14:paraId="56933597" w14:textId="38C1334E" w:rsidR="00607B32" w:rsidRPr="006D4C9E" w:rsidRDefault="0066759C" w:rsidP="0058390C">
      <w:pPr>
        <w:spacing w:line="300" w:lineRule="auto"/>
        <w:ind w:left="-284" w:right="-141"/>
        <w:rPr>
          <w:rFonts w:cs="Calibri"/>
          <w:sz w:val="24"/>
          <w:szCs w:val="24"/>
        </w:rPr>
      </w:pPr>
      <w:r w:rsidRPr="006D4C9E">
        <w:rPr>
          <w:rFonts w:cs="Calibri"/>
          <w:sz w:val="24"/>
          <w:szCs w:val="24"/>
        </w:rPr>
        <w:t>As you can see there are a range of similar words here which include both positive and negative connotations.</w:t>
      </w:r>
    </w:p>
    <w:p w14:paraId="46DE2F36" w14:textId="67FF0AA3" w:rsidR="00BA73F0" w:rsidRPr="006D4C9E" w:rsidRDefault="00BA73F0" w:rsidP="0058390C">
      <w:pPr>
        <w:spacing w:line="300" w:lineRule="auto"/>
        <w:ind w:left="-284" w:right="-141"/>
        <w:rPr>
          <w:rFonts w:cs="Calibri"/>
          <w:sz w:val="24"/>
          <w:szCs w:val="24"/>
        </w:rPr>
      </w:pPr>
      <w:r w:rsidRPr="006D4C9E">
        <w:rPr>
          <w:rFonts w:cs="Calibri"/>
          <w:sz w:val="24"/>
          <w:szCs w:val="24"/>
        </w:rPr>
        <w:t>Aboriginal lobbyists are pushing for a treaty</w:t>
      </w:r>
      <w:r w:rsidR="0082237F" w:rsidRPr="006D4C9E">
        <w:rPr>
          <w:rFonts w:cs="Calibri"/>
          <w:sz w:val="24"/>
          <w:szCs w:val="24"/>
        </w:rPr>
        <w:t xml:space="preserve"> as they believe that this will</w:t>
      </w:r>
      <w:r w:rsidR="00B74CF3" w:rsidRPr="006D4C9E">
        <w:rPr>
          <w:rFonts w:cs="Calibri"/>
          <w:sz w:val="24"/>
          <w:szCs w:val="24"/>
        </w:rPr>
        <w:t xml:space="preserve"> give Aboriginal peoples more power over their own affairs. This is a seemingly logical conclusion.</w:t>
      </w:r>
      <w:r w:rsidRPr="006D4C9E">
        <w:rPr>
          <w:rFonts w:cs="Calibri"/>
          <w:sz w:val="24"/>
          <w:szCs w:val="24"/>
        </w:rPr>
        <w:t xml:space="preserve"> </w:t>
      </w:r>
      <w:r w:rsidR="00B74CF3" w:rsidRPr="006D4C9E">
        <w:rPr>
          <w:rFonts w:cs="Calibri"/>
          <w:sz w:val="24"/>
          <w:szCs w:val="24"/>
        </w:rPr>
        <w:t>There will need to be some very careful negotiations to ensure that Aboriginal peoples do not lose benefits that the current system offers (welfare, healthcare, legal representation and support etc.) which is a very real risk.</w:t>
      </w:r>
    </w:p>
    <w:p w14:paraId="2709A58C" w14:textId="77777777" w:rsidR="0058390C" w:rsidRPr="006D4C9E" w:rsidRDefault="0058390C" w:rsidP="0058390C">
      <w:pPr>
        <w:spacing w:line="300" w:lineRule="auto"/>
        <w:ind w:left="-284" w:right="-141"/>
        <w:rPr>
          <w:rFonts w:eastAsia="Times New Roman" w:cs="Calibri"/>
        </w:rPr>
      </w:pPr>
    </w:p>
    <w:p w14:paraId="5EEBCC8B" w14:textId="29150911" w:rsidR="001A1B9C" w:rsidRPr="006D4C9E" w:rsidRDefault="004D4BE5" w:rsidP="0058390C">
      <w:pPr>
        <w:spacing w:line="300" w:lineRule="auto"/>
        <w:ind w:left="-284" w:right="-141"/>
        <w:rPr>
          <w:rFonts w:eastAsia="Times New Roman" w:cs="Calibri"/>
        </w:rPr>
      </w:pPr>
      <w:r w:rsidRPr="006D4C9E">
        <w:rPr>
          <w:rFonts w:eastAsia="Times New Roman" w:cs="Calibri"/>
        </w:rPr>
        <w:t>Challenges may include:</w:t>
      </w:r>
    </w:p>
    <w:p w14:paraId="78335199" w14:textId="77777777" w:rsidR="004D4BE5" w:rsidRPr="006D4C9E" w:rsidRDefault="004D4BE5" w:rsidP="0058390C">
      <w:pPr>
        <w:pStyle w:val="ListParagraph"/>
        <w:numPr>
          <w:ilvl w:val="0"/>
          <w:numId w:val="26"/>
        </w:numPr>
        <w:spacing w:line="300" w:lineRule="auto"/>
        <w:ind w:left="-284" w:right="-141"/>
        <w:contextualSpacing w:val="0"/>
        <w:rPr>
          <w:rFonts w:cs="Calibri"/>
          <w:sz w:val="24"/>
          <w:szCs w:val="24"/>
        </w:rPr>
      </w:pPr>
      <w:r w:rsidRPr="006D4C9E">
        <w:rPr>
          <w:rFonts w:cs="Calibri"/>
          <w:sz w:val="24"/>
          <w:szCs w:val="24"/>
        </w:rPr>
        <w:t xml:space="preserve">Coming to agreement on what is sought – not all Aboriginal and Torres Strait Islander people agree with the idea of a treaty </w:t>
      </w:r>
    </w:p>
    <w:p w14:paraId="1253B0B2" w14:textId="31E6B7E9" w:rsidR="004D4BE5" w:rsidRPr="006D4C9E" w:rsidRDefault="004D4BE5" w:rsidP="0058390C">
      <w:pPr>
        <w:pStyle w:val="ListParagraph"/>
        <w:numPr>
          <w:ilvl w:val="0"/>
          <w:numId w:val="26"/>
        </w:numPr>
        <w:spacing w:line="300" w:lineRule="auto"/>
        <w:ind w:left="-284" w:right="-141"/>
        <w:contextualSpacing w:val="0"/>
        <w:rPr>
          <w:rFonts w:cs="Calibri"/>
          <w:sz w:val="24"/>
          <w:szCs w:val="24"/>
        </w:rPr>
      </w:pPr>
      <w:r w:rsidRPr="006D4C9E">
        <w:rPr>
          <w:rFonts w:cs="Calibri"/>
          <w:sz w:val="24"/>
          <w:szCs w:val="24"/>
        </w:rPr>
        <w:t>Difficult to find agreement on the type of treaty and what it should include</w:t>
      </w:r>
    </w:p>
    <w:p w14:paraId="2FAE56E2" w14:textId="2D520ECD" w:rsidR="004D4BE5" w:rsidRPr="006D4C9E" w:rsidRDefault="004D4BE5" w:rsidP="0058390C">
      <w:pPr>
        <w:pStyle w:val="ListParagraph"/>
        <w:numPr>
          <w:ilvl w:val="0"/>
          <w:numId w:val="26"/>
        </w:numPr>
        <w:spacing w:line="300" w:lineRule="auto"/>
        <w:ind w:left="-284" w:right="-141"/>
        <w:contextualSpacing w:val="0"/>
        <w:rPr>
          <w:rFonts w:cs="Calibri"/>
          <w:sz w:val="24"/>
          <w:szCs w:val="24"/>
        </w:rPr>
      </w:pPr>
      <w:r w:rsidRPr="006D4C9E">
        <w:rPr>
          <w:rFonts w:cs="Calibri"/>
          <w:sz w:val="24"/>
          <w:szCs w:val="24"/>
        </w:rPr>
        <w:t xml:space="preserve">Backlash from the ‘right wing’ </w:t>
      </w:r>
    </w:p>
    <w:p w14:paraId="3A79474D" w14:textId="038434D0" w:rsidR="004D4BE5" w:rsidRPr="006D4C9E" w:rsidRDefault="004D4BE5" w:rsidP="0058390C">
      <w:pPr>
        <w:pStyle w:val="ListParagraph"/>
        <w:numPr>
          <w:ilvl w:val="0"/>
          <w:numId w:val="26"/>
        </w:numPr>
        <w:spacing w:line="300" w:lineRule="auto"/>
        <w:ind w:left="-284" w:right="-141"/>
        <w:contextualSpacing w:val="0"/>
        <w:rPr>
          <w:rFonts w:cs="Calibri"/>
          <w:sz w:val="24"/>
          <w:szCs w:val="24"/>
        </w:rPr>
      </w:pPr>
      <w:r w:rsidRPr="006D4C9E">
        <w:rPr>
          <w:rFonts w:cs="Calibri"/>
          <w:sz w:val="24"/>
          <w:szCs w:val="24"/>
        </w:rPr>
        <w:t>Fear of losing things that have been so hard fought for already and the loss of benefits of being citizens of the commonwealth</w:t>
      </w:r>
    </w:p>
    <w:p w14:paraId="6D712760" w14:textId="78C5772B" w:rsidR="004D4BE5" w:rsidRPr="006D4C9E" w:rsidRDefault="004D4BE5" w:rsidP="0058390C">
      <w:pPr>
        <w:pStyle w:val="ListParagraph"/>
        <w:numPr>
          <w:ilvl w:val="0"/>
          <w:numId w:val="26"/>
        </w:numPr>
        <w:spacing w:line="300" w:lineRule="auto"/>
        <w:ind w:left="-284" w:right="-141"/>
        <w:contextualSpacing w:val="0"/>
        <w:rPr>
          <w:rFonts w:eastAsia="Times New Roman" w:cs="Calibri"/>
          <w:sz w:val="24"/>
          <w:szCs w:val="24"/>
        </w:rPr>
      </w:pPr>
      <w:r w:rsidRPr="006D4C9E">
        <w:rPr>
          <w:rFonts w:cs="Calibri"/>
          <w:sz w:val="24"/>
          <w:szCs w:val="24"/>
        </w:rPr>
        <w:t>Could lead to unwanted division – separate rights</w:t>
      </w:r>
    </w:p>
    <w:p w14:paraId="599594FF" w14:textId="77777777" w:rsidR="0058390C" w:rsidRPr="006D4C9E" w:rsidRDefault="0058390C" w:rsidP="0058390C">
      <w:pPr>
        <w:pStyle w:val="Heading3"/>
        <w:spacing w:before="120" w:line="300" w:lineRule="auto"/>
        <w:ind w:left="-284" w:right="-141"/>
        <w:rPr>
          <w:rFonts w:ascii="Calibri" w:hAnsi="Calibri" w:cs="Calibri"/>
          <w:b w:val="0"/>
          <w:sz w:val="24"/>
        </w:rPr>
      </w:pPr>
    </w:p>
    <w:p w14:paraId="72ACB5E8" w14:textId="3820B391" w:rsidR="00682CBB" w:rsidRPr="006D4C9E" w:rsidRDefault="00276A9F" w:rsidP="0058390C">
      <w:pPr>
        <w:pStyle w:val="Heading3"/>
        <w:spacing w:before="120" w:line="300" w:lineRule="auto"/>
        <w:ind w:left="-284" w:right="-141"/>
        <w:rPr>
          <w:rFonts w:ascii="Calibri" w:hAnsi="Calibri" w:cs="Calibri"/>
          <w:b w:val="0"/>
        </w:rPr>
      </w:pPr>
      <w:bookmarkStart w:id="12" w:name="_Toc141700917"/>
      <w:r w:rsidRPr="006D4C9E">
        <w:rPr>
          <w:rFonts w:ascii="Calibri" w:hAnsi="Calibri" w:cs="Calibri"/>
          <w:b w:val="0"/>
        </w:rPr>
        <w:t>Sovereignty</w:t>
      </w:r>
      <w:r w:rsidR="00196D83" w:rsidRPr="006D4C9E">
        <w:rPr>
          <w:rFonts w:ascii="Calibri" w:hAnsi="Calibri" w:cs="Calibri"/>
          <w:b w:val="0"/>
        </w:rPr>
        <w:t>,</w:t>
      </w:r>
      <w:r w:rsidRPr="006D4C9E">
        <w:rPr>
          <w:rFonts w:ascii="Calibri" w:hAnsi="Calibri" w:cs="Calibri"/>
          <w:b w:val="0"/>
        </w:rPr>
        <w:t xml:space="preserve"> Land Rights &amp; Native Title</w:t>
      </w:r>
      <w:bookmarkEnd w:id="12"/>
    </w:p>
    <w:p w14:paraId="354D0E69" w14:textId="77777777" w:rsidR="0019150A" w:rsidRPr="006D4C9E" w:rsidRDefault="0019150A" w:rsidP="0058390C">
      <w:pPr>
        <w:autoSpaceDE w:val="0"/>
        <w:autoSpaceDN w:val="0"/>
        <w:adjustRightInd w:val="0"/>
        <w:spacing w:line="300" w:lineRule="auto"/>
        <w:ind w:left="-284" w:right="-141"/>
        <w:rPr>
          <w:rFonts w:cs="Calibri"/>
          <w:sz w:val="24"/>
          <w:szCs w:val="24"/>
        </w:rPr>
      </w:pPr>
      <w:r w:rsidRPr="006D4C9E">
        <w:rPr>
          <w:rFonts w:cs="Calibri"/>
          <w:sz w:val="24"/>
          <w:szCs w:val="24"/>
        </w:rPr>
        <w:t xml:space="preserve">Native title is the recognition in Australian law that some Indigenous people continue to hold rights to their land and waters, which come from their traditional laws and customs. The following conditions must be met: </w:t>
      </w:r>
    </w:p>
    <w:p w14:paraId="682EA922" w14:textId="77777777" w:rsidR="0019150A" w:rsidRPr="006D4C9E" w:rsidRDefault="0019150A" w:rsidP="0058390C">
      <w:pPr>
        <w:pStyle w:val="ListParagraph"/>
        <w:keepNext w:val="0"/>
        <w:keepLines w:val="0"/>
        <w:numPr>
          <w:ilvl w:val="0"/>
          <w:numId w:val="27"/>
        </w:numPr>
        <w:autoSpaceDE w:val="0"/>
        <w:autoSpaceDN w:val="0"/>
        <w:adjustRightInd w:val="0"/>
        <w:spacing w:line="300" w:lineRule="auto"/>
        <w:ind w:left="-284" w:right="-141"/>
        <w:contextualSpacing w:val="0"/>
        <w:rPr>
          <w:rFonts w:cs="Calibri"/>
          <w:sz w:val="24"/>
          <w:szCs w:val="24"/>
        </w:rPr>
      </w:pPr>
      <w:r w:rsidRPr="006D4C9E">
        <w:rPr>
          <w:rFonts w:cs="Calibri"/>
          <w:sz w:val="24"/>
          <w:szCs w:val="24"/>
        </w:rPr>
        <w:t xml:space="preserve">the rights and interests are possessed under the traditional laws currently acknowledged and the traditional customs currently observed by the relevant Indigenous people </w:t>
      </w:r>
    </w:p>
    <w:p w14:paraId="611B7922" w14:textId="77777777" w:rsidR="0019150A" w:rsidRPr="006D4C9E" w:rsidRDefault="0019150A" w:rsidP="0058390C">
      <w:pPr>
        <w:pStyle w:val="ListParagraph"/>
        <w:keepNext w:val="0"/>
        <w:keepLines w:val="0"/>
        <w:numPr>
          <w:ilvl w:val="0"/>
          <w:numId w:val="27"/>
        </w:numPr>
        <w:autoSpaceDE w:val="0"/>
        <w:autoSpaceDN w:val="0"/>
        <w:adjustRightInd w:val="0"/>
        <w:spacing w:line="300" w:lineRule="auto"/>
        <w:ind w:left="-284" w:right="-141"/>
        <w:contextualSpacing w:val="0"/>
        <w:rPr>
          <w:rFonts w:cs="Calibri"/>
          <w:sz w:val="24"/>
          <w:szCs w:val="24"/>
        </w:rPr>
      </w:pPr>
      <w:r w:rsidRPr="006D4C9E">
        <w:rPr>
          <w:rFonts w:cs="Calibri"/>
          <w:sz w:val="24"/>
          <w:szCs w:val="24"/>
        </w:rPr>
        <w:t xml:space="preserve">those Indigenous people have a ‘connection’ with the area in question by those traditional laws and customs </w:t>
      </w:r>
    </w:p>
    <w:p w14:paraId="598DBD5A" w14:textId="77777777" w:rsidR="0019150A" w:rsidRPr="006D4C9E" w:rsidRDefault="0019150A" w:rsidP="0058390C">
      <w:pPr>
        <w:pStyle w:val="ListParagraph"/>
        <w:keepNext w:val="0"/>
        <w:keepLines w:val="0"/>
        <w:numPr>
          <w:ilvl w:val="0"/>
          <w:numId w:val="27"/>
        </w:numPr>
        <w:autoSpaceDE w:val="0"/>
        <w:autoSpaceDN w:val="0"/>
        <w:adjustRightInd w:val="0"/>
        <w:spacing w:line="300" w:lineRule="auto"/>
        <w:ind w:left="-284" w:right="-141"/>
        <w:contextualSpacing w:val="0"/>
        <w:rPr>
          <w:rFonts w:cs="Calibri"/>
          <w:sz w:val="24"/>
          <w:szCs w:val="24"/>
        </w:rPr>
      </w:pPr>
      <w:r w:rsidRPr="006D4C9E">
        <w:rPr>
          <w:rFonts w:cs="Calibri"/>
          <w:sz w:val="24"/>
          <w:szCs w:val="24"/>
        </w:rPr>
        <w:t xml:space="preserve">the rights and interests are recognised by the common law of Australia.  </w:t>
      </w:r>
    </w:p>
    <w:p w14:paraId="2C0BC61E" w14:textId="71598440" w:rsidR="0019150A" w:rsidRPr="006D4C9E" w:rsidRDefault="0019150A" w:rsidP="0058390C">
      <w:pPr>
        <w:keepNext w:val="0"/>
        <w:keepLines w:val="0"/>
        <w:autoSpaceDE w:val="0"/>
        <w:autoSpaceDN w:val="0"/>
        <w:adjustRightInd w:val="0"/>
        <w:spacing w:line="300" w:lineRule="auto"/>
        <w:ind w:left="-284" w:right="-141"/>
        <w:rPr>
          <w:rFonts w:cs="Calibri"/>
          <w:sz w:val="24"/>
          <w:szCs w:val="24"/>
        </w:rPr>
      </w:pPr>
      <w:r w:rsidRPr="006D4C9E">
        <w:rPr>
          <w:rFonts w:cs="Calibri"/>
          <w:sz w:val="24"/>
          <w:szCs w:val="24"/>
        </w:rPr>
        <w:t xml:space="preserve">Native title has its source in laws and customs which have been acknowledged and observed in a substantially uninterrupted way from the time of settlement until now. </w:t>
      </w:r>
    </w:p>
    <w:p w14:paraId="2307A575" w14:textId="512EE1B1" w:rsidR="0019150A" w:rsidRPr="006D4C9E" w:rsidRDefault="0019150A" w:rsidP="0058390C">
      <w:pPr>
        <w:keepNext w:val="0"/>
        <w:keepLines w:val="0"/>
        <w:autoSpaceDE w:val="0"/>
        <w:autoSpaceDN w:val="0"/>
        <w:adjustRightInd w:val="0"/>
        <w:spacing w:line="300" w:lineRule="auto"/>
        <w:ind w:left="-284" w:right="-141"/>
        <w:rPr>
          <w:rFonts w:cs="Calibri"/>
          <w:sz w:val="24"/>
          <w:szCs w:val="24"/>
        </w:rPr>
      </w:pPr>
      <w:r w:rsidRPr="006D4C9E">
        <w:rPr>
          <w:rFonts w:cs="Calibri"/>
          <w:sz w:val="24"/>
          <w:szCs w:val="24"/>
        </w:rPr>
        <w:t>The problem here is that colonial and successive government policies meant that Aboriginal peoples were systematically removed from their country. Other issues include; Native title exists alongside and subject to the rights of other people in the same area, it can only be claimed on certain areas of land or water, for example on vacant or unallocated Crown land but not on residential freehold land or land where public works exist, like roads, schools or hospitals.</w:t>
      </w:r>
    </w:p>
    <w:p w14:paraId="1F828DB7" w14:textId="71F59A0F" w:rsidR="0019150A" w:rsidRPr="006D4C9E" w:rsidRDefault="004424D6" w:rsidP="0058390C">
      <w:pPr>
        <w:keepNext w:val="0"/>
        <w:keepLines w:val="0"/>
        <w:autoSpaceDE w:val="0"/>
        <w:autoSpaceDN w:val="0"/>
        <w:adjustRightInd w:val="0"/>
        <w:spacing w:line="300" w:lineRule="auto"/>
        <w:ind w:left="-284" w:right="-141"/>
        <w:rPr>
          <w:rFonts w:cs="Calibri"/>
          <w:sz w:val="24"/>
          <w:szCs w:val="24"/>
        </w:rPr>
      </w:pPr>
      <w:r w:rsidRPr="006D4C9E">
        <w:rPr>
          <w:rFonts w:cs="Calibri"/>
          <w:sz w:val="24"/>
          <w:szCs w:val="24"/>
        </w:rPr>
        <w:t>Native</w:t>
      </w:r>
      <w:r w:rsidR="0019150A" w:rsidRPr="006D4C9E">
        <w:rPr>
          <w:rFonts w:cs="Calibri"/>
          <w:sz w:val="24"/>
          <w:szCs w:val="24"/>
        </w:rPr>
        <w:t xml:space="preserve"> </w:t>
      </w:r>
      <w:r w:rsidRPr="006D4C9E">
        <w:rPr>
          <w:rFonts w:cs="Calibri"/>
          <w:sz w:val="24"/>
          <w:szCs w:val="24"/>
        </w:rPr>
        <w:t>T</w:t>
      </w:r>
      <w:r w:rsidR="0019150A" w:rsidRPr="006D4C9E">
        <w:rPr>
          <w:rFonts w:cs="Calibri"/>
          <w:sz w:val="24"/>
          <w:szCs w:val="24"/>
        </w:rPr>
        <w:t>itle can be extinguished (refused recognition) because of things the government has done, or allowed others to do, over a particular area that are</w:t>
      </w:r>
      <w:r w:rsidRPr="006D4C9E">
        <w:rPr>
          <w:rFonts w:cs="Calibri"/>
          <w:sz w:val="24"/>
          <w:szCs w:val="24"/>
        </w:rPr>
        <w:t xml:space="preserve"> inconsistent with native title. Native Title </w:t>
      </w:r>
      <w:r w:rsidR="0019150A" w:rsidRPr="006D4C9E">
        <w:rPr>
          <w:rFonts w:cs="Calibri"/>
          <w:sz w:val="24"/>
          <w:szCs w:val="24"/>
        </w:rPr>
        <w:t>is not granted by governments</w:t>
      </w:r>
      <w:r w:rsidRPr="006D4C9E">
        <w:rPr>
          <w:rFonts w:cs="Calibri"/>
          <w:sz w:val="24"/>
          <w:szCs w:val="24"/>
        </w:rPr>
        <w:t xml:space="preserve"> but </w:t>
      </w:r>
      <w:r w:rsidR="0019150A" w:rsidRPr="006D4C9E">
        <w:rPr>
          <w:rFonts w:cs="Calibri"/>
          <w:sz w:val="24"/>
          <w:szCs w:val="24"/>
        </w:rPr>
        <w:t>by the Federal Court under the Native Title Act</w:t>
      </w:r>
      <w:r w:rsidRPr="006D4C9E">
        <w:rPr>
          <w:rFonts w:cs="Calibri"/>
          <w:sz w:val="24"/>
          <w:szCs w:val="24"/>
        </w:rPr>
        <w:t>.</w:t>
      </w:r>
      <w:r w:rsidR="0019150A" w:rsidRPr="006D4C9E">
        <w:rPr>
          <w:rFonts w:cs="Calibri"/>
          <w:sz w:val="24"/>
          <w:szCs w:val="24"/>
        </w:rPr>
        <w:t xml:space="preserve"> </w:t>
      </w:r>
    </w:p>
    <w:p w14:paraId="6280F42F" w14:textId="29930046" w:rsidR="004424D6" w:rsidRPr="006D4C9E" w:rsidRDefault="004424D6" w:rsidP="0058390C">
      <w:pPr>
        <w:keepNext w:val="0"/>
        <w:keepLines w:val="0"/>
        <w:autoSpaceDE w:val="0"/>
        <w:autoSpaceDN w:val="0"/>
        <w:adjustRightInd w:val="0"/>
        <w:spacing w:line="300" w:lineRule="auto"/>
        <w:ind w:left="-284" w:right="-141"/>
        <w:rPr>
          <w:rFonts w:cs="Calibri"/>
          <w:sz w:val="24"/>
          <w:szCs w:val="24"/>
        </w:rPr>
      </w:pPr>
      <w:r w:rsidRPr="006D4C9E">
        <w:rPr>
          <w:rFonts w:cs="Calibri"/>
          <w:sz w:val="24"/>
          <w:szCs w:val="24"/>
        </w:rPr>
        <w:t xml:space="preserve">Land rights claims are different to Native Title. These claims are made against land by Aboriginal communities under varying Australian laws and legislation which aim is to compensate Aboriginal </w:t>
      </w:r>
      <w:r w:rsidR="008167F2" w:rsidRPr="006D4C9E">
        <w:rPr>
          <w:rFonts w:cs="Calibri"/>
          <w:sz w:val="24"/>
          <w:szCs w:val="24"/>
        </w:rPr>
        <w:t>p</w:t>
      </w:r>
      <w:r w:rsidRPr="006D4C9E">
        <w:rPr>
          <w:rFonts w:cs="Calibri"/>
          <w:sz w:val="24"/>
          <w:szCs w:val="24"/>
        </w:rPr>
        <w:t xml:space="preserve">eople for the past dispossession, dislocation and removal of land. </w:t>
      </w:r>
    </w:p>
    <w:p w14:paraId="76241D32" w14:textId="03F3587C" w:rsidR="004424D6" w:rsidRPr="006D4C9E" w:rsidRDefault="004424D6" w:rsidP="0058390C">
      <w:pPr>
        <w:keepNext w:val="0"/>
        <w:keepLines w:val="0"/>
        <w:autoSpaceDE w:val="0"/>
        <w:autoSpaceDN w:val="0"/>
        <w:adjustRightInd w:val="0"/>
        <w:spacing w:line="300" w:lineRule="auto"/>
        <w:ind w:left="-284" w:right="-141"/>
        <w:rPr>
          <w:rFonts w:cs="Calibri"/>
          <w:sz w:val="24"/>
          <w:szCs w:val="24"/>
        </w:rPr>
      </w:pPr>
      <w:r w:rsidRPr="006D4C9E">
        <w:rPr>
          <w:rFonts w:cs="Calibri"/>
          <w:sz w:val="24"/>
          <w:szCs w:val="24"/>
        </w:rPr>
        <w:t>If the Land rights claim is successful, the Aboriginal community is usually given the land via a grant of freehold title or a perpetual lease which is then passed down to the future generations.</w:t>
      </w:r>
    </w:p>
    <w:p w14:paraId="038F68D4" w14:textId="77777777" w:rsidR="004424D6" w:rsidRPr="006D4C9E" w:rsidRDefault="00276A9F" w:rsidP="0058390C">
      <w:pPr>
        <w:keepNext w:val="0"/>
        <w:keepLines w:val="0"/>
        <w:autoSpaceDE w:val="0"/>
        <w:autoSpaceDN w:val="0"/>
        <w:adjustRightInd w:val="0"/>
        <w:spacing w:line="300" w:lineRule="auto"/>
        <w:ind w:left="-284" w:right="-141"/>
        <w:rPr>
          <w:rFonts w:cs="Calibri"/>
          <w:sz w:val="24"/>
          <w:szCs w:val="24"/>
        </w:rPr>
      </w:pPr>
      <w:r w:rsidRPr="006D4C9E">
        <w:rPr>
          <w:rFonts w:eastAsia="Times New Roman" w:cs="Calibri"/>
          <w:sz w:val="24"/>
          <w:szCs w:val="24"/>
        </w:rPr>
        <w:t>Sovereignty is a broader concept than land rights. Land rights are rights awarded by a sovereign entity to some of its members. In other words, you can obtain land rights, but the ultimate authority rests in the hand</w:t>
      </w:r>
      <w:r w:rsidR="00682CBB" w:rsidRPr="006D4C9E">
        <w:rPr>
          <w:rFonts w:eastAsia="Times New Roman" w:cs="Calibri"/>
          <w:sz w:val="24"/>
          <w:szCs w:val="24"/>
        </w:rPr>
        <w:t>s</w:t>
      </w:r>
      <w:r w:rsidRPr="006D4C9E">
        <w:rPr>
          <w:rFonts w:eastAsia="Times New Roman" w:cs="Calibri"/>
          <w:sz w:val="24"/>
          <w:szCs w:val="24"/>
        </w:rPr>
        <w:t xml:space="preserve"> of the sovereign power. What you can do with that land is limited by the decisions of the sovereign power. </w:t>
      </w:r>
    </w:p>
    <w:p w14:paraId="487B0705" w14:textId="6666DC28" w:rsidR="00276A9F" w:rsidRPr="006D4C9E" w:rsidRDefault="00276A9F" w:rsidP="0058390C">
      <w:pPr>
        <w:keepNext w:val="0"/>
        <w:keepLines w:val="0"/>
        <w:autoSpaceDE w:val="0"/>
        <w:autoSpaceDN w:val="0"/>
        <w:adjustRightInd w:val="0"/>
        <w:spacing w:line="300" w:lineRule="auto"/>
        <w:ind w:left="-284" w:right="-141"/>
        <w:rPr>
          <w:rFonts w:eastAsiaTheme="minorEastAsia" w:cs="Calibri"/>
          <w:sz w:val="24"/>
          <w:szCs w:val="24"/>
        </w:rPr>
      </w:pPr>
      <w:r w:rsidRPr="006D4C9E">
        <w:rPr>
          <w:rFonts w:eastAsiaTheme="minorEastAsia" w:cs="Calibri"/>
          <w:sz w:val="24"/>
          <w:szCs w:val="24"/>
        </w:rPr>
        <w:t>Native Title is just one form of title over the land, it does not give ultimate authority</w:t>
      </w:r>
      <w:r w:rsidR="007B6C2E" w:rsidRPr="006D4C9E">
        <w:rPr>
          <w:rFonts w:eastAsiaTheme="minorEastAsia" w:cs="Calibri"/>
          <w:sz w:val="24"/>
          <w:szCs w:val="24"/>
        </w:rPr>
        <w:t xml:space="preserve"> and</w:t>
      </w:r>
      <w:r w:rsidRPr="006D4C9E">
        <w:rPr>
          <w:rFonts w:eastAsiaTheme="minorEastAsia" w:cs="Calibri"/>
          <w:sz w:val="24"/>
          <w:szCs w:val="24"/>
        </w:rPr>
        <w:t xml:space="preserve"> you are not free to determine your own laws</w:t>
      </w:r>
      <w:r w:rsidR="007B6C2E" w:rsidRPr="006D4C9E">
        <w:rPr>
          <w:rFonts w:eastAsiaTheme="minorEastAsia" w:cs="Calibri"/>
          <w:sz w:val="24"/>
          <w:szCs w:val="24"/>
        </w:rPr>
        <w:t>. The way that the land is used, also has restrictions.</w:t>
      </w:r>
    </w:p>
    <w:p w14:paraId="722B60B1" w14:textId="77777777" w:rsidR="00710341" w:rsidRPr="006D4C9E" w:rsidRDefault="004424D6" w:rsidP="0058390C">
      <w:pPr>
        <w:keepNext w:val="0"/>
        <w:keepLines w:val="0"/>
        <w:autoSpaceDE w:val="0"/>
        <w:autoSpaceDN w:val="0"/>
        <w:adjustRightInd w:val="0"/>
        <w:spacing w:line="300" w:lineRule="auto"/>
        <w:ind w:left="-284" w:right="-141"/>
        <w:rPr>
          <w:rFonts w:eastAsiaTheme="minorEastAsia" w:cs="Calibri"/>
        </w:rPr>
      </w:pPr>
      <w:r w:rsidRPr="006D4C9E">
        <w:rPr>
          <w:rFonts w:eastAsia="Times New Roman" w:cs="Calibri"/>
          <w:noProof/>
          <w:lang w:val="en-GB" w:eastAsia="en-GB"/>
        </w:rPr>
        <w:drawing>
          <wp:inline distT="0" distB="0" distL="0" distR="0" wp14:anchorId="507395B0" wp14:editId="1DD0EF49">
            <wp:extent cx="4763386" cy="2809309"/>
            <wp:effectExtent l="0" t="0" r="0" b="0"/>
            <wp:docPr id="4" name="Picture 3" descr="mage result for sovereig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e result for sovereignty"/>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80626" cy="2819477"/>
                    </a:xfrm>
                    <a:prstGeom prst="rect">
                      <a:avLst/>
                    </a:prstGeom>
                    <a:noFill/>
                    <a:ln>
                      <a:noFill/>
                    </a:ln>
                  </pic:spPr>
                </pic:pic>
              </a:graphicData>
            </a:graphic>
          </wp:inline>
        </w:drawing>
      </w:r>
    </w:p>
    <w:p w14:paraId="2CB4804F" w14:textId="04BD6DD6" w:rsidR="004424D6" w:rsidRPr="006D4C9E" w:rsidRDefault="006D29A6" w:rsidP="0058390C">
      <w:pPr>
        <w:keepNext w:val="0"/>
        <w:keepLines w:val="0"/>
        <w:autoSpaceDE w:val="0"/>
        <w:autoSpaceDN w:val="0"/>
        <w:adjustRightInd w:val="0"/>
        <w:spacing w:line="300" w:lineRule="auto"/>
        <w:ind w:left="-284" w:right="-141"/>
        <w:rPr>
          <w:rFonts w:eastAsiaTheme="minorEastAsia" w:cs="Calibri"/>
        </w:rPr>
      </w:pPr>
      <w:r w:rsidRPr="006D4C9E">
        <w:rPr>
          <w:rFonts w:eastAsiaTheme="minorEastAsia" w:cs="Calibri"/>
        </w:rPr>
        <w:t xml:space="preserve">Source: </w:t>
      </w:r>
      <w:hyperlink r:id="rId35" w:history="1">
        <w:r w:rsidRPr="006D4C9E">
          <w:rPr>
            <w:rStyle w:val="Hyperlink"/>
            <w:rFonts w:eastAsiaTheme="minorEastAsia" w:cs="Calibri"/>
          </w:rPr>
          <w:t>http://nationalunitygovernment.org/general-principles-sovereignty-non-lawyers</w:t>
        </w:r>
      </w:hyperlink>
      <w:r w:rsidRPr="006D4C9E">
        <w:rPr>
          <w:rFonts w:eastAsiaTheme="minorEastAsia" w:cs="Calibri"/>
        </w:rPr>
        <w:t xml:space="preserve"> </w:t>
      </w:r>
    </w:p>
    <w:p w14:paraId="1BE03E7D" w14:textId="77777777" w:rsidR="004424D6" w:rsidRPr="006D4C9E" w:rsidRDefault="002D5DFC" w:rsidP="0058390C">
      <w:pPr>
        <w:keepNext w:val="0"/>
        <w:keepLines w:val="0"/>
        <w:autoSpaceDE w:val="0"/>
        <w:autoSpaceDN w:val="0"/>
        <w:adjustRightInd w:val="0"/>
        <w:spacing w:line="300" w:lineRule="auto"/>
        <w:ind w:left="-284" w:right="-141"/>
        <w:rPr>
          <w:rFonts w:eastAsiaTheme="minorEastAsia" w:cs="Calibri"/>
          <w:sz w:val="24"/>
          <w:szCs w:val="24"/>
        </w:rPr>
      </w:pPr>
      <w:r w:rsidRPr="006D4C9E">
        <w:rPr>
          <w:rFonts w:cs="Calibri"/>
          <w:sz w:val="24"/>
          <w:szCs w:val="24"/>
        </w:rPr>
        <w:t xml:space="preserve">Aboriginal peoples’ laws, customs and ways of knowing and being in the world are intimately connected to the land and waters. Connection to land is therefore essential to the continued cultural survival of Indigenous Australians as well as their economic and social development. As First Peoples, these rights are centred around self-determination and sovereignty rights to land. </w:t>
      </w:r>
    </w:p>
    <w:p w14:paraId="787856E9" w14:textId="77777777" w:rsidR="004424D6" w:rsidRPr="006D4C9E" w:rsidRDefault="002D5DFC" w:rsidP="0058390C">
      <w:pPr>
        <w:keepNext w:val="0"/>
        <w:keepLines w:val="0"/>
        <w:autoSpaceDE w:val="0"/>
        <w:autoSpaceDN w:val="0"/>
        <w:adjustRightInd w:val="0"/>
        <w:spacing w:line="300" w:lineRule="auto"/>
        <w:ind w:left="-284" w:right="-141"/>
        <w:rPr>
          <w:rFonts w:eastAsiaTheme="minorEastAsia" w:cs="Calibri"/>
          <w:sz w:val="24"/>
          <w:szCs w:val="24"/>
        </w:rPr>
      </w:pPr>
      <w:r w:rsidRPr="006D4C9E">
        <w:rPr>
          <w:rFonts w:cs="Calibri"/>
          <w:sz w:val="24"/>
          <w:szCs w:val="24"/>
        </w:rPr>
        <w:t>When the Mabo judgement was to be handed down, the media ran damaging campaigns outlining how Indigenous people were about to ‘steal’ peoples’ backyards. This in turn saw conservative governments weaken Native Title and enact policies that maintained restrictions to Native Title.</w:t>
      </w:r>
    </w:p>
    <w:p w14:paraId="32C91AD7" w14:textId="7EEB38EC" w:rsidR="00276A9F" w:rsidRPr="006D4C9E" w:rsidRDefault="00276A9F" w:rsidP="0058390C">
      <w:pPr>
        <w:keepNext w:val="0"/>
        <w:keepLines w:val="0"/>
        <w:autoSpaceDE w:val="0"/>
        <w:autoSpaceDN w:val="0"/>
        <w:adjustRightInd w:val="0"/>
        <w:spacing w:line="300" w:lineRule="auto"/>
        <w:ind w:left="-284" w:right="-141"/>
        <w:rPr>
          <w:rFonts w:eastAsiaTheme="minorEastAsia" w:cs="Calibri"/>
          <w:sz w:val="24"/>
          <w:szCs w:val="24"/>
        </w:rPr>
      </w:pPr>
      <w:r w:rsidRPr="006D4C9E">
        <w:rPr>
          <w:rFonts w:eastAsiaTheme="minorEastAsia" w:cs="Calibri"/>
          <w:sz w:val="24"/>
          <w:szCs w:val="24"/>
        </w:rPr>
        <w:t xml:space="preserve">Self-determination is </w:t>
      </w:r>
      <w:r w:rsidR="00682CBB" w:rsidRPr="006D4C9E">
        <w:rPr>
          <w:rFonts w:eastAsiaTheme="minorEastAsia" w:cs="Calibri"/>
          <w:sz w:val="24"/>
          <w:szCs w:val="24"/>
        </w:rPr>
        <w:t>not the same as</w:t>
      </w:r>
      <w:r w:rsidRPr="006D4C9E">
        <w:rPr>
          <w:rFonts w:eastAsiaTheme="minorEastAsia" w:cs="Calibri"/>
          <w:sz w:val="24"/>
          <w:szCs w:val="24"/>
        </w:rPr>
        <w:t xml:space="preserve"> sovereignty. Sometimes, it is used as an alternative</w:t>
      </w:r>
      <w:r w:rsidR="003E4EAE" w:rsidRPr="006D4C9E">
        <w:rPr>
          <w:rFonts w:eastAsiaTheme="minorEastAsia" w:cs="Calibri"/>
          <w:sz w:val="24"/>
          <w:szCs w:val="24"/>
        </w:rPr>
        <w:t xml:space="preserve"> term</w:t>
      </w:r>
      <w:r w:rsidRPr="006D4C9E">
        <w:rPr>
          <w:rFonts w:eastAsiaTheme="minorEastAsia" w:cs="Calibri"/>
          <w:sz w:val="24"/>
          <w:szCs w:val="24"/>
        </w:rPr>
        <w:t>, while other times it is used to describe a form of 'limited sovereignty' under the sovereign power of someone else. In international law, sove</w:t>
      </w:r>
      <w:r w:rsidR="00682CBB" w:rsidRPr="006D4C9E">
        <w:rPr>
          <w:rFonts w:eastAsiaTheme="minorEastAsia" w:cs="Calibri"/>
          <w:sz w:val="24"/>
          <w:szCs w:val="24"/>
        </w:rPr>
        <w:t>reignty ha</w:t>
      </w:r>
      <w:r w:rsidRPr="006D4C9E">
        <w:rPr>
          <w:rFonts w:eastAsiaTheme="minorEastAsia" w:cs="Calibri"/>
          <w:sz w:val="24"/>
          <w:szCs w:val="24"/>
        </w:rPr>
        <w:t xml:space="preserve">s a more </w:t>
      </w:r>
      <w:r w:rsidR="00682CBB" w:rsidRPr="006D4C9E">
        <w:rPr>
          <w:rFonts w:eastAsiaTheme="minorEastAsia" w:cs="Calibri"/>
          <w:sz w:val="24"/>
          <w:szCs w:val="24"/>
        </w:rPr>
        <w:t>clearly defined meaning</w:t>
      </w:r>
      <w:r w:rsidRPr="006D4C9E">
        <w:rPr>
          <w:rFonts w:eastAsiaTheme="minorEastAsia" w:cs="Calibri"/>
          <w:sz w:val="24"/>
          <w:szCs w:val="24"/>
        </w:rPr>
        <w:t xml:space="preserve"> than self-determination</w:t>
      </w:r>
      <w:r w:rsidR="00682CBB" w:rsidRPr="006D4C9E">
        <w:rPr>
          <w:rFonts w:eastAsiaTheme="minorEastAsia" w:cs="Calibri"/>
          <w:sz w:val="24"/>
          <w:szCs w:val="24"/>
        </w:rPr>
        <w:t>.</w:t>
      </w:r>
    </w:p>
    <w:p w14:paraId="20F3A049" w14:textId="3D58CF63" w:rsidR="0058390C" w:rsidRPr="006D4C9E" w:rsidRDefault="0058390C" w:rsidP="0058390C">
      <w:pPr>
        <w:keepNext w:val="0"/>
        <w:keepLines w:val="0"/>
        <w:autoSpaceDE w:val="0"/>
        <w:autoSpaceDN w:val="0"/>
        <w:adjustRightInd w:val="0"/>
        <w:spacing w:line="300" w:lineRule="auto"/>
        <w:ind w:left="-284" w:right="-141"/>
        <w:rPr>
          <w:rFonts w:eastAsiaTheme="minorEastAsia" w:cs="Calibri"/>
          <w:sz w:val="24"/>
          <w:szCs w:val="24"/>
        </w:rPr>
      </w:pPr>
    </w:p>
    <w:p w14:paraId="39499278" w14:textId="77777777" w:rsidR="0058390C" w:rsidRPr="006D4C9E" w:rsidRDefault="0058390C" w:rsidP="0058390C">
      <w:pPr>
        <w:spacing w:line="300" w:lineRule="auto"/>
        <w:ind w:left="-284" w:right="-141"/>
        <w:rPr>
          <w:rFonts w:eastAsiaTheme="minorEastAsia" w:cs="Calibri"/>
        </w:rPr>
      </w:pPr>
      <w:r w:rsidRPr="006D4C9E">
        <w:rPr>
          <w:rFonts w:eastAsiaTheme="minorEastAsia" w:cs="Calibri"/>
        </w:rPr>
        <w:t>Sovereignty:</w:t>
      </w:r>
    </w:p>
    <w:p w14:paraId="1318CBA7" w14:textId="05294EBF" w:rsidR="0058390C" w:rsidRPr="006D4C9E" w:rsidRDefault="0058390C" w:rsidP="00710341">
      <w:pPr>
        <w:spacing w:line="300" w:lineRule="auto"/>
        <w:ind w:left="-284" w:right="-141"/>
        <w:rPr>
          <w:rFonts w:eastAsiaTheme="minorEastAsia" w:cs="Calibri"/>
          <w:sz w:val="24"/>
          <w:szCs w:val="24"/>
        </w:rPr>
      </w:pPr>
      <w:r w:rsidRPr="006D4C9E">
        <w:rPr>
          <w:rFonts w:eastAsiaTheme="minorEastAsia" w:cs="Calibri"/>
          <w:sz w:val="24"/>
          <w:szCs w:val="24"/>
        </w:rPr>
        <w:t xml:space="preserve">Sovereignty is the supreme, absolute and uncontrollable power by which an independent state is governed and from which all specific political powers are derived; the international independence of a state, combined with the right and power of regulating its internal affairs without foreign interference. </w:t>
      </w:r>
    </w:p>
    <w:p w14:paraId="719FD726" w14:textId="031E963C" w:rsidR="00067591" w:rsidRPr="006D4C9E" w:rsidRDefault="00067591" w:rsidP="0058390C">
      <w:pPr>
        <w:spacing w:line="300" w:lineRule="auto"/>
        <w:ind w:left="-284" w:right="-141"/>
        <w:rPr>
          <w:rFonts w:eastAsiaTheme="minorEastAsia" w:cs="Calibri"/>
          <w:sz w:val="24"/>
          <w:szCs w:val="24"/>
        </w:rPr>
      </w:pPr>
      <w:r w:rsidRPr="006D4C9E">
        <w:rPr>
          <w:rFonts w:eastAsiaTheme="minorEastAsia" w:cs="Calibri"/>
          <w:sz w:val="24"/>
          <w:szCs w:val="24"/>
        </w:rPr>
        <w:t>Sovereignty is the power of a state to do everything necessary to govern itself, such as making, executing and applying laws; imposing and collectin</w:t>
      </w:r>
      <w:r w:rsidR="00196D83" w:rsidRPr="006D4C9E">
        <w:rPr>
          <w:rFonts w:eastAsiaTheme="minorEastAsia" w:cs="Calibri"/>
          <w:sz w:val="24"/>
          <w:szCs w:val="24"/>
        </w:rPr>
        <w:t xml:space="preserve">g taxes, making war and peace, </w:t>
      </w:r>
      <w:r w:rsidRPr="006D4C9E">
        <w:rPr>
          <w:rFonts w:eastAsiaTheme="minorEastAsia" w:cs="Calibri"/>
          <w:sz w:val="24"/>
          <w:szCs w:val="24"/>
        </w:rPr>
        <w:t>and forming treaties or engaging in commerce with foreign nations.</w:t>
      </w:r>
    </w:p>
    <w:p w14:paraId="4B8AFC56" w14:textId="77777777" w:rsidR="002D5DFC" w:rsidRPr="006D4C9E" w:rsidRDefault="002D5DFC" w:rsidP="0058390C">
      <w:pPr>
        <w:pStyle w:val="Heading1"/>
        <w:spacing w:before="120" w:line="300" w:lineRule="auto"/>
        <w:ind w:left="-284" w:right="-141"/>
        <w:rPr>
          <w:rFonts w:ascii="Calibri" w:hAnsi="Calibri" w:cs="Calibri"/>
          <w:b w:val="0"/>
        </w:rPr>
      </w:pPr>
    </w:p>
    <w:p w14:paraId="4C772B7F" w14:textId="12CC8806" w:rsidR="002D5DFC" w:rsidRPr="006D4C9E" w:rsidRDefault="002D5DFC" w:rsidP="0058390C">
      <w:pPr>
        <w:pStyle w:val="Heading1"/>
        <w:spacing w:before="120" w:line="300" w:lineRule="auto"/>
        <w:ind w:left="-284" w:right="-141"/>
        <w:rPr>
          <w:rFonts w:ascii="Calibri" w:hAnsi="Calibri" w:cs="Calibri"/>
          <w:b w:val="0"/>
        </w:rPr>
      </w:pPr>
      <w:bookmarkStart w:id="13" w:name="_Toc141700918"/>
      <w:r w:rsidRPr="006D4C9E">
        <w:rPr>
          <w:rFonts w:ascii="Calibri" w:hAnsi="Calibri" w:cs="Calibri"/>
          <w:b w:val="0"/>
        </w:rPr>
        <w:t>Self-Determination</w:t>
      </w:r>
      <w:bookmarkEnd w:id="13"/>
    </w:p>
    <w:p w14:paraId="1F57493E" w14:textId="0EF5DABC" w:rsidR="00067591" w:rsidRPr="006D4C9E" w:rsidRDefault="002D5DFC" w:rsidP="0058390C">
      <w:pPr>
        <w:spacing w:line="300" w:lineRule="auto"/>
        <w:ind w:left="-284" w:right="-141"/>
        <w:rPr>
          <w:rFonts w:cs="Calibri"/>
          <w:sz w:val="24"/>
          <w:szCs w:val="24"/>
        </w:rPr>
      </w:pPr>
      <w:r w:rsidRPr="006D4C9E">
        <w:rPr>
          <w:rFonts w:cs="Calibri"/>
          <w:sz w:val="24"/>
          <w:szCs w:val="24"/>
        </w:rPr>
        <w:t>Self-determination is t</w:t>
      </w:r>
      <w:r w:rsidR="00067591" w:rsidRPr="006D4C9E">
        <w:rPr>
          <w:rFonts w:cs="Calibri"/>
          <w:sz w:val="24"/>
          <w:szCs w:val="24"/>
        </w:rPr>
        <w:t xml:space="preserve">he political right of the majority to exercise power within the boundaries of a generally accepted political area, or </w:t>
      </w:r>
      <w:r w:rsidR="0018074B" w:rsidRPr="006D4C9E">
        <w:rPr>
          <w:rFonts w:cs="Calibri"/>
          <w:sz w:val="24"/>
          <w:szCs w:val="24"/>
        </w:rPr>
        <w:t>territory.</w:t>
      </w:r>
    </w:p>
    <w:p w14:paraId="2C496675" w14:textId="57F91516" w:rsidR="00A44047" w:rsidRPr="006D4C9E" w:rsidRDefault="00067591" w:rsidP="0058390C">
      <w:pPr>
        <w:pStyle w:val="NormalWeb"/>
        <w:shd w:val="clear" w:color="auto" w:fill="FFFFFF"/>
        <w:spacing w:before="120" w:beforeAutospacing="0" w:after="120" w:afterAutospacing="0" w:line="300" w:lineRule="auto"/>
        <w:ind w:left="-284" w:right="-141"/>
        <w:rPr>
          <w:rFonts w:ascii="Calibri" w:hAnsi="Calibri" w:cs="Calibri"/>
          <w:sz w:val="24"/>
          <w:szCs w:val="24"/>
        </w:rPr>
      </w:pPr>
      <w:r w:rsidRPr="006D4C9E">
        <w:rPr>
          <w:rFonts w:ascii="Calibri" w:hAnsi="Calibri" w:cs="Calibri"/>
          <w:sz w:val="24"/>
          <w:szCs w:val="24"/>
        </w:rPr>
        <w:t>The concept is mostly used in connection with the right of colonies to independence</w:t>
      </w:r>
      <w:r w:rsidR="00A44047" w:rsidRPr="006D4C9E">
        <w:rPr>
          <w:rFonts w:ascii="Calibri" w:hAnsi="Calibri" w:cs="Calibri"/>
          <w:sz w:val="24"/>
          <w:szCs w:val="24"/>
        </w:rPr>
        <w:t>. It does not relate to attempts at independence by groups who do not possess their own sovereign states, such as the French Canadian.</w:t>
      </w:r>
    </w:p>
    <w:p w14:paraId="76D453F9" w14:textId="77777777" w:rsidR="0018074B" w:rsidRPr="006D4C9E" w:rsidRDefault="0018074B" w:rsidP="0058390C">
      <w:p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The system of Government established under the Commonwealth Constitution involves the exercise of the right to self-determination by the whole Australian people. This includes:</w:t>
      </w:r>
    </w:p>
    <w:p w14:paraId="4AA660A8" w14:textId="77777777" w:rsidR="0018074B" w:rsidRPr="006D4C9E" w:rsidRDefault="0018074B"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the adoption and amendment of that Constitution from time to time;</w:t>
      </w:r>
    </w:p>
    <w:p w14:paraId="6BD6E7C4" w14:textId="77777777" w:rsidR="0018074B" w:rsidRPr="006D4C9E" w:rsidRDefault="0018074B"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the continued existence and functions of the Australian States under the Constitution, and provision for self-government of Territories, </w:t>
      </w:r>
    </w:p>
    <w:p w14:paraId="09AAC1AA" w14:textId="0ED5B0B7" w:rsidR="0018074B" w:rsidRPr="006D4C9E" w:rsidRDefault="0018074B"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provision for free and fair elections; the rule of law; and specific measures to protect human rights.</w:t>
      </w:r>
    </w:p>
    <w:p w14:paraId="5F6FA2F0" w14:textId="13866E90" w:rsidR="00F7776D" w:rsidRPr="006D4C9E" w:rsidRDefault="00F7776D" w:rsidP="0058390C">
      <w:pPr>
        <w:spacing w:line="300" w:lineRule="auto"/>
        <w:ind w:left="-284" w:right="-141"/>
        <w:rPr>
          <w:rFonts w:eastAsiaTheme="minorEastAsia" w:cs="Calibri"/>
          <w:sz w:val="24"/>
          <w:szCs w:val="24"/>
        </w:rPr>
      </w:pPr>
      <w:r w:rsidRPr="006D4C9E">
        <w:rPr>
          <w:rFonts w:eastAsia="Times New Roman" w:cs="Calibri"/>
          <w:sz w:val="24"/>
          <w:szCs w:val="24"/>
        </w:rPr>
        <w:t xml:space="preserve">Unfortunately, the system of Government does not actually support </w:t>
      </w:r>
      <w:r w:rsidRPr="006D4C9E">
        <w:rPr>
          <w:rFonts w:eastAsiaTheme="minorEastAsia" w:cs="Calibri"/>
          <w:sz w:val="24"/>
          <w:szCs w:val="24"/>
        </w:rPr>
        <w:t>self-determination for Aboriginal peoples. This is a greater part of the argument for constitutional recognition. The right to self-determination, together with the rights recognised in Article 25 of the</w:t>
      </w:r>
      <w:r w:rsidR="00730D61" w:rsidRPr="006D4C9E">
        <w:rPr>
          <w:rFonts w:eastAsiaTheme="minorEastAsia" w:cs="Calibri"/>
          <w:sz w:val="24"/>
          <w:szCs w:val="24"/>
        </w:rPr>
        <w:t xml:space="preserve"> International Covenant on Civil and Political Rights</w:t>
      </w:r>
      <w:r w:rsidRPr="006D4C9E">
        <w:rPr>
          <w:rFonts w:eastAsiaTheme="minorEastAsia" w:cs="Calibri"/>
          <w:sz w:val="24"/>
          <w:szCs w:val="24"/>
        </w:rPr>
        <w:t xml:space="preserve"> </w:t>
      </w:r>
      <w:r w:rsidR="00730D61" w:rsidRPr="006D4C9E">
        <w:rPr>
          <w:rFonts w:eastAsiaTheme="minorEastAsia" w:cs="Calibri"/>
          <w:sz w:val="24"/>
          <w:szCs w:val="24"/>
        </w:rPr>
        <w:t>(</w:t>
      </w:r>
      <w:r w:rsidRPr="006D4C9E">
        <w:rPr>
          <w:rFonts w:eastAsiaTheme="minorEastAsia" w:cs="Calibri"/>
          <w:sz w:val="24"/>
          <w:szCs w:val="24"/>
        </w:rPr>
        <w:t>ICCPR</w:t>
      </w:r>
      <w:r w:rsidR="00730D61" w:rsidRPr="006D4C9E">
        <w:rPr>
          <w:rFonts w:eastAsiaTheme="minorEastAsia" w:cs="Calibri"/>
          <w:sz w:val="24"/>
          <w:szCs w:val="24"/>
        </w:rPr>
        <w:t>)</w:t>
      </w:r>
      <w:r w:rsidRPr="006D4C9E">
        <w:rPr>
          <w:rFonts w:eastAsiaTheme="minorEastAsia" w:cs="Calibri"/>
          <w:sz w:val="24"/>
          <w:szCs w:val="24"/>
        </w:rPr>
        <w:t>, may also be relevant to issues of open and accountable government. Consultation and appropriate participation in decision making for people affected by Government decisions must also be ensured.</w:t>
      </w:r>
    </w:p>
    <w:p w14:paraId="58CAB12B" w14:textId="77777777" w:rsidR="00F7776D" w:rsidRPr="006D4C9E" w:rsidRDefault="00F7776D" w:rsidP="0058390C">
      <w:pPr>
        <w:spacing w:line="300" w:lineRule="auto"/>
        <w:ind w:left="-284" w:right="-141"/>
        <w:rPr>
          <w:rFonts w:eastAsiaTheme="minorEastAsia" w:cs="Calibri"/>
          <w:sz w:val="24"/>
          <w:szCs w:val="24"/>
        </w:rPr>
      </w:pPr>
      <w:r w:rsidRPr="006D4C9E">
        <w:rPr>
          <w:rStyle w:val="st"/>
          <w:rFonts w:eastAsia="Times New Roman" w:cs="Calibri"/>
          <w:sz w:val="24"/>
          <w:szCs w:val="24"/>
        </w:rPr>
        <w:t xml:space="preserve">For Indigenous people, </w:t>
      </w:r>
      <w:r w:rsidRPr="006D4C9E">
        <w:rPr>
          <w:rStyle w:val="Emphasis"/>
          <w:rFonts w:eastAsia="Times New Roman" w:cs="Calibri"/>
          <w:i w:val="0"/>
          <w:iCs w:val="0"/>
          <w:sz w:val="24"/>
          <w:szCs w:val="24"/>
        </w:rPr>
        <w:t>self</w:t>
      </w:r>
      <w:r w:rsidRPr="006D4C9E">
        <w:rPr>
          <w:rStyle w:val="st"/>
          <w:rFonts w:eastAsia="Times New Roman" w:cs="Calibri"/>
          <w:sz w:val="24"/>
          <w:szCs w:val="24"/>
        </w:rPr>
        <w:t>-</w:t>
      </w:r>
      <w:r w:rsidRPr="006D4C9E">
        <w:rPr>
          <w:rStyle w:val="Emphasis"/>
          <w:rFonts w:eastAsia="Times New Roman" w:cs="Calibri"/>
          <w:i w:val="0"/>
          <w:iCs w:val="0"/>
          <w:sz w:val="24"/>
          <w:szCs w:val="24"/>
        </w:rPr>
        <w:t>determination</w:t>
      </w:r>
      <w:r w:rsidRPr="006D4C9E">
        <w:rPr>
          <w:rStyle w:val="st"/>
          <w:rFonts w:eastAsia="Times New Roman" w:cs="Calibri"/>
          <w:sz w:val="24"/>
          <w:szCs w:val="24"/>
        </w:rPr>
        <w:t xml:space="preserve"> is viewed as essential for the </w:t>
      </w:r>
      <w:r w:rsidRPr="006D4C9E">
        <w:rPr>
          <w:rStyle w:val="Emphasis"/>
          <w:rFonts w:eastAsia="Times New Roman" w:cs="Calibri"/>
          <w:i w:val="0"/>
          <w:iCs w:val="0"/>
          <w:sz w:val="24"/>
          <w:szCs w:val="24"/>
        </w:rPr>
        <w:t>maintenance</w:t>
      </w:r>
      <w:r w:rsidRPr="006D4C9E">
        <w:rPr>
          <w:rStyle w:val="st"/>
          <w:rFonts w:eastAsia="Times New Roman" w:cs="Calibri"/>
          <w:sz w:val="24"/>
          <w:szCs w:val="24"/>
        </w:rPr>
        <w:t xml:space="preserve"> and practice of Aboriginal law, language and </w:t>
      </w:r>
      <w:r w:rsidRPr="006D4C9E">
        <w:rPr>
          <w:rStyle w:val="Emphasis"/>
          <w:rFonts w:eastAsia="Times New Roman" w:cs="Calibri"/>
          <w:i w:val="0"/>
          <w:iCs w:val="0"/>
          <w:sz w:val="24"/>
          <w:szCs w:val="24"/>
        </w:rPr>
        <w:t>culture.</w:t>
      </w:r>
    </w:p>
    <w:p w14:paraId="560A6934" w14:textId="1D6AB7C9" w:rsidR="006D29A6" w:rsidRPr="006D4C9E" w:rsidRDefault="0058390C" w:rsidP="0058390C">
      <w:pPr>
        <w:spacing w:line="300" w:lineRule="auto"/>
        <w:ind w:left="-284" w:right="-141"/>
        <w:rPr>
          <w:rFonts w:cs="Calibri"/>
          <w:color w:val="000000"/>
          <w:sz w:val="24"/>
          <w:szCs w:val="24"/>
        </w:rPr>
      </w:pPr>
      <w:r w:rsidRPr="006D4C9E">
        <w:rPr>
          <w:rFonts w:cs="Calibri"/>
          <w:noProof/>
          <w:sz w:val="24"/>
          <w:szCs w:val="24"/>
          <w:lang w:val="en-GB" w:eastAsia="en-GB"/>
        </w:rPr>
        <w:drawing>
          <wp:anchor distT="0" distB="0" distL="114300" distR="114300" simplePos="0" relativeHeight="251661312" behindDoc="0" locked="0" layoutInCell="1" allowOverlap="1" wp14:anchorId="1BEE8FCE" wp14:editId="07A1AFBB">
            <wp:simplePos x="0" y="0"/>
            <wp:positionH relativeFrom="column">
              <wp:posOffset>100965</wp:posOffset>
            </wp:positionH>
            <wp:positionV relativeFrom="paragraph">
              <wp:posOffset>227330</wp:posOffset>
            </wp:positionV>
            <wp:extent cx="2615565" cy="1977390"/>
            <wp:effectExtent l="0" t="0" r="63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original Flag.jpg"/>
                    <pic:cNvPicPr/>
                  </pic:nvPicPr>
                  <pic:blipFill>
                    <a:blip r:embed="rId36">
                      <a:extLst>
                        <a:ext uri="{28A0092B-C50C-407E-A947-70E740481C1C}">
                          <a14:useLocalDpi xmlns:a14="http://schemas.microsoft.com/office/drawing/2010/main" val="0"/>
                        </a:ext>
                      </a:extLst>
                    </a:blip>
                    <a:stretch>
                      <a:fillRect/>
                    </a:stretch>
                  </pic:blipFill>
                  <pic:spPr>
                    <a:xfrm>
                      <a:off x="0" y="0"/>
                      <a:ext cx="2615565" cy="1977390"/>
                    </a:xfrm>
                    <a:prstGeom prst="rect">
                      <a:avLst/>
                    </a:prstGeom>
                  </pic:spPr>
                </pic:pic>
              </a:graphicData>
            </a:graphic>
            <wp14:sizeRelH relativeFrom="margin">
              <wp14:pctWidth>0</wp14:pctWidth>
            </wp14:sizeRelH>
            <wp14:sizeRelV relativeFrom="margin">
              <wp14:pctHeight>0</wp14:pctHeight>
            </wp14:sizeRelV>
          </wp:anchor>
        </w:drawing>
      </w:r>
    </w:p>
    <w:p w14:paraId="5E4C9431" w14:textId="4635EA4F" w:rsidR="006D29A6" w:rsidRPr="006D4C9E" w:rsidRDefault="006D29A6" w:rsidP="0058390C">
      <w:pPr>
        <w:spacing w:line="300" w:lineRule="auto"/>
        <w:ind w:left="-284" w:right="-141"/>
        <w:rPr>
          <w:rFonts w:eastAsia="Times New Roman" w:cs="Calibri"/>
          <w:sz w:val="24"/>
          <w:szCs w:val="24"/>
        </w:rPr>
      </w:pPr>
    </w:p>
    <w:p w14:paraId="41AF61A1" w14:textId="77777777" w:rsidR="006D29A6" w:rsidRPr="006D4C9E" w:rsidRDefault="006D29A6" w:rsidP="0058390C">
      <w:pPr>
        <w:spacing w:line="300" w:lineRule="auto"/>
        <w:ind w:left="-284" w:right="-141"/>
        <w:rPr>
          <w:rFonts w:eastAsia="Times New Roman" w:cs="Calibri"/>
          <w:sz w:val="24"/>
          <w:szCs w:val="24"/>
        </w:rPr>
      </w:pPr>
    </w:p>
    <w:p w14:paraId="5F92B97B" w14:textId="198988CF" w:rsidR="0018074B" w:rsidRPr="006D4C9E" w:rsidRDefault="0018074B" w:rsidP="0058390C">
      <w:p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The right to self-determination, together with the rights recognised in Article 25 of the ICCPR, may also be seen as relevant to issues of open and accountable government and to ensuring consultation with and appropriate participation in decision making for people affected by Government decisions.</w:t>
      </w:r>
    </w:p>
    <w:p w14:paraId="4E8A25C0" w14:textId="75682600" w:rsidR="002F081E" w:rsidRPr="006D4C9E" w:rsidRDefault="002F081E" w:rsidP="0058390C">
      <w:pPr>
        <w:pStyle w:val="NormalWeb"/>
        <w:spacing w:before="120" w:beforeAutospacing="0" w:after="120" w:afterAutospacing="0" w:line="300" w:lineRule="auto"/>
        <w:ind w:left="-284" w:right="-141"/>
        <w:rPr>
          <w:rFonts w:ascii="Calibri" w:eastAsia="Times New Roman" w:hAnsi="Calibri" w:cs="Calibri"/>
          <w:sz w:val="24"/>
          <w:szCs w:val="24"/>
        </w:rPr>
      </w:pPr>
      <w:r w:rsidRPr="006D4C9E">
        <w:rPr>
          <w:rFonts w:ascii="Calibri" w:hAnsi="Calibri" w:cs="Calibri"/>
          <w:sz w:val="24"/>
          <w:szCs w:val="24"/>
        </w:rPr>
        <w:t xml:space="preserve">Attempts have continued to establish a body which can represent </w:t>
      </w:r>
      <w:r w:rsidR="00084678" w:rsidRPr="006D4C9E">
        <w:rPr>
          <w:rFonts w:ascii="Calibri" w:hAnsi="Calibri" w:cs="Calibri"/>
          <w:sz w:val="24"/>
          <w:szCs w:val="24"/>
        </w:rPr>
        <w:t>Aboriginal opinion</w:t>
      </w:r>
      <w:r w:rsidRPr="006D4C9E">
        <w:rPr>
          <w:rFonts w:ascii="Calibri" w:hAnsi="Calibri" w:cs="Calibri"/>
          <w:sz w:val="24"/>
          <w:szCs w:val="24"/>
        </w:rPr>
        <w:t xml:space="preserve"> on all matters of policy, through giving advice to the Commonwealth and in other ways.</w:t>
      </w:r>
      <w:r w:rsidRPr="006D4C9E">
        <w:rPr>
          <w:rFonts w:ascii="Calibri" w:hAnsi="Calibri" w:cs="Calibri"/>
          <w:sz w:val="24"/>
          <w:szCs w:val="24"/>
          <w:vertAlign w:val="superscript"/>
        </w:rPr>
        <w:t xml:space="preserve"> </w:t>
      </w:r>
      <w:r w:rsidRPr="006D4C9E">
        <w:rPr>
          <w:rFonts w:ascii="Calibri" w:hAnsi="Calibri" w:cs="Calibri"/>
          <w:sz w:val="24"/>
          <w:szCs w:val="24"/>
        </w:rPr>
        <w:t xml:space="preserve"> The Commonwealth’s policy has been formulated by the Federal Minister for Aboriginal Affairs in the following way:</w:t>
      </w:r>
    </w:p>
    <w:p w14:paraId="24D7220D" w14:textId="02AC9FB1" w:rsidR="002F081E" w:rsidRPr="006D4C9E" w:rsidRDefault="002F081E" w:rsidP="0058390C">
      <w:pPr>
        <w:pStyle w:val="NormalWeb"/>
        <w:spacing w:before="120" w:beforeAutospacing="0" w:after="120" w:afterAutospacing="0" w:line="300" w:lineRule="auto"/>
        <w:ind w:left="-284" w:right="-141"/>
        <w:rPr>
          <w:rFonts w:ascii="Calibri" w:hAnsi="Calibri" w:cs="Calibri"/>
          <w:sz w:val="24"/>
          <w:szCs w:val="24"/>
          <w:vertAlign w:val="superscript"/>
        </w:rPr>
      </w:pPr>
      <w:r w:rsidRPr="006D4C9E">
        <w:rPr>
          <w:rFonts w:ascii="Calibri" w:hAnsi="Calibri" w:cs="Calibri"/>
          <w:sz w:val="24"/>
          <w:szCs w:val="24"/>
        </w:rPr>
        <w:t xml:space="preserve">This Government looks to achieve further progress for the </w:t>
      </w:r>
      <w:r w:rsidR="00084678" w:rsidRPr="006D4C9E">
        <w:rPr>
          <w:rFonts w:ascii="Calibri" w:hAnsi="Calibri" w:cs="Calibri"/>
          <w:sz w:val="24"/>
          <w:szCs w:val="24"/>
        </w:rPr>
        <w:t>Aboriginal peoples</w:t>
      </w:r>
      <w:r w:rsidRPr="006D4C9E">
        <w:rPr>
          <w:rFonts w:ascii="Calibri" w:hAnsi="Calibri" w:cs="Calibri"/>
          <w:sz w:val="24"/>
          <w:szCs w:val="24"/>
        </w:rPr>
        <w:t xml:space="preserve"> through the two principles of consultation and self-determination, that is, with the involvement of the Aboriginal people in the whole process ... All our policies, each of our programs and projects, have been and will continue to be</w:t>
      </w:r>
      <w:r w:rsidR="00BC1859" w:rsidRPr="006D4C9E">
        <w:rPr>
          <w:rFonts w:ascii="Calibri" w:hAnsi="Calibri" w:cs="Calibri"/>
          <w:sz w:val="24"/>
          <w:szCs w:val="24"/>
        </w:rPr>
        <w:t>,</w:t>
      </w:r>
      <w:r w:rsidRPr="006D4C9E">
        <w:rPr>
          <w:rFonts w:ascii="Calibri" w:hAnsi="Calibri" w:cs="Calibri"/>
          <w:sz w:val="24"/>
          <w:szCs w:val="24"/>
        </w:rPr>
        <w:t xml:space="preserve"> fashioned in discussions with Aboriginal people and their organisations at national and community levels.</w:t>
      </w:r>
    </w:p>
    <w:p w14:paraId="7F79A360" w14:textId="08D51885" w:rsidR="005B4C8B" w:rsidRPr="006D4C9E" w:rsidRDefault="00E04EB4" w:rsidP="0058390C">
      <w:pPr>
        <w:spacing w:line="300" w:lineRule="auto"/>
        <w:ind w:left="-284" w:right="-141"/>
        <w:rPr>
          <w:rFonts w:eastAsia="Times New Roman" w:cs="Calibri"/>
          <w:sz w:val="24"/>
          <w:szCs w:val="24"/>
        </w:rPr>
      </w:pPr>
      <w:r w:rsidRPr="006D4C9E">
        <w:rPr>
          <w:rFonts w:eastAsia="Times New Roman" w:cs="Calibri"/>
          <w:sz w:val="24"/>
          <w:szCs w:val="24"/>
        </w:rPr>
        <w:t>Self-</w:t>
      </w:r>
      <w:r w:rsidR="005B4C8B" w:rsidRPr="006D4C9E">
        <w:rPr>
          <w:rFonts w:eastAsia="Times New Roman" w:cs="Calibri"/>
          <w:sz w:val="24"/>
          <w:szCs w:val="24"/>
        </w:rPr>
        <w:t>determination is an '</w:t>
      </w:r>
      <w:r w:rsidR="00E974C4" w:rsidRPr="006D4C9E">
        <w:rPr>
          <w:rFonts w:eastAsia="Times New Roman" w:cs="Calibri"/>
          <w:sz w:val="24"/>
          <w:szCs w:val="24"/>
        </w:rPr>
        <w:t>ongoing</w:t>
      </w:r>
      <w:r w:rsidR="005B4C8B" w:rsidRPr="006D4C9E">
        <w:rPr>
          <w:rFonts w:eastAsia="Times New Roman" w:cs="Calibri"/>
          <w:sz w:val="24"/>
          <w:szCs w:val="24"/>
        </w:rPr>
        <w:t xml:space="preserve"> process of choice' to ensure that Indigenous communities are </w:t>
      </w:r>
      <w:r w:rsidR="00CA718F" w:rsidRPr="006D4C9E">
        <w:rPr>
          <w:rFonts w:eastAsia="Times New Roman" w:cs="Calibri"/>
          <w:sz w:val="24"/>
          <w:szCs w:val="24"/>
        </w:rPr>
        <w:t>en</w:t>
      </w:r>
      <w:r w:rsidR="005B4C8B" w:rsidRPr="006D4C9E">
        <w:rPr>
          <w:rFonts w:eastAsia="Times New Roman" w:cs="Calibri"/>
          <w:sz w:val="24"/>
          <w:szCs w:val="24"/>
        </w:rPr>
        <w:t>able</w:t>
      </w:r>
      <w:r w:rsidR="00CA718F" w:rsidRPr="006D4C9E">
        <w:rPr>
          <w:rFonts w:eastAsia="Times New Roman" w:cs="Calibri"/>
          <w:sz w:val="24"/>
          <w:szCs w:val="24"/>
        </w:rPr>
        <w:t>d</w:t>
      </w:r>
      <w:r w:rsidR="005B4C8B" w:rsidRPr="006D4C9E">
        <w:rPr>
          <w:rFonts w:eastAsia="Times New Roman" w:cs="Calibri"/>
          <w:sz w:val="24"/>
          <w:szCs w:val="24"/>
        </w:rPr>
        <w:t xml:space="preserve"> to meet their social, cultural and economic needs.</w:t>
      </w:r>
    </w:p>
    <w:p w14:paraId="787D9414" w14:textId="2620ECCA" w:rsidR="005B4C8B" w:rsidRDefault="005B4C8B" w:rsidP="0058390C">
      <w:pPr>
        <w:spacing w:line="300" w:lineRule="auto"/>
        <w:ind w:left="-284" w:right="-141"/>
        <w:rPr>
          <w:rStyle w:val="HTMLCite"/>
          <w:rFonts w:eastAsia="Times New Roman" w:cs="Calibri"/>
          <w:i w:val="0"/>
          <w:iCs w:val="0"/>
          <w:sz w:val="24"/>
          <w:szCs w:val="24"/>
        </w:rPr>
      </w:pPr>
      <w:r w:rsidRPr="006D4C9E">
        <w:rPr>
          <w:rFonts w:cs="Calibri"/>
          <w:color w:val="000000"/>
          <w:sz w:val="24"/>
          <w:szCs w:val="24"/>
        </w:rPr>
        <w:t xml:space="preserve">Source: </w:t>
      </w:r>
      <w:hyperlink r:id="rId37" w:history="1">
        <w:r w:rsidRPr="006D4C9E">
          <w:rPr>
            <w:rStyle w:val="Hyperlink"/>
            <w:rFonts w:eastAsia="Times New Roman" w:cs="Calibri"/>
            <w:sz w:val="24"/>
            <w:szCs w:val="24"/>
          </w:rPr>
          <w:t>https://www.humanrights.gov.au/right-self-determination</w:t>
        </w:r>
      </w:hyperlink>
      <w:r w:rsidRPr="006D4C9E">
        <w:rPr>
          <w:rStyle w:val="HTMLCite"/>
          <w:rFonts w:eastAsia="Times New Roman" w:cs="Calibri"/>
          <w:i w:val="0"/>
          <w:iCs w:val="0"/>
          <w:sz w:val="24"/>
          <w:szCs w:val="24"/>
        </w:rPr>
        <w:t xml:space="preserve"> </w:t>
      </w:r>
    </w:p>
    <w:p w14:paraId="51BBCD5A" w14:textId="77777777" w:rsidR="00A74F04" w:rsidRDefault="00A74F04" w:rsidP="0058390C">
      <w:pPr>
        <w:spacing w:line="300" w:lineRule="auto"/>
        <w:ind w:left="-284" w:right="-141"/>
        <w:rPr>
          <w:rStyle w:val="HTMLCite"/>
          <w:rFonts w:eastAsia="Times New Roman" w:cs="Calibri"/>
          <w:i w:val="0"/>
          <w:iCs w:val="0"/>
          <w:sz w:val="24"/>
          <w:szCs w:val="24"/>
        </w:rPr>
      </w:pPr>
    </w:p>
    <w:p w14:paraId="4765509B" w14:textId="568BA945" w:rsidR="00983A8F" w:rsidRDefault="00D95AA6" w:rsidP="0058390C">
      <w:pPr>
        <w:spacing w:line="300" w:lineRule="auto"/>
        <w:ind w:left="-284" w:right="-141"/>
        <w:rPr>
          <w:rStyle w:val="HTMLCite"/>
          <w:rFonts w:eastAsia="Times New Roman" w:cs="Calibri"/>
          <w:i w:val="0"/>
          <w:iCs w:val="0"/>
          <w:sz w:val="24"/>
          <w:szCs w:val="24"/>
        </w:rPr>
      </w:pPr>
      <w:r>
        <w:rPr>
          <w:rStyle w:val="HTMLCite"/>
          <w:rFonts w:eastAsia="Times New Roman" w:cs="Calibri"/>
          <w:i w:val="0"/>
          <w:iCs w:val="0"/>
          <w:sz w:val="24"/>
          <w:szCs w:val="24"/>
        </w:rPr>
        <w:t>Follow the links below for further information on Indigenous Self-Determination and formation of a Treaty</w:t>
      </w:r>
      <w:r w:rsidR="0042711E">
        <w:rPr>
          <w:rStyle w:val="HTMLCite"/>
          <w:rFonts w:eastAsia="Times New Roman" w:cs="Calibri"/>
          <w:i w:val="0"/>
          <w:iCs w:val="0"/>
          <w:sz w:val="24"/>
          <w:szCs w:val="24"/>
        </w:rPr>
        <w:t>.</w:t>
      </w:r>
    </w:p>
    <w:p w14:paraId="648A741D" w14:textId="570F44B5" w:rsidR="00983A8F" w:rsidRDefault="00983A8F" w:rsidP="0019156E">
      <w:pPr>
        <w:spacing w:line="300" w:lineRule="auto"/>
        <w:ind w:left="-284" w:right="-141"/>
        <w:rPr>
          <w:rStyle w:val="HTMLCite"/>
          <w:rFonts w:eastAsia="Times New Roman" w:cs="Calibri"/>
          <w:i w:val="0"/>
          <w:iCs w:val="0"/>
          <w:sz w:val="24"/>
          <w:szCs w:val="24"/>
        </w:rPr>
      </w:pPr>
      <w:hyperlink r:id="rId38" w:history="1">
        <w:r w:rsidRPr="00C067CD">
          <w:rPr>
            <w:rStyle w:val="Hyperlink"/>
            <w:rFonts w:eastAsia="Times New Roman" w:cs="Calibri"/>
            <w:sz w:val="24"/>
            <w:szCs w:val="24"/>
          </w:rPr>
          <w:t>https://www.budget.vic.gov.au/supporting-treaty-and-self-determination</w:t>
        </w:r>
      </w:hyperlink>
    </w:p>
    <w:p w14:paraId="3951026E" w14:textId="356C57D6" w:rsidR="00983A8F" w:rsidRDefault="00983A8F" w:rsidP="0058390C">
      <w:pPr>
        <w:spacing w:line="300" w:lineRule="auto"/>
        <w:ind w:left="-284" w:right="-141"/>
        <w:rPr>
          <w:rStyle w:val="HTMLCite"/>
          <w:rFonts w:eastAsia="Times New Roman" w:cs="Calibri"/>
          <w:i w:val="0"/>
          <w:iCs w:val="0"/>
          <w:sz w:val="24"/>
          <w:szCs w:val="24"/>
        </w:rPr>
      </w:pPr>
      <w:hyperlink r:id="rId39" w:history="1">
        <w:r w:rsidRPr="00C067CD">
          <w:rPr>
            <w:rStyle w:val="Hyperlink"/>
            <w:rFonts w:eastAsia="Times New Roman" w:cs="Calibri"/>
            <w:sz w:val="24"/>
            <w:szCs w:val="24"/>
          </w:rPr>
          <w:t>https://www.firstpeoplesrelations.vic.gov.au/how-governments-working-close-gap-aboriginal-affairs-framework</w:t>
        </w:r>
      </w:hyperlink>
    </w:p>
    <w:p w14:paraId="665F222D" w14:textId="7417185A" w:rsidR="00983A8F" w:rsidRDefault="0019156E" w:rsidP="0058390C">
      <w:pPr>
        <w:spacing w:line="300" w:lineRule="auto"/>
        <w:ind w:left="-284" w:right="-141"/>
        <w:rPr>
          <w:rStyle w:val="HTMLCite"/>
          <w:rFonts w:eastAsia="Times New Roman" w:cs="Calibri"/>
          <w:i w:val="0"/>
          <w:iCs w:val="0"/>
          <w:sz w:val="24"/>
          <w:szCs w:val="24"/>
        </w:rPr>
      </w:pPr>
      <w:hyperlink r:id="rId40" w:history="1">
        <w:r w:rsidRPr="00C067CD">
          <w:rPr>
            <w:rStyle w:val="Hyperlink"/>
            <w:rFonts w:eastAsia="Times New Roman" w:cs="Calibri"/>
            <w:sz w:val="24"/>
            <w:szCs w:val="24"/>
          </w:rPr>
          <w:t>https://deadlystory.com/page/culture/articles/self-determination-and-treaty</w:t>
        </w:r>
      </w:hyperlink>
    </w:p>
    <w:p w14:paraId="5827813D" w14:textId="77777777" w:rsidR="0019156E" w:rsidRPr="006D4C9E" w:rsidRDefault="0019156E" w:rsidP="0058390C">
      <w:pPr>
        <w:spacing w:line="300" w:lineRule="auto"/>
        <w:ind w:left="-284" w:right="-141"/>
        <w:rPr>
          <w:rStyle w:val="HTMLCite"/>
          <w:rFonts w:eastAsia="Times New Roman" w:cs="Calibri"/>
          <w:i w:val="0"/>
          <w:iCs w:val="0"/>
          <w:sz w:val="24"/>
          <w:szCs w:val="24"/>
        </w:rPr>
      </w:pPr>
    </w:p>
    <w:p w14:paraId="486EDCAA" w14:textId="77777777" w:rsidR="00A44047" w:rsidRPr="006D4C9E" w:rsidRDefault="00A44047" w:rsidP="0058390C">
      <w:pPr>
        <w:spacing w:line="300" w:lineRule="auto"/>
        <w:ind w:left="-284" w:right="-141"/>
        <w:rPr>
          <w:rFonts w:eastAsia="Times New Roman" w:cs="Calibri"/>
        </w:rPr>
      </w:pPr>
    </w:p>
    <w:p w14:paraId="691E701A" w14:textId="77777777" w:rsidR="00A112F3" w:rsidRPr="006D4C9E" w:rsidRDefault="00A112F3">
      <w:pPr>
        <w:keepNext w:val="0"/>
        <w:keepLines w:val="0"/>
        <w:rPr>
          <w:rFonts w:eastAsia="Times New Roman" w:cs="Calibri"/>
        </w:rPr>
      </w:pPr>
      <w:r w:rsidRPr="006D4C9E">
        <w:rPr>
          <w:rFonts w:eastAsia="Times New Roman" w:cs="Calibri"/>
        </w:rPr>
        <w:br w:type="page"/>
      </w:r>
    </w:p>
    <w:p w14:paraId="66062C60" w14:textId="76D87571" w:rsidR="00DB46B6" w:rsidRPr="00A74F04" w:rsidRDefault="00470DF8" w:rsidP="0058390C">
      <w:pPr>
        <w:spacing w:line="300" w:lineRule="auto"/>
        <w:ind w:left="-284" w:right="-141"/>
        <w:rPr>
          <w:rFonts w:eastAsia="Times New Roman" w:cs="Calibri"/>
          <w:b/>
          <w:bCs/>
          <w:sz w:val="24"/>
          <w:szCs w:val="24"/>
        </w:rPr>
      </w:pPr>
      <w:r w:rsidRPr="00A74F04">
        <w:rPr>
          <w:rFonts w:eastAsia="Times New Roman" w:cs="Calibri"/>
          <w:b/>
          <w:bCs/>
          <w:sz w:val="24"/>
          <w:szCs w:val="24"/>
        </w:rPr>
        <w:t>S</w:t>
      </w:r>
      <w:r w:rsidR="00C65E7C" w:rsidRPr="00A74F04">
        <w:rPr>
          <w:rFonts w:eastAsia="Times New Roman" w:cs="Calibri"/>
          <w:b/>
          <w:bCs/>
          <w:sz w:val="24"/>
          <w:szCs w:val="24"/>
        </w:rPr>
        <w:t>elf-</w:t>
      </w:r>
      <w:r w:rsidRPr="00A74F04">
        <w:rPr>
          <w:rFonts w:eastAsia="Times New Roman" w:cs="Calibri"/>
          <w:b/>
          <w:bCs/>
          <w:sz w:val="24"/>
          <w:szCs w:val="24"/>
        </w:rPr>
        <w:t>determination - United Nations Definition</w:t>
      </w:r>
    </w:p>
    <w:p w14:paraId="246D4DB0" w14:textId="25603EAE" w:rsidR="00CC6B5E" w:rsidRPr="006D4C9E" w:rsidRDefault="00A44047" w:rsidP="0058390C">
      <w:pPr>
        <w:spacing w:line="300" w:lineRule="auto"/>
        <w:ind w:left="-284" w:right="-141"/>
        <w:rPr>
          <w:rFonts w:eastAsia="Times New Roman" w:cs="Calibri"/>
          <w:sz w:val="24"/>
          <w:szCs w:val="24"/>
        </w:rPr>
      </w:pPr>
      <w:r w:rsidRPr="006D4C9E">
        <w:rPr>
          <w:rFonts w:eastAsia="Times New Roman" w:cs="Calibri"/>
          <w:sz w:val="24"/>
          <w:szCs w:val="24"/>
        </w:rPr>
        <w:t>S</w:t>
      </w:r>
      <w:r w:rsidR="00DB46B6" w:rsidRPr="006D4C9E">
        <w:rPr>
          <w:rFonts w:eastAsia="Times New Roman" w:cs="Calibri"/>
          <w:sz w:val="24"/>
          <w:szCs w:val="24"/>
        </w:rPr>
        <w:t>elf</w:t>
      </w:r>
      <w:r w:rsidRPr="006D4C9E">
        <w:rPr>
          <w:rFonts w:eastAsia="Times New Roman" w:cs="Calibri"/>
          <w:sz w:val="24"/>
          <w:szCs w:val="24"/>
        </w:rPr>
        <w:t>-determination is the</w:t>
      </w:r>
      <w:r w:rsidR="00DB46B6" w:rsidRPr="006D4C9E">
        <w:rPr>
          <w:rFonts w:eastAsia="Times New Roman" w:cs="Calibri"/>
          <w:sz w:val="24"/>
          <w:szCs w:val="24"/>
        </w:rPr>
        <w:t xml:space="preserve"> right</w:t>
      </w:r>
      <w:r w:rsidRPr="006D4C9E">
        <w:rPr>
          <w:rFonts w:eastAsia="Times New Roman" w:cs="Calibri"/>
          <w:sz w:val="24"/>
          <w:szCs w:val="24"/>
        </w:rPr>
        <w:t xml:space="preserve"> of a group to freely determine their </w:t>
      </w:r>
      <w:r w:rsidR="00DB46B6" w:rsidRPr="006D4C9E">
        <w:rPr>
          <w:rFonts w:eastAsia="Times New Roman" w:cs="Calibri"/>
          <w:sz w:val="24"/>
          <w:szCs w:val="24"/>
        </w:rPr>
        <w:t xml:space="preserve">political status and freely pursue their economic, social and cultural development. Self-government is codified under </w:t>
      </w:r>
      <w:r w:rsidR="00730D61" w:rsidRPr="006D4C9E">
        <w:rPr>
          <w:rFonts w:eastAsia="Times New Roman" w:cs="Calibri"/>
          <w:sz w:val="24"/>
          <w:szCs w:val="24"/>
        </w:rPr>
        <w:t>A</w:t>
      </w:r>
      <w:r w:rsidR="00DB46B6" w:rsidRPr="006D4C9E">
        <w:rPr>
          <w:rFonts w:eastAsia="Times New Roman" w:cs="Calibri"/>
          <w:sz w:val="24"/>
          <w:szCs w:val="24"/>
        </w:rPr>
        <w:t>rticle 4, United National Declarati</w:t>
      </w:r>
      <w:r w:rsidR="00CC6B5E" w:rsidRPr="006D4C9E">
        <w:rPr>
          <w:rFonts w:eastAsia="Times New Roman" w:cs="Calibri"/>
          <w:sz w:val="24"/>
          <w:szCs w:val="24"/>
        </w:rPr>
        <w:t>on of the Rights of Indigenous P</w:t>
      </w:r>
      <w:r w:rsidR="00DB46B6" w:rsidRPr="006D4C9E">
        <w:rPr>
          <w:rFonts w:eastAsia="Times New Roman" w:cs="Calibri"/>
          <w:sz w:val="24"/>
          <w:szCs w:val="24"/>
        </w:rPr>
        <w:t>eople</w:t>
      </w:r>
      <w:r w:rsidR="007A66BE" w:rsidRPr="006D4C9E">
        <w:rPr>
          <w:rFonts w:eastAsia="Times New Roman" w:cs="Calibri"/>
          <w:sz w:val="24"/>
          <w:szCs w:val="24"/>
        </w:rPr>
        <w:t>,</w:t>
      </w:r>
      <w:r w:rsidR="00CC6B5E" w:rsidRPr="006D4C9E">
        <w:rPr>
          <w:rFonts w:eastAsia="Times New Roman" w:cs="Calibri"/>
          <w:sz w:val="24"/>
          <w:szCs w:val="24"/>
        </w:rPr>
        <w:t xml:space="preserve"> which states:</w:t>
      </w:r>
    </w:p>
    <w:p w14:paraId="20F7B49E" w14:textId="43653B13" w:rsidR="00D50C1F" w:rsidRPr="006D4C9E" w:rsidRDefault="00730D61" w:rsidP="0058390C">
      <w:pPr>
        <w:spacing w:line="300" w:lineRule="auto"/>
        <w:ind w:left="-284" w:right="-141"/>
        <w:rPr>
          <w:rFonts w:eastAsia="Times New Roman" w:cs="Calibri"/>
          <w:sz w:val="24"/>
          <w:szCs w:val="24"/>
        </w:rPr>
      </w:pPr>
      <w:r w:rsidRPr="006D4C9E">
        <w:rPr>
          <w:rFonts w:eastAsiaTheme="minorEastAsia" w:cs="Calibri"/>
          <w:sz w:val="24"/>
          <w:szCs w:val="24"/>
        </w:rPr>
        <w:t>Indigenous peoples, in exercising their right to self-determination, have the right to autonomy or self-government in matters relating to their internal and local affairs, as well as ways and means for financing their autonomous functions.</w:t>
      </w:r>
    </w:p>
    <w:p w14:paraId="0BF43899" w14:textId="4028C8A9" w:rsidR="00D50C1F" w:rsidRPr="006D4C9E" w:rsidRDefault="00D50C1F" w:rsidP="0058390C">
      <w:pPr>
        <w:spacing w:line="300" w:lineRule="auto"/>
        <w:ind w:left="-284" w:right="-141"/>
        <w:rPr>
          <w:rFonts w:eastAsiaTheme="minorEastAsia" w:cs="Calibri"/>
          <w:sz w:val="24"/>
          <w:szCs w:val="24"/>
        </w:rPr>
      </w:pPr>
      <w:r w:rsidRPr="006D4C9E">
        <w:rPr>
          <w:rFonts w:eastAsiaTheme="minorEastAsia" w:cs="Calibri"/>
          <w:sz w:val="24"/>
          <w:szCs w:val="24"/>
        </w:rPr>
        <w:t>The right to self</w:t>
      </w:r>
      <w:r w:rsidR="00CA718F" w:rsidRPr="006D4C9E">
        <w:rPr>
          <w:rFonts w:eastAsiaTheme="minorEastAsia" w:cs="Calibri"/>
          <w:sz w:val="24"/>
          <w:szCs w:val="24"/>
        </w:rPr>
        <w:t>-determination is contained in</w:t>
      </w:r>
      <w:r w:rsidR="002D5DFC" w:rsidRPr="006D4C9E">
        <w:rPr>
          <w:rFonts w:cs="Calibri"/>
          <w:sz w:val="24"/>
          <w:szCs w:val="24"/>
        </w:rPr>
        <w:t xml:space="preserve"> Article 1 of both </w:t>
      </w:r>
      <w:r w:rsidRPr="006D4C9E">
        <w:rPr>
          <w:rFonts w:eastAsia="Times New Roman" w:cs="Calibri"/>
          <w:color w:val="000000"/>
          <w:sz w:val="24"/>
          <w:szCs w:val="24"/>
          <w:lang w:eastAsia="en-AU"/>
        </w:rPr>
        <w:t>the International Covenant on Civil and P</w:t>
      </w:r>
      <w:r w:rsidR="00CA718F" w:rsidRPr="006D4C9E">
        <w:rPr>
          <w:rFonts w:eastAsia="Times New Roman" w:cs="Calibri"/>
          <w:color w:val="000000"/>
          <w:sz w:val="24"/>
          <w:szCs w:val="24"/>
          <w:lang w:eastAsia="en-AU"/>
        </w:rPr>
        <w:t xml:space="preserve">olitical Rights (ICCPR) and in </w:t>
      </w:r>
      <w:r w:rsidRPr="006D4C9E">
        <w:rPr>
          <w:rFonts w:eastAsia="Times New Roman" w:cs="Calibri"/>
          <w:color w:val="000000"/>
          <w:sz w:val="24"/>
          <w:szCs w:val="24"/>
          <w:lang w:eastAsia="en-AU"/>
        </w:rPr>
        <w:t>the International Covenant on Economic, Social and Cultural Rights.</w:t>
      </w:r>
      <w:r w:rsidR="00A178A7" w:rsidRPr="006D4C9E">
        <w:rPr>
          <w:rFonts w:eastAsia="Times New Roman" w:cs="Calibri"/>
          <w:color w:val="000000"/>
          <w:sz w:val="24"/>
          <w:szCs w:val="24"/>
          <w:lang w:eastAsia="en-AU"/>
        </w:rPr>
        <w:t xml:space="preserve"> </w:t>
      </w:r>
      <w:r w:rsidRPr="006D4C9E">
        <w:rPr>
          <w:rFonts w:eastAsiaTheme="minorEastAsia" w:cs="Calibri"/>
          <w:sz w:val="24"/>
          <w:szCs w:val="24"/>
        </w:rPr>
        <w:t>Article 1 of both Covenants states:</w:t>
      </w:r>
    </w:p>
    <w:p w14:paraId="0C81BCC7" w14:textId="281B286B" w:rsidR="006D29A6" w:rsidRPr="006D4C9E" w:rsidRDefault="00D50C1F" w:rsidP="0058390C">
      <w:pPr>
        <w:numPr>
          <w:ilvl w:val="0"/>
          <w:numId w:val="5"/>
        </w:numPr>
        <w:tabs>
          <w:tab w:val="clear" w:pos="720"/>
          <w:tab w:val="num" w:pos="1080"/>
        </w:tabs>
        <w:spacing w:line="300" w:lineRule="auto"/>
        <w:ind w:left="-284" w:right="-141"/>
        <w:rPr>
          <w:rFonts w:eastAsia="Times New Roman" w:cs="Calibri"/>
          <w:sz w:val="24"/>
          <w:szCs w:val="24"/>
        </w:rPr>
      </w:pPr>
      <w:r w:rsidRPr="006D4C9E">
        <w:rPr>
          <w:rFonts w:eastAsia="Times New Roman" w:cs="Calibri"/>
          <w:sz w:val="24"/>
          <w:szCs w:val="24"/>
        </w:rPr>
        <w:t>All peoples have the right of self-determination. By virtue of that right they freely determine their political status and freely pursue their economic, social and cultural development.</w:t>
      </w:r>
    </w:p>
    <w:p w14:paraId="39660177" w14:textId="77777777" w:rsidR="00D50C1F" w:rsidRPr="006D4C9E" w:rsidRDefault="00D50C1F" w:rsidP="0058390C">
      <w:pPr>
        <w:numPr>
          <w:ilvl w:val="0"/>
          <w:numId w:val="5"/>
        </w:numPr>
        <w:tabs>
          <w:tab w:val="clear" w:pos="720"/>
          <w:tab w:val="num" w:pos="1080"/>
        </w:tabs>
        <w:spacing w:line="300" w:lineRule="auto"/>
        <w:ind w:left="-284" w:right="-141"/>
        <w:rPr>
          <w:rFonts w:eastAsia="Times New Roman" w:cs="Calibri"/>
          <w:sz w:val="24"/>
          <w:szCs w:val="24"/>
        </w:rPr>
      </w:pPr>
      <w:r w:rsidRPr="006D4C9E">
        <w:rPr>
          <w:rFonts w:eastAsia="Times New Roman" w:cs="Calibri"/>
          <w:sz w:val="24"/>
          <w:szCs w:val="24"/>
        </w:rPr>
        <w:t>All peoples may, for their own ends, freely dispose of their natural wealth and resources without prejudice to any obligations arising out of international economic co-operation, based upon the principle of mutual benefit, and international law. In no case may a people be deprived of its own means of subsistence.</w:t>
      </w:r>
    </w:p>
    <w:p w14:paraId="195310B8" w14:textId="77777777" w:rsidR="00D50C1F" w:rsidRPr="006D4C9E" w:rsidRDefault="00D50C1F" w:rsidP="0058390C">
      <w:pPr>
        <w:numPr>
          <w:ilvl w:val="0"/>
          <w:numId w:val="5"/>
        </w:numPr>
        <w:tabs>
          <w:tab w:val="clear" w:pos="720"/>
          <w:tab w:val="num" w:pos="1080"/>
        </w:tabs>
        <w:spacing w:line="300" w:lineRule="auto"/>
        <w:ind w:left="-284" w:right="-141"/>
        <w:rPr>
          <w:rFonts w:eastAsia="Times New Roman" w:cs="Calibri"/>
          <w:sz w:val="24"/>
          <w:szCs w:val="24"/>
        </w:rPr>
      </w:pPr>
      <w:r w:rsidRPr="006D4C9E">
        <w:rPr>
          <w:rFonts w:eastAsia="Times New Roman" w:cs="Calibri"/>
          <w:sz w:val="24"/>
          <w:szCs w:val="24"/>
        </w:rPr>
        <w:t>The States Parties to the present Covenant, including those having responsibility for the administration of Non-Self-Governing and Trust Territories, shall promote the realization of the right of self-determination, and shall respect that right, in conformity with the provisions of the Charter of the United Nations.</w:t>
      </w:r>
    </w:p>
    <w:p w14:paraId="500FEADA" w14:textId="77777777" w:rsidR="00B61285" w:rsidRPr="006D4C9E" w:rsidRDefault="00B61285" w:rsidP="0058390C">
      <w:pPr>
        <w:spacing w:line="300" w:lineRule="auto"/>
        <w:ind w:left="-284" w:right="-141"/>
        <w:rPr>
          <w:rFonts w:cs="Calibri"/>
          <w:sz w:val="24"/>
          <w:szCs w:val="24"/>
        </w:rPr>
      </w:pPr>
      <w:bookmarkStart w:id="14" w:name="peoples"/>
      <w:bookmarkEnd w:id="14"/>
    </w:p>
    <w:p w14:paraId="186DF63B" w14:textId="3500D42F" w:rsidR="00D50C1F" w:rsidRPr="006D4C9E" w:rsidRDefault="00D50C1F" w:rsidP="0058390C">
      <w:pPr>
        <w:spacing w:line="300" w:lineRule="auto"/>
        <w:ind w:left="-284" w:right="-141"/>
        <w:rPr>
          <w:rFonts w:eastAsiaTheme="minorEastAsia" w:cs="Calibri"/>
          <w:sz w:val="24"/>
          <w:szCs w:val="24"/>
        </w:rPr>
      </w:pPr>
      <w:r w:rsidRPr="006D4C9E">
        <w:rPr>
          <w:rFonts w:eastAsiaTheme="minorEastAsia" w:cs="Calibri"/>
          <w:sz w:val="24"/>
          <w:szCs w:val="24"/>
        </w:rPr>
        <w:t>The right to self-determination is a right of 'peoples' rather than of individuals.</w:t>
      </w:r>
    </w:p>
    <w:p w14:paraId="2C59E005" w14:textId="19EAC3DA" w:rsidR="002F161D" w:rsidRPr="006D4C9E" w:rsidRDefault="002C677E" w:rsidP="00710341">
      <w:pPr>
        <w:spacing w:line="300" w:lineRule="auto"/>
        <w:ind w:left="-284" w:right="-141"/>
        <w:rPr>
          <w:rFonts w:eastAsiaTheme="minorEastAsia" w:cs="Calibri"/>
        </w:rPr>
      </w:pPr>
      <w:bookmarkStart w:id="15" w:name="Australian_people"/>
      <w:bookmarkEnd w:id="15"/>
      <w:r w:rsidRPr="006D4C9E">
        <w:rPr>
          <w:rFonts w:eastAsiaTheme="minorEastAsia" w:cs="Calibri"/>
        </w:rPr>
        <w:t xml:space="preserve">Source: </w:t>
      </w:r>
      <w:hyperlink r:id="rId41" w:history="1">
        <w:r w:rsidRPr="006D4C9E">
          <w:rPr>
            <w:rStyle w:val="Hyperlink"/>
            <w:rFonts w:eastAsiaTheme="minorEastAsia" w:cs="Calibri"/>
          </w:rPr>
          <w:t>https://www.humanrights.gov.au/right-self-determination</w:t>
        </w:r>
      </w:hyperlink>
      <w:r w:rsidRPr="006D4C9E">
        <w:rPr>
          <w:rFonts w:eastAsiaTheme="minorEastAsia" w:cs="Calibri"/>
        </w:rPr>
        <w:t xml:space="preserve"> </w:t>
      </w:r>
    </w:p>
    <w:p w14:paraId="1807329C" w14:textId="77777777" w:rsidR="0058390C" w:rsidRPr="006D4C9E" w:rsidRDefault="0058390C" w:rsidP="0058390C">
      <w:pPr>
        <w:pStyle w:val="Heading2"/>
        <w:spacing w:before="120" w:line="300" w:lineRule="auto"/>
        <w:ind w:left="-284" w:right="-141"/>
        <w:rPr>
          <w:rFonts w:cs="Calibri"/>
          <w:b w:val="0"/>
          <w:bCs w:val="0"/>
        </w:rPr>
      </w:pPr>
    </w:p>
    <w:p w14:paraId="008FB901" w14:textId="77777777" w:rsidR="00A112F3" w:rsidRPr="006D4C9E" w:rsidRDefault="00A112F3">
      <w:pPr>
        <w:keepNext w:val="0"/>
        <w:keepLines w:val="0"/>
        <w:rPr>
          <w:rFonts w:eastAsiaTheme="minorEastAsia" w:cs="Calibri"/>
          <w:color w:val="4F81BD" w:themeColor="accent1"/>
          <w:sz w:val="24"/>
          <w:szCs w:val="36"/>
        </w:rPr>
      </w:pPr>
      <w:r w:rsidRPr="006D4C9E">
        <w:rPr>
          <w:rFonts w:cs="Calibri"/>
        </w:rPr>
        <w:br w:type="page"/>
      </w:r>
    </w:p>
    <w:p w14:paraId="5E6849C0" w14:textId="4FBF7F9E" w:rsidR="002F161D" w:rsidRPr="006D4C9E" w:rsidRDefault="002F161D" w:rsidP="0058390C">
      <w:pPr>
        <w:pStyle w:val="Heading2"/>
        <w:spacing w:before="120" w:line="300" w:lineRule="auto"/>
        <w:ind w:left="-284" w:right="-141"/>
        <w:rPr>
          <w:rFonts w:cs="Calibri"/>
          <w:b w:val="0"/>
          <w:bCs w:val="0"/>
          <w:color w:val="auto"/>
        </w:rPr>
      </w:pPr>
      <w:bookmarkStart w:id="16" w:name="_Toc141700919"/>
      <w:r w:rsidRPr="006D4C9E">
        <w:rPr>
          <w:rFonts w:cs="Calibri"/>
          <w:b w:val="0"/>
          <w:bCs w:val="0"/>
        </w:rPr>
        <w:t>Major events towards self-determination</w:t>
      </w:r>
      <w:bookmarkEnd w:id="16"/>
    </w:p>
    <w:p w14:paraId="3D36002A" w14:textId="77777777" w:rsidR="002F161D" w:rsidRPr="006D4C9E" w:rsidRDefault="00EF5D73" w:rsidP="0058390C">
      <w:pPr>
        <w:spacing w:line="300" w:lineRule="auto"/>
        <w:ind w:left="-284" w:right="-141"/>
        <w:rPr>
          <w:rFonts w:cs="Calibri"/>
          <w:sz w:val="24"/>
          <w:szCs w:val="24"/>
        </w:rPr>
      </w:pPr>
      <w:r w:rsidRPr="006D4C9E">
        <w:rPr>
          <w:rFonts w:cs="Calibri"/>
          <w:sz w:val="24"/>
          <w:szCs w:val="24"/>
        </w:rPr>
        <w:t>Here is an overview of the Indigenous rights movement from the beginning of the century.</w:t>
      </w:r>
    </w:p>
    <w:p w14:paraId="74CF7F53"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1901: Commonwealth of Australia formed. Indigenous Australians are excluded from the census and the law-making powers of the Commonwealth </w:t>
      </w:r>
      <w:r w:rsidR="006934F3" w:rsidRPr="006D4C9E">
        <w:rPr>
          <w:rFonts w:eastAsia="Times New Roman" w:cs="Calibri"/>
          <w:color w:val="000000"/>
          <w:sz w:val="24"/>
          <w:szCs w:val="24"/>
          <w:lang w:eastAsia="en-AU"/>
        </w:rPr>
        <w:t xml:space="preserve">Parliament. </w:t>
      </w:r>
    </w:p>
    <w:p w14:paraId="636C32CE" w14:textId="77777777" w:rsidR="00B61285" w:rsidRPr="006D4C9E" w:rsidRDefault="006934F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White</w:t>
      </w:r>
      <w:r w:rsidR="00EF5D73" w:rsidRPr="006D4C9E">
        <w:rPr>
          <w:rFonts w:eastAsia="Times New Roman" w:cs="Calibri"/>
          <w:color w:val="000000"/>
          <w:sz w:val="24"/>
          <w:szCs w:val="24"/>
          <w:lang w:eastAsia="en-AU"/>
        </w:rPr>
        <w:t xml:space="preserve"> Australia Policy (in response to xenophobic attitudes to non-European immigrants, </w:t>
      </w:r>
      <w:r w:rsidR="002F161D" w:rsidRPr="006D4C9E">
        <w:rPr>
          <w:rFonts w:eastAsia="Times New Roman" w:cs="Calibri"/>
          <w:color w:val="000000"/>
          <w:sz w:val="24"/>
          <w:szCs w:val="24"/>
          <w:lang w:eastAsia="en-AU"/>
        </w:rPr>
        <w:t>primarily the Chinese)</w:t>
      </w:r>
      <w:r w:rsidR="00EF5D73" w:rsidRPr="006D4C9E">
        <w:rPr>
          <w:rFonts w:eastAsia="Times New Roman" w:cs="Calibri"/>
          <w:color w:val="000000"/>
          <w:sz w:val="24"/>
          <w:szCs w:val="24"/>
          <w:lang w:eastAsia="en-AU"/>
        </w:rPr>
        <w:t xml:space="preserve"> Indigenous people are</w:t>
      </w:r>
      <w:r w:rsidR="00B61285" w:rsidRPr="006D4C9E">
        <w:rPr>
          <w:rFonts w:eastAsia="Times New Roman" w:cs="Calibri"/>
          <w:color w:val="000000"/>
          <w:sz w:val="24"/>
          <w:szCs w:val="24"/>
          <w:lang w:eastAsia="en-AU"/>
        </w:rPr>
        <w:t xml:space="preserve"> also</w:t>
      </w:r>
      <w:r w:rsidR="00EF5D73" w:rsidRPr="006D4C9E">
        <w:rPr>
          <w:rFonts w:eastAsia="Times New Roman" w:cs="Calibri"/>
          <w:color w:val="000000"/>
          <w:sz w:val="24"/>
          <w:szCs w:val="24"/>
          <w:lang w:eastAsia="en-AU"/>
        </w:rPr>
        <w:t xml:space="preserve"> excluded from the vote, pensions, employment in post offices, enlistment in Armed Forces, maternity allowance.</w:t>
      </w:r>
    </w:p>
    <w:p w14:paraId="1912F491"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1938: Day of Mourning held by the Aborigines League (est. 1932) and the Aborigines Progressive Association (1937). It is the first major protest by Indigenous people. The manifesto “Aborigines Claim Citizen Rights” and the newspaper “Abo</w:t>
      </w:r>
      <w:r w:rsidR="00B61285" w:rsidRPr="006D4C9E">
        <w:rPr>
          <w:rFonts w:eastAsia="Times New Roman" w:cs="Calibri"/>
          <w:color w:val="000000"/>
          <w:sz w:val="24"/>
          <w:szCs w:val="24"/>
          <w:lang w:eastAsia="en-AU"/>
        </w:rPr>
        <w:t xml:space="preserve"> Call” are published.</w:t>
      </w:r>
    </w:p>
    <w:p w14:paraId="5B6C5B65"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1949: Australian Citizenship Act gives Indigenous Australians the vote in Commonwealth elections if they are enrolled for State elections or have served in the Armed Forces. </w:t>
      </w:r>
    </w:p>
    <w:p w14:paraId="5E7B0575"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1957: National Aborigines Day Observance Committee (NADOC) formed with support from Federal and State Governments, churches and major Indigenous organisations. Its aim is to promote Aboriginal Sunday as a day to draw community attention to Indigenous people in Australia. </w:t>
      </w:r>
    </w:p>
    <w:p w14:paraId="1C26C47D"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1958: The Federal Council for the Advancement of Aborigines (later the Federal Council for the Advancement of Aborigines and Torres Strait Islanders) begins a ten-year campaign to end Constitutional discrimination against Indigenous people. </w:t>
      </w:r>
    </w:p>
    <w:p w14:paraId="6453A753"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1962: All Indigenous people are given the vote in Commonwealth elections.</w:t>
      </w:r>
    </w:p>
    <w:p w14:paraId="5727EBF4"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1967: Referendum held – 90.7% of Australians vote YES to count Indigenous Australians in the census and to give the Commonwealth Government t</w:t>
      </w:r>
      <w:r w:rsidR="00B61285" w:rsidRPr="006D4C9E">
        <w:rPr>
          <w:rFonts w:eastAsia="Times New Roman" w:cs="Calibri"/>
          <w:color w:val="000000"/>
          <w:sz w:val="24"/>
          <w:szCs w:val="24"/>
          <w:lang w:eastAsia="en-AU"/>
        </w:rPr>
        <w:t>he power to make laws for them.</w:t>
      </w:r>
    </w:p>
    <w:p w14:paraId="3B2A0C00"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1970-1971: Aboriginal Legal Service and Aboriginal Medical Service set up in Redfern (grassroots activists include Mum Shirl, Fr. Ted Kennedy), along with Aboriginal Housing Company. </w:t>
      </w:r>
    </w:p>
    <w:p w14:paraId="04C7D5D1"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Neville Bonner becomes the first Indigenous member of Parliament when he filled a casual Senate vacancy. </w:t>
      </w:r>
    </w:p>
    <w:p w14:paraId="411D87B6"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1972: Tent Embassy established outside Parliament House. It adopts the Indigenous flag.</w:t>
      </w:r>
    </w:p>
    <w:p w14:paraId="3CAC262F"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Whitlam Government elected; White Australia policy abolished. Department of Aboriginal Affairs established. Self-determination adopted as policy for Indigenous people. </w:t>
      </w:r>
    </w:p>
    <w:p w14:paraId="4F4B35F8"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Neville Bonner is elected on the Liberal Party ticket in Queensland.</w:t>
      </w:r>
    </w:p>
    <w:p w14:paraId="458B5123" w14:textId="2EDFD804"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1975: Whitlam hands back title to Gurindji </w:t>
      </w:r>
      <w:r w:rsidR="00730D61" w:rsidRPr="006D4C9E">
        <w:rPr>
          <w:rFonts w:eastAsia="Times New Roman" w:cs="Calibri"/>
          <w:color w:val="000000"/>
          <w:sz w:val="24"/>
          <w:szCs w:val="24"/>
          <w:lang w:eastAsia="en-AU"/>
        </w:rPr>
        <w:t>people. Racial</w:t>
      </w:r>
      <w:r w:rsidRPr="006D4C9E">
        <w:rPr>
          <w:rFonts w:eastAsia="Times New Roman" w:cs="Calibri"/>
          <w:color w:val="000000"/>
          <w:sz w:val="24"/>
          <w:szCs w:val="24"/>
          <w:lang w:eastAsia="en-AU"/>
        </w:rPr>
        <w:t xml:space="preserve"> Discrimination Act 1975 (</w:t>
      </w:r>
      <w:proofErr w:type="spellStart"/>
      <w:r w:rsidRPr="006D4C9E">
        <w:rPr>
          <w:rFonts w:eastAsia="Times New Roman" w:cs="Calibri"/>
          <w:color w:val="000000"/>
          <w:sz w:val="24"/>
          <w:szCs w:val="24"/>
          <w:lang w:eastAsia="en-AU"/>
        </w:rPr>
        <w:t>Cth</w:t>
      </w:r>
      <w:proofErr w:type="spellEnd"/>
      <w:r w:rsidRPr="006D4C9E">
        <w:rPr>
          <w:rFonts w:eastAsia="Times New Roman" w:cs="Calibri"/>
          <w:color w:val="000000"/>
          <w:sz w:val="24"/>
          <w:szCs w:val="24"/>
          <w:lang w:eastAsia="en-AU"/>
        </w:rPr>
        <w:t>) passed.</w:t>
      </w:r>
    </w:p>
    <w:p w14:paraId="60AD67C7"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Aboriginal Day extended to National Aborigines Week. </w:t>
      </w:r>
    </w:p>
    <w:p w14:paraId="35154DE7"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1976: Aboriginal Land Rights Act (NT) </w:t>
      </w:r>
    </w:p>
    <w:p w14:paraId="3539764F"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1978: Pat </w:t>
      </w:r>
      <w:proofErr w:type="spellStart"/>
      <w:r w:rsidRPr="006D4C9E">
        <w:rPr>
          <w:rFonts w:eastAsia="Times New Roman" w:cs="Calibri"/>
          <w:color w:val="000000"/>
          <w:sz w:val="24"/>
          <w:szCs w:val="24"/>
          <w:lang w:eastAsia="en-AU"/>
        </w:rPr>
        <w:t>O'Shane</w:t>
      </w:r>
      <w:proofErr w:type="spellEnd"/>
      <w:r w:rsidRPr="006D4C9E">
        <w:rPr>
          <w:rFonts w:eastAsia="Times New Roman" w:cs="Calibri"/>
          <w:color w:val="000000"/>
          <w:sz w:val="24"/>
          <w:szCs w:val="24"/>
          <w:lang w:eastAsia="en-AU"/>
        </w:rPr>
        <w:t xml:space="preserve"> becomes the first Indigenous law graduate and barrister.</w:t>
      </w:r>
    </w:p>
    <w:p w14:paraId="28E8792D"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1979: Indigenous people at Noonkanbah protest against an American oil company's test drilling for oil. The WA Supreme Court grants an injunction,</w:t>
      </w:r>
      <w:r w:rsidR="00B61285" w:rsidRPr="006D4C9E">
        <w:rPr>
          <w:rFonts w:eastAsia="Times New Roman" w:cs="Calibri"/>
          <w:color w:val="000000"/>
          <w:sz w:val="24"/>
          <w:szCs w:val="24"/>
          <w:lang w:eastAsia="en-AU"/>
        </w:rPr>
        <w:t xml:space="preserve"> but tests eventually go ahead.</w:t>
      </w:r>
    </w:p>
    <w:p w14:paraId="33734E14"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1983: Aboriginal Land Rights Act 1983 (NSW) recognizes </w:t>
      </w:r>
      <w:r w:rsidR="00B61285" w:rsidRPr="006D4C9E">
        <w:rPr>
          <w:rFonts w:eastAsia="Times New Roman" w:cs="Calibri"/>
          <w:color w:val="000000"/>
          <w:sz w:val="24"/>
          <w:szCs w:val="24"/>
          <w:lang w:eastAsia="en-AU"/>
        </w:rPr>
        <w:t>dispossession and displacement.</w:t>
      </w:r>
    </w:p>
    <w:p w14:paraId="567DC5D9" w14:textId="797C5FC7" w:rsidR="00EF5D73"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1985: Uluru handed back to traditional owners.</w:t>
      </w:r>
    </w:p>
    <w:p w14:paraId="72F97FF2"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1987: Hawke sets up Royal Commission into Aboriginal Deaths in Custody.</w:t>
      </w:r>
    </w:p>
    <w:p w14:paraId="286DA769"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1988: Bicentenary protest sees tens of thousands march on Australia Day.</w:t>
      </w:r>
    </w:p>
    <w:p w14:paraId="0F9EDD68"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NADOC changes its name to include Torres Strait Islanders; it is now NAIDOC</w:t>
      </w:r>
    </w:p>
    <w:p w14:paraId="73F50FFB"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1990: ATSIC established. </w:t>
      </w:r>
    </w:p>
    <w:p w14:paraId="0627E7ED" w14:textId="7B43D2A5" w:rsidR="006934F3"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1991: Royal Commission into Aboriginal Deaths in Custody presents report. 339 recommendations, with the final recommendation being that a formal process of reconciliation between Indigenous and non-Indigenous Australia be undertaken.</w:t>
      </w:r>
    </w:p>
    <w:p w14:paraId="73E77986" w14:textId="77777777" w:rsidR="00B61285" w:rsidRPr="006D4C9E" w:rsidRDefault="006934F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Council for Aboriginal Reconciliation established by Act of Parliament – to have a 10 year-lifespan. </w:t>
      </w:r>
    </w:p>
    <w:p w14:paraId="6AF99914" w14:textId="77777777" w:rsidR="00B61285" w:rsidRPr="006D4C9E" w:rsidRDefault="006934F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1992: Mabo decision by the High Court overturns terra nullius and rules that native title exists over unalienated Crown land, national parks and reserves. </w:t>
      </w:r>
    </w:p>
    <w:p w14:paraId="438EA642" w14:textId="77777777" w:rsidR="00B61285" w:rsidRPr="006D4C9E" w:rsidRDefault="006934F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First “Survival Day” concert held at La Perouse (in 1998 the event moves to Waverley Oval near Bondi Beach).</w:t>
      </w:r>
    </w:p>
    <w:p w14:paraId="2E5CDE10" w14:textId="77777777" w:rsidR="00B61285" w:rsidRPr="006D4C9E" w:rsidRDefault="006934F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10 Dec: Paul Keating's Redfern Park speech for the launch of the United Nations International Year for the World's Indigenous People</w:t>
      </w:r>
    </w:p>
    <w:p w14:paraId="305004C5" w14:textId="77777777" w:rsidR="00B61285" w:rsidRPr="006D4C9E" w:rsidRDefault="006934F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1993: Native Title Act.</w:t>
      </w:r>
    </w:p>
    <w:p w14:paraId="53287860" w14:textId="2F86D609" w:rsidR="00B61285" w:rsidRPr="006D4C9E" w:rsidRDefault="006934F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1995: HREOC National Inquiry into the Separation of </w:t>
      </w:r>
      <w:r w:rsidR="00730D61" w:rsidRPr="006D4C9E">
        <w:rPr>
          <w:rFonts w:eastAsia="Times New Roman" w:cs="Calibri"/>
          <w:color w:val="000000"/>
          <w:sz w:val="24"/>
          <w:szCs w:val="24"/>
          <w:lang w:eastAsia="en-AU"/>
        </w:rPr>
        <w:t>Aboriginal Children</w:t>
      </w:r>
      <w:r w:rsidRPr="006D4C9E">
        <w:rPr>
          <w:rFonts w:eastAsia="Times New Roman" w:cs="Calibri"/>
          <w:color w:val="000000"/>
          <w:sz w:val="24"/>
          <w:szCs w:val="24"/>
          <w:lang w:eastAsia="en-AU"/>
        </w:rPr>
        <w:t xml:space="preserve"> from their Families announced. </w:t>
      </w:r>
    </w:p>
    <w:p w14:paraId="4C9B8CA4" w14:textId="77777777" w:rsidR="00B61285" w:rsidRPr="006D4C9E" w:rsidRDefault="006934F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Mid-1990s: NAIDOC wound up as ATSIC assumes responsibility for NAIDOC Week.</w:t>
      </w:r>
    </w:p>
    <w:p w14:paraId="15DA9D1A" w14:textId="77777777" w:rsidR="00B61285" w:rsidRPr="006D4C9E" w:rsidRDefault="006934F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1996: Howard Government elected.</w:t>
      </w:r>
    </w:p>
    <w:p w14:paraId="024F9EE9" w14:textId="77777777" w:rsidR="00B61285" w:rsidRPr="006D4C9E" w:rsidRDefault="006934F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The High Court rules in the Wik decision that native title and pastoral leases can co-exist. </w:t>
      </w:r>
    </w:p>
    <w:p w14:paraId="0D921CB7" w14:textId="77777777" w:rsidR="00B61285" w:rsidRPr="006D4C9E" w:rsidRDefault="006934F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Pauline Hanson and her One Nation Party campaign against what they say is “special treatment” for Aboriginal people.</w:t>
      </w:r>
    </w:p>
    <w:p w14:paraId="0B1059B6" w14:textId="77777777" w:rsidR="00B61285" w:rsidRPr="006D4C9E" w:rsidRDefault="006934F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Commonwealth Parliament makes statement of commitment to Reconciliation. </w:t>
      </w:r>
    </w:p>
    <w:p w14:paraId="1D1D5FD4" w14:textId="00597EDA" w:rsidR="006934F3" w:rsidRPr="006D4C9E" w:rsidRDefault="00B61285"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1</w:t>
      </w:r>
      <w:r w:rsidR="006934F3" w:rsidRPr="006D4C9E">
        <w:rPr>
          <w:rFonts w:eastAsia="Times New Roman" w:cs="Calibri"/>
          <w:color w:val="000000"/>
          <w:sz w:val="24"/>
          <w:szCs w:val="24"/>
          <w:lang w:eastAsia="en-AU"/>
        </w:rPr>
        <w:t>997: Bringing Them Home, the report of the inquiry into the Stolen Generations, is released. It recommends a national sorry day to commemorate the history and effects of removing children from their families.</w:t>
      </w:r>
    </w:p>
    <w:p w14:paraId="5DB00319" w14:textId="77777777" w:rsidR="006934F3" w:rsidRPr="006D4C9E" w:rsidRDefault="006934F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1997: Bringing Them Home, the report of the inquiry into the Stolen Generations, is released. It recommends a national sorry day to commemorate the history and effects of removing children from their families.</w:t>
      </w:r>
    </w:p>
    <w:p w14:paraId="38E93E45" w14:textId="797B6DCE" w:rsidR="00B61285" w:rsidRPr="006D4C9E" w:rsidRDefault="006934F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1997: Bringing Them Home, the report of the inquiry into the Stolen Generations, is released. It recommends a national sorry day to commemorate the history and effects of removing children from their families.</w:t>
      </w:r>
    </w:p>
    <w:p w14:paraId="01430517" w14:textId="77777777" w:rsidR="00B61285" w:rsidRPr="006D4C9E" w:rsidRDefault="006934F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PM Howard makes a personal apology to the Stolen Generations but refuses to make an official apology on behalf of Australia.</w:t>
      </w:r>
    </w:p>
    <w:p w14:paraId="7E6FF6F2"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At the National Reconciliation Conference on 27th May, hundreds of people turn their backs on Howard during his speech, in protest at his refusal to apologise to the Stolen Generations.</w:t>
      </w:r>
    </w:p>
    <w:p w14:paraId="4AA3E1E0"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“Sea of Hands” outside Parliament House in Canberra in support of reconciliation and the Wik decision. </w:t>
      </w:r>
    </w:p>
    <w:p w14:paraId="10D2E462"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1998: Native Title Amendment Act 1998 is passed; seen by many to reduce native title rights for Indigenous people. </w:t>
      </w:r>
    </w:p>
    <w:p w14:paraId="66911DFE"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First National Sorry Day – over 1 million signatures collected in Sorry Books.</w:t>
      </w:r>
    </w:p>
    <w:p w14:paraId="3904B50B"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John Howard &amp; Liberals re-elected; commits to reconciliation by 2001 in his election victory speech. </w:t>
      </w:r>
    </w:p>
    <w:p w14:paraId="0E383644"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2000: Corroboree 2000. Handover of Document for Reconciliation at Sydney Opera House, more than 300 000 join in the Bridge Walk.</w:t>
      </w:r>
    </w:p>
    <w:p w14:paraId="0295DBAE"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2004: Federal Government introduces legislation to abolish ATSIC.</w:t>
      </w:r>
    </w:p>
    <w:p w14:paraId="1F6EDF36"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TJ Hickey is killed while being followed by police – the Redfern Riot erupts.</w:t>
      </w:r>
    </w:p>
    <w:p w14:paraId="55CBE9EC"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proofErr w:type="spellStart"/>
      <w:r w:rsidRPr="006D4C9E">
        <w:rPr>
          <w:rFonts w:eastAsia="Times New Roman" w:cs="Calibri"/>
          <w:color w:val="000000"/>
          <w:sz w:val="24"/>
          <w:szCs w:val="24"/>
          <w:lang w:eastAsia="en-AU"/>
        </w:rPr>
        <w:t>Mulrunji</w:t>
      </w:r>
      <w:proofErr w:type="spellEnd"/>
      <w:r w:rsidRPr="006D4C9E">
        <w:rPr>
          <w:rFonts w:eastAsia="Times New Roman" w:cs="Calibri"/>
          <w:color w:val="000000"/>
          <w:sz w:val="24"/>
          <w:szCs w:val="24"/>
          <w:lang w:eastAsia="en-AU"/>
        </w:rPr>
        <w:t xml:space="preserve"> Doomadgee dies in police custody, sparking a riot on Palm Island.</w:t>
      </w:r>
    </w:p>
    <w:p w14:paraId="53E6619A" w14:textId="0AD9E8DD" w:rsidR="006934F3"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2005: ATSIC abolished; National Indigenous Council (NIC) to replace and advise.</w:t>
      </w:r>
    </w:p>
    <w:p w14:paraId="0775F9C1" w14:textId="77777777" w:rsidR="00B61285"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2006: Aden Ridgeway chairperson of National NAIDOC committee.</w:t>
      </w:r>
    </w:p>
    <w:p w14:paraId="0C65F5B6" w14:textId="06DA803B" w:rsidR="00EF5D73"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2007 - 21st June: Howard Government announces its intervention into Northern Territory Indigenous communities.</w:t>
      </w:r>
    </w:p>
    <w:p w14:paraId="3E90115F" w14:textId="77777777" w:rsidR="00EF5D73"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2008 - 13th February: Prime Minister Kevin Rudd says 'Sorry' to the Stolen Generations. </w:t>
      </w:r>
    </w:p>
    <w:p w14:paraId="37F74394" w14:textId="77777777" w:rsidR="00EF5D73"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 xml:space="preserve">2010 - 8th November: Prime Minister Julia Gillard announces plans to recognise Indigenous Australians in the Constitution. </w:t>
      </w:r>
    </w:p>
    <w:p w14:paraId="11EE789A" w14:textId="77777777" w:rsidR="000C1765" w:rsidRDefault="0062407B" w:rsidP="0058390C">
      <w:pPr>
        <w:numPr>
          <w:ilvl w:val="0"/>
          <w:numId w:val="14"/>
        </w:numPr>
        <w:spacing w:line="300" w:lineRule="auto"/>
        <w:ind w:left="-284" w:right="-141"/>
        <w:rPr>
          <w:rFonts w:eastAsia="Times New Roman" w:cs="Calibri"/>
          <w:color w:val="000000"/>
          <w:sz w:val="24"/>
          <w:szCs w:val="24"/>
          <w:lang w:eastAsia="en-AU"/>
        </w:rPr>
      </w:pPr>
      <w:r>
        <w:rPr>
          <w:rFonts w:eastAsia="Times New Roman" w:cs="Calibri"/>
          <w:color w:val="000000"/>
          <w:sz w:val="24"/>
          <w:szCs w:val="24"/>
          <w:lang w:eastAsia="en-AU"/>
        </w:rPr>
        <w:t>2015</w:t>
      </w:r>
      <w:r w:rsidR="00E05AAC">
        <w:rPr>
          <w:rFonts w:eastAsia="Times New Roman" w:cs="Calibri"/>
          <w:color w:val="000000"/>
          <w:sz w:val="24"/>
          <w:szCs w:val="24"/>
          <w:lang w:eastAsia="en-AU"/>
        </w:rPr>
        <w:t xml:space="preserve"> - S</w:t>
      </w:r>
      <w:r w:rsidR="00E05AAC" w:rsidRPr="00E05AAC">
        <w:rPr>
          <w:rFonts w:eastAsia="Times New Roman" w:cs="Calibri"/>
          <w:color w:val="000000"/>
          <w:sz w:val="24"/>
          <w:szCs w:val="24"/>
          <w:lang w:eastAsia="en-AU"/>
        </w:rPr>
        <w:t>it-in at Parliament House </w:t>
      </w:r>
      <w:r w:rsidR="002260A1">
        <w:rPr>
          <w:rFonts w:eastAsia="Times New Roman" w:cs="Calibri"/>
          <w:color w:val="000000"/>
          <w:sz w:val="24"/>
          <w:szCs w:val="24"/>
          <w:lang w:eastAsia="en-AU"/>
        </w:rPr>
        <w:t>i</w:t>
      </w:r>
      <w:r w:rsidR="002260A1" w:rsidRPr="00E05AAC">
        <w:rPr>
          <w:rFonts w:eastAsia="Times New Roman" w:cs="Calibri"/>
          <w:color w:val="000000"/>
          <w:sz w:val="24"/>
          <w:szCs w:val="24"/>
          <w:lang w:eastAsia="en-AU"/>
        </w:rPr>
        <w:t xml:space="preserve">n Canberra </w:t>
      </w:r>
      <w:r w:rsidR="00E05AAC" w:rsidRPr="00E05AAC">
        <w:rPr>
          <w:rFonts w:eastAsia="Times New Roman" w:cs="Calibri"/>
          <w:color w:val="000000"/>
          <w:sz w:val="24"/>
          <w:szCs w:val="24"/>
          <w:lang w:eastAsia="en-AU"/>
        </w:rPr>
        <w:t>to confront politicians about the state of Aboriginal affairs around the country. They demand that the Commonwealth of Australia begins negotiations towards decolonisation with the goal of healing from the “devastation wreaked upon Aboriginal Nations and Peoples” by violations of human rights.</w:t>
      </w:r>
    </w:p>
    <w:p w14:paraId="312F12E9" w14:textId="40DEC15B" w:rsidR="006A5E79" w:rsidRDefault="000C1765" w:rsidP="0058390C">
      <w:pPr>
        <w:numPr>
          <w:ilvl w:val="0"/>
          <w:numId w:val="14"/>
        </w:numPr>
        <w:spacing w:line="300" w:lineRule="auto"/>
        <w:ind w:left="-284" w:right="-141"/>
        <w:rPr>
          <w:rFonts w:eastAsia="Times New Roman" w:cs="Calibri"/>
          <w:color w:val="000000"/>
          <w:sz w:val="24"/>
          <w:szCs w:val="24"/>
          <w:lang w:eastAsia="en-AU"/>
        </w:rPr>
      </w:pPr>
      <w:r>
        <w:rPr>
          <w:rFonts w:eastAsia="Times New Roman" w:cs="Calibri"/>
          <w:color w:val="000000"/>
          <w:sz w:val="24"/>
          <w:szCs w:val="24"/>
          <w:lang w:eastAsia="en-AU"/>
        </w:rPr>
        <w:t xml:space="preserve">2016 - </w:t>
      </w:r>
      <w:r w:rsidR="00D86DDA" w:rsidRPr="00D86DDA">
        <w:rPr>
          <w:rFonts w:eastAsia="Times New Roman" w:cs="Calibri"/>
          <w:color w:val="000000"/>
          <w:sz w:val="24"/>
          <w:szCs w:val="24"/>
          <w:lang w:eastAsia="en-AU"/>
        </w:rPr>
        <w:t>Aboriginal leaders come together to announce the Redfern Statement, an urgent call for a more just approach to Aboriginal Affairs and government action. </w:t>
      </w:r>
      <w:r w:rsidR="002B7777">
        <w:rPr>
          <w:rFonts w:eastAsia="Times New Roman" w:cs="Calibri"/>
          <w:color w:val="000000"/>
          <w:sz w:val="24"/>
          <w:szCs w:val="24"/>
          <w:lang w:eastAsia="en-AU"/>
        </w:rPr>
        <w:t xml:space="preserve">The statement was presented to Parliament in February 2017. </w:t>
      </w:r>
      <w:hyperlink r:id="rId42" w:tgtFrame="_blank" w:history="1">
        <w:r w:rsidR="00D86DDA" w:rsidRPr="00D86DDA">
          <w:rPr>
            <w:rFonts w:eastAsia="Times New Roman" w:cs="Calibri"/>
            <w:color w:val="000000"/>
            <w:sz w:val="24"/>
            <w:szCs w:val="24"/>
            <w:lang w:eastAsia="en-AU"/>
          </w:rPr>
          <w:t>Read the statement</w:t>
        </w:r>
      </w:hyperlink>
      <w:r w:rsidR="006A5E79">
        <w:rPr>
          <w:rFonts w:eastAsia="Times New Roman" w:cs="Calibri"/>
          <w:color w:val="000000"/>
          <w:sz w:val="24"/>
          <w:szCs w:val="24"/>
          <w:lang w:eastAsia="en-AU"/>
        </w:rPr>
        <w:t xml:space="preserve"> in this link.</w:t>
      </w:r>
    </w:p>
    <w:p w14:paraId="0AFD1B0B" w14:textId="6AF816DA" w:rsidR="006A5E79" w:rsidRDefault="00F54E82" w:rsidP="0058390C">
      <w:pPr>
        <w:numPr>
          <w:ilvl w:val="0"/>
          <w:numId w:val="14"/>
        </w:numPr>
        <w:spacing w:line="300" w:lineRule="auto"/>
        <w:ind w:left="-284" w:right="-141"/>
        <w:rPr>
          <w:rFonts w:eastAsia="Times New Roman" w:cs="Calibri"/>
          <w:color w:val="000000"/>
          <w:sz w:val="24"/>
          <w:szCs w:val="24"/>
          <w:lang w:eastAsia="en-AU"/>
        </w:rPr>
      </w:pPr>
      <w:r>
        <w:rPr>
          <w:rFonts w:eastAsia="Times New Roman" w:cs="Calibri"/>
          <w:color w:val="000000"/>
          <w:sz w:val="24"/>
          <w:szCs w:val="24"/>
          <w:lang w:eastAsia="en-AU"/>
        </w:rPr>
        <w:t xml:space="preserve">2017 - </w:t>
      </w:r>
      <w:r w:rsidRPr="00F54E82">
        <w:rPr>
          <w:rFonts w:eastAsia="Times New Roman" w:cs="Calibri"/>
          <w:color w:val="000000"/>
          <w:sz w:val="24"/>
          <w:szCs w:val="24"/>
          <w:lang w:eastAsia="en-AU"/>
        </w:rPr>
        <w:t>Clinton Pryor arrives at Parliament House in Canberra after walking 5,800 kilometres from Perth (WA). Called ‘Spirit Walker’, he had started his year-long walk to highlight the situation of Aboriginal people and meet with the Prime Minister to present him with a list of grievances about the state of Aboriginal affairs.</w:t>
      </w:r>
    </w:p>
    <w:p w14:paraId="7D61DD40" w14:textId="086E2646" w:rsidR="005E5CB8" w:rsidRPr="005E5CB8" w:rsidRDefault="005E5CB8" w:rsidP="005E5CB8">
      <w:pPr>
        <w:numPr>
          <w:ilvl w:val="0"/>
          <w:numId w:val="14"/>
        </w:numPr>
        <w:spacing w:line="300" w:lineRule="auto"/>
        <w:ind w:left="-284" w:right="-141"/>
        <w:rPr>
          <w:rFonts w:eastAsia="Times New Roman" w:cs="Calibri"/>
          <w:color w:val="000000"/>
          <w:sz w:val="24"/>
          <w:szCs w:val="24"/>
          <w:lang w:eastAsia="en-AU"/>
        </w:rPr>
      </w:pPr>
      <w:r>
        <w:rPr>
          <w:rFonts w:eastAsia="Times New Roman" w:cs="Calibri"/>
          <w:color w:val="000000"/>
          <w:sz w:val="24"/>
          <w:szCs w:val="24"/>
          <w:lang w:eastAsia="en-AU"/>
        </w:rPr>
        <w:t>2017 – Uluru Statement from the Heart presented to the Australian people (rather than to the Government)</w:t>
      </w:r>
    </w:p>
    <w:p w14:paraId="0600C8BB" w14:textId="0EF1BD4E" w:rsidR="0062407B" w:rsidRDefault="007027E4" w:rsidP="0058390C">
      <w:pPr>
        <w:numPr>
          <w:ilvl w:val="0"/>
          <w:numId w:val="14"/>
        </w:numPr>
        <w:spacing w:line="300" w:lineRule="auto"/>
        <w:ind w:left="-284" w:right="-141"/>
        <w:rPr>
          <w:rFonts w:eastAsia="Times New Roman" w:cs="Calibri"/>
          <w:color w:val="000000"/>
          <w:sz w:val="24"/>
          <w:szCs w:val="24"/>
          <w:lang w:eastAsia="en-AU"/>
        </w:rPr>
      </w:pPr>
      <w:r w:rsidRPr="00133C39">
        <w:rPr>
          <w:rFonts w:eastAsia="Times New Roman" w:cs="Calibri"/>
          <w:color w:val="000000"/>
          <w:sz w:val="24"/>
          <w:szCs w:val="24"/>
          <w:lang w:eastAsia="en-AU"/>
        </w:rPr>
        <w:t>2020 - Triggered by the death of George Floyd, a black man who was killed by a white police officer in Minneapolis in the United States, tens of thousands of people join Black Lives Matter (BLM) protests across Australia to protest the </w:t>
      </w:r>
      <w:hyperlink r:id="rId43" w:history="1">
        <w:r w:rsidRPr="00133C39">
          <w:rPr>
            <w:rFonts w:eastAsia="Times New Roman" w:cs="Calibri"/>
            <w:color w:val="000000"/>
            <w:sz w:val="24"/>
            <w:szCs w:val="24"/>
            <w:lang w:eastAsia="en-AU"/>
          </w:rPr>
          <w:t>deaths of Aboriginal people in police custody</w:t>
        </w:r>
      </w:hyperlink>
      <w:r w:rsidRPr="00133C39">
        <w:rPr>
          <w:rFonts w:eastAsia="Times New Roman" w:cs="Calibri"/>
          <w:color w:val="000000"/>
          <w:sz w:val="24"/>
          <w:szCs w:val="24"/>
          <w:lang w:eastAsia="en-AU"/>
        </w:rPr>
        <w:t>.</w:t>
      </w:r>
    </w:p>
    <w:p w14:paraId="4726BA6F" w14:textId="2AD1E4E1" w:rsidR="00E7405C" w:rsidRDefault="00FC5A32" w:rsidP="00E7405C">
      <w:pPr>
        <w:numPr>
          <w:ilvl w:val="0"/>
          <w:numId w:val="14"/>
        </w:numPr>
        <w:spacing w:line="300" w:lineRule="auto"/>
        <w:ind w:left="-284" w:right="-141"/>
        <w:rPr>
          <w:rFonts w:eastAsia="Times New Roman" w:cs="Calibri"/>
          <w:color w:val="000000"/>
          <w:sz w:val="24"/>
          <w:szCs w:val="24"/>
          <w:lang w:eastAsia="en-AU"/>
        </w:rPr>
      </w:pPr>
      <w:r>
        <w:rPr>
          <w:rFonts w:eastAsia="Times New Roman" w:cs="Calibri"/>
          <w:color w:val="000000"/>
          <w:sz w:val="24"/>
          <w:szCs w:val="24"/>
          <w:lang w:eastAsia="en-AU"/>
        </w:rPr>
        <w:t xml:space="preserve">2021-2022 – Uluru Statement from the Heart wins Sydney </w:t>
      </w:r>
      <w:r w:rsidR="00997D1C">
        <w:rPr>
          <w:rFonts w:eastAsia="Times New Roman" w:cs="Calibri"/>
          <w:color w:val="000000"/>
          <w:sz w:val="24"/>
          <w:szCs w:val="24"/>
          <w:lang w:eastAsia="en-AU"/>
        </w:rPr>
        <w:t>P</w:t>
      </w:r>
      <w:r>
        <w:rPr>
          <w:rFonts w:eastAsia="Times New Roman" w:cs="Calibri"/>
          <w:color w:val="000000"/>
          <w:sz w:val="24"/>
          <w:szCs w:val="24"/>
          <w:lang w:eastAsia="en-AU"/>
        </w:rPr>
        <w:t xml:space="preserve">eace </w:t>
      </w:r>
      <w:r w:rsidR="00997D1C">
        <w:rPr>
          <w:rFonts w:eastAsia="Times New Roman" w:cs="Calibri"/>
          <w:color w:val="000000"/>
          <w:sz w:val="24"/>
          <w:szCs w:val="24"/>
          <w:lang w:eastAsia="en-AU"/>
        </w:rPr>
        <w:t>P</w:t>
      </w:r>
      <w:r>
        <w:rPr>
          <w:rFonts w:eastAsia="Times New Roman" w:cs="Calibri"/>
          <w:color w:val="000000"/>
          <w:sz w:val="24"/>
          <w:szCs w:val="24"/>
          <w:lang w:eastAsia="en-AU"/>
        </w:rPr>
        <w:t>ri</w:t>
      </w:r>
      <w:r w:rsidR="00997D1C">
        <w:rPr>
          <w:rFonts w:eastAsia="Times New Roman" w:cs="Calibri"/>
          <w:color w:val="000000"/>
          <w:sz w:val="24"/>
          <w:szCs w:val="24"/>
          <w:lang w:eastAsia="en-AU"/>
        </w:rPr>
        <w:t>ze</w:t>
      </w:r>
      <w:r w:rsidR="002043EF">
        <w:rPr>
          <w:rFonts w:eastAsia="Times New Roman" w:cs="Calibri"/>
          <w:color w:val="000000"/>
          <w:sz w:val="24"/>
          <w:szCs w:val="24"/>
          <w:lang w:eastAsia="en-AU"/>
        </w:rPr>
        <w:t xml:space="preserve">. </w:t>
      </w:r>
      <w:r w:rsidR="002043EF" w:rsidRPr="00A84088">
        <w:rPr>
          <w:rFonts w:eastAsia="Times New Roman" w:cs="Calibri"/>
          <w:color w:val="000000"/>
          <w:sz w:val="24"/>
          <w:szCs w:val="24"/>
          <w:lang w:eastAsia="en-AU"/>
        </w:rPr>
        <w:t>It is the second time the</w:t>
      </w:r>
      <w:r w:rsidR="002043EF">
        <w:rPr>
          <w:rFonts w:ascii="Raleway" w:hAnsi="Raleway"/>
          <w:color w:val="333333"/>
          <w:shd w:val="clear" w:color="auto" w:fill="FFFFFF"/>
        </w:rPr>
        <w:t xml:space="preserve"> </w:t>
      </w:r>
      <w:r w:rsidR="002043EF" w:rsidRPr="00A84088">
        <w:rPr>
          <w:rFonts w:eastAsia="Times New Roman" w:cs="Calibri"/>
          <w:color w:val="000000"/>
          <w:sz w:val="24"/>
          <w:szCs w:val="24"/>
          <w:lang w:eastAsia="en-AU"/>
        </w:rPr>
        <w:t>Statement, which was issued in 2017, has won the prize</w:t>
      </w:r>
      <w:r w:rsidR="00A84088" w:rsidRPr="00A84088">
        <w:rPr>
          <w:rFonts w:eastAsia="Times New Roman" w:cs="Calibri"/>
          <w:color w:val="000000"/>
          <w:sz w:val="24"/>
          <w:szCs w:val="24"/>
          <w:lang w:eastAsia="en-AU"/>
        </w:rPr>
        <w:t xml:space="preserve">. </w:t>
      </w:r>
      <w:r w:rsidR="00A84088">
        <w:rPr>
          <w:rFonts w:eastAsia="Times New Roman" w:cs="Calibri"/>
          <w:color w:val="000000"/>
          <w:sz w:val="24"/>
          <w:szCs w:val="24"/>
          <w:lang w:eastAsia="en-AU"/>
        </w:rPr>
        <w:t xml:space="preserve"> </w:t>
      </w:r>
      <w:hyperlink r:id="rId44" w:history="1">
        <w:r w:rsidR="00E7405C" w:rsidRPr="00897628">
          <w:rPr>
            <w:rStyle w:val="Hyperlink"/>
            <w:rFonts w:eastAsia="Times New Roman" w:cs="Calibri"/>
            <w:sz w:val="24"/>
            <w:szCs w:val="24"/>
            <w:lang w:eastAsia="en-AU"/>
          </w:rPr>
          <w:t>https://sydneypeacefoundation.org.au/uluru-statement-from-the-heart-wins-sydney-peace-prize/</w:t>
        </w:r>
      </w:hyperlink>
    </w:p>
    <w:p w14:paraId="707BB2DD" w14:textId="27D783C6" w:rsidR="00720162" w:rsidRPr="00E7405C" w:rsidRDefault="00720162" w:rsidP="00E7405C">
      <w:pPr>
        <w:numPr>
          <w:ilvl w:val="0"/>
          <w:numId w:val="14"/>
        </w:numPr>
        <w:spacing w:line="300" w:lineRule="auto"/>
        <w:ind w:left="-284" w:right="-141"/>
        <w:rPr>
          <w:rFonts w:eastAsia="Times New Roman" w:cs="Calibri"/>
          <w:color w:val="000000"/>
          <w:sz w:val="24"/>
          <w:szCs w:val="24"/>
          <w:lang w:eastAsia="en-AU"/>
        </w:rPr>
      </w:pPr>
      <w:r w:rsidRPr="00E7405C">
        <w:rPr>
          <w:rFonts w:eastAsia="Times New Roman" w:cs="Calibri"/>
          <w:color w:val="000000"/>
          <w:sz w:val="24"/>
          <w:szCs w:val="24"/>
          <w:lang w:eastAsia="en-AU"/>
        </w:rPr>
        <w:t xml:space="preserve">2023 – Referendum for </w:t>
      </w:r>
      <w:r w:rsidR="006543A4" w:rsidRPr="00E7405C">
        <w:rPr>
          <w:rFonts w:eastAsia="Times New Roman" w:cs="Calibri"/>
          <w:color w:val="000000"/>
          <w:sz w:val="24"/>
          <w:szCs w:val="24"/>
          <w:lang w:eastAsia="en-AU"/>
        </w:rPr>
        <w:t>changes to the Australian C</w:t>
      </w:r>
      <w:r w:rsidRPr="00E7405C">
        <w:rPr>
          <w:rFonts w:eastAsia="Times New Roman" w:cs="Calibri"/>
          <w:color w:val="000000"/>
          <w:sz w:val="24"/>
          <w:szCs w:val="24"/>
          <w:lang w:eastAsia="en-AU"/>
        </w:rPr>
        <w:t>onstitution</w:t>
      </w:r>
      <w:r w:rsidR="006543A4" w:rsidRPr="00E7405C">
        <w:rPr>
          <w:rFonts w:eastAsia="Times New Roman" w:cs="Calibri"/>
          <w:color w:val="000000"/>
          <w:sz w:val="24"/>
          <w:szCs w:val="24"/>
          <w:lang w:eastAsia="en-AU"/>
        </w:rPr>
        <w:t xml:space="preserve">. To include First nations peoples in the constitution and to </w:t>
      </w:r>
      <w:r w:rsidR="00A84088" w:rsidRPr="00E7405C">
        <w:rPr>
          <w:rFonts w:eastAsia="Times New Roman" w:cs="Calibri"/>
          <w:color w:val="000000"/>
          <w:sz w:val="24"/>
          <w:szCs w:val="24"/>
          <w:lang w:eastAsia="en-AU"/>
        </w:rPr>
        <w:t>appoint an</w:t>
      </w:r>
      <w:r w:rsidR="00AE444C" w:rsidRPr="00E7405C">
        <w:rPr>
          <w:rFonts w:eastAsia="Times New Roman" w:cs="Calibri"/>
          <w:color w:val="000000"/>
          <w:sz w:val="24"/>
          <w:szCs w:val="24"/>
          <w:lang w:eastAsia="en-AU"/>
        </w:rPr>
        <w:t xml:space="preserve"> independent and permanent advisory body</w:t>
      </w:r>
      <w:r w:rsidR="001A0004" w:rsidRPr="00E7405C">
        <w:rPr>
          <w:rFonts w:eastAsia="Times New Roman" w:cs="Calibri"/>
          <w:color w:val="000000"/>
          <w:sz w:val="24"/>
          <w:szCs w:val="24"/>
          <w:lang w:eastAsia="en-AU"/>
        </w:rPr>
        <w:t xml:space="preserve"> within parliament through The Voice.</w:t>
      </w:r>
    </w:p>
    <w:p w14:paraId="442965B5" w14:textId="032FA9D9" w:rsidR="00041272" w:rsidRPr="00041272" w:rsidRDefault="00041272" w:rsidP="00A1780E">
      <w:pPr>
        <w:spacing w:line="300" w:lineRule="auto"/>
        <w:ind w:left="-284" w:right="-141"/>
        <w:rPr>
          <w:rFonts w:eastAsia="Times New Roman" w:cs="Calibri"/>
          <w:color w:val="000000"/>
          <w:sz w:val="24"/>
          <w:szCs w:val="24"/>
          <w:lang w:eastAsia="en-AU"/>
        </w:rPr>
      </w:pPr>
      <w:r w:rsidRPr="00041272">
        <w:rPr>
          <w:rFonts w:eastAsia="Times New Roman" w:cs="Calibri"/>
          <w:color w:val="000000"/>
          <w:sz w:val="24"/>
          <w:szCs w:val="24"/>
          <w:lang w:eastAsia="en-AU"/>
        </w:rPr>
        <w:t>Source: Aboriginal timeline: Protest - Creative Spirits, retrieved from https://www.creativespirits.info/aboriginalculture/history/australian-aboriginal-history-timeline/protest?page=2</w:t>
      </w:r>
    </w:p>
    <w:p w14:paraId="0C15A1E5" w14:textId="7E66ADE0" w:rsidR="00A1780E" w:rsidRDefault="00EF5D73" w:rsidP="00A1780E">
      <w:pPr>
        <w:spacing w:line="300" w:lineRule="auto"/>
        <w:ind w:left="-284" w:right="-141"/>
        <w:rPr>
          <w:rFonts w:cs="Calibri"/>
        </w:rPr>
      </w:pPr>
      <w:r w:rsidRPr="006D4C9E">
        <w:rPr>
          <w:rFonts w:cs="Calibri"/>
        </w:rPr>
        <w:t xml:space="preserve">Source: </w:t>
      </w:r>
      <w:hyperlink r:id="rId45" w:history="1">
        <w:r w:rsidRPr="006D4C9E">
          <w:rPr>
            <w:rStyle w:val="Hyperlink"/>
            <w:rFonts w:cs="Calibri"/>
          </w:rPr>
          <w:t>https://www.sbs.com.au/news/timeline-indigenous-rights-movement</w:t>
        </w:r>
      </w:hyperlink>
      <w:r w:rsidRPr="006D4C9E">
        <w:rPr>
          <w:rFonts w:cs="Calibri"/>
        </w:rPr>
        <w:t xml:space="preserve"> </w:t>
      </w:r>
    </w:p>
    <w:p w14:paraId="69CE3766" w14:textId="5E84148F" w:rsidR="00AC7757" w:rsidRPr="00A1780E" w:rsidRDefault="00A1780E" w:rsidP="00A1780E">
      <w:pPr>
        <w:spacing w:line="300" w:lineRule="auto"/>
        <w:ind w:left="-284" w:right="-141"/>
        <w:rPr>
          <w:rFonts w:cs="Calibri"/>
        </w:rPr>
      </w:pPr>
      <w:r w:rsidRPr="00A1780E">
        <w:rPr>
          <w:rFonts w:cs="Calibri"/>
        </w:rPr>
        <w:t>https://voice.gov.au/</w:t>
      </w:r>
    </w:p>
    <w:p w14:paraId="02AB53CB" w14:textId="77777777" w:rsidR="00E577DE" w:rsidRDefault="00E577DE" w:rsidP="0058390C">
      <w:pPr>
        <w:pStyle w:val="Heading3"/>
        <w:spacing w:before="120" w:line="300" w:lineRule="auto"/>
        <w:ind w:left="-284" w:right="-141"/>
        <w:rPr>
          <w:rFonts w:ascii="Calibri" w:hAnsi="Calibri" w:cs="Calibri"/>
          <w:b w:val="0"/>
        </w:rPr>
      </w:pPr>
    </w:p>
    <w:p w14:paraId="3D449B9D" w14:textId="5ABC3E35" w:rsidR="00EF5D73" w:rsidRPr="006D4C9E" w:rsidRDefault="00EF5D73" w:rsidP="0058390C">
      <w:pPr>
        <w:pStyle w:val="Heading3"/>
        <w:spacing w:before="120" w:line="300" w:lineRule="auto"/>
        <w:ind w:left="-284" w:right="-141"/>
        <w:rPr>
          <w:rFonts w:ascii="Calibri" w:hAnsi="Calibri" w:cs="Calibri"/>
          <w:b w:val="0"/>
        </w:rPr>
      </w:pPr>
      <w:bookmarkStart w:id="17" w:name="_Toc141700920"/>
      <w:r w:rsidRPr="006D4C9E">
        <w:rPr>
          <w:rFonts w:ascii="Calibri" w:hAnsi="Calibri" w:cs="Calibri"/>
          <w:b w:val="0"/>
        </w:rPr>
        <w:t>Rights in Australia – Commonwealth Legislation</w:t>
      </w:r>
      <w:bookmarkEnd w:id="17"/>
      <w:r w:rsidRPr="006D4C9E">
        <w:rPr>
          <w:rFonts w:ascii="Calibri" w:hAnsi="Calibri" w:cs="Calibri"/>
          <w:b w:val="0"/>
        </w:rPr>
        <w:t xml:space="preserve"> </w:t>
      </w:r>
    </w:p>
    <w:p w14:paraId="0C12B486" w14:textId="77777777" w:rsidR="00EF5D73" w:rsidRPr="006D4C9E" w:rsidRDefault="00EF5D73" w:rsidP="0058390C">
      <w:pPr>
        <w:spacing w:line="300" w:lineRule="auto"/>
        <w:ind w:left="-284" w:right="-141"/>
        <w:rPr>
          <w:rFonts w:cs="Calibri"/>
          <w:sz w:val="24"/>
          <w:szCs w:val="24"/>
        </w:rPr>
      </w:pPr>
      <w:r w:rsidRPr="006D4C9E">
        <w:rPr>
          <w:rFonts w:cs="Calibri"/>
          <w:sz w:val="24"/>
          <w:szCs w:val="24"/>
        </w:rPr>
        <w:t>Australia is one of the few developed countries that does not have a federal bill of rights.</w:t>
      </w:r>
    </w:p>
    <w:p w14:paraId="44A42E07" w14:textId="77777777" w:rsidR="00EF5D73" w:rsidRPr="006D4C9E" w:rsidRDefault="00EF5D73" w:rsidP="0058390C">
      <w:pPr>
        <w:spacing w:line="300" w:lineRule="auto"/>
        <w:ind w:left="-284" w:right="-141"/>
        <w:rPr>
          <w:rFonts w:cs="Calibri"/>
          <w:sz w:val="24"/>
          <w:szCs w:val="24"/>
        </w:rPr>
      </w:pPr>
      <w:r w:rsidRPr="006D4C9E">
        <w:rPr>
          <w:rFonts w:cs="Calibri"/>
          <w:sz w:val="24"/>
          <w:szCs w:val="24"/>
        </w:rPr>
        <w:t>Although the ACT and Victoria both have bills of rights, any contradicting Commonwealth law will prevail and override these State/ Territory laws rendering them invalid.</w:t>
      </w:r>
    </w:p>
    <w:p w14:paraId="6986A8F8" w14:textId="77777777" w:rsidR="00EF5D73" w:rsidRPr="006D4C9E" w:rsidRDefault="00EF5D73" w:rsidP="0058390C">
      <w:pPr>
        <w:spacing w:line="300" w:lineRule="auto"/>
        <w:ind w:left="-284" w:right="-141"/>
        <w:rPr>
          <w:rFonts w:cs="Calibri"/>
          <w:sz w:val="24"/>
          <w:szCs w:val="24"/>
        </w:rPr>
      </w:pPr>
      <w:r w:rsidRPr="006D4C9E">
        <w:rPr>
          <w:rFonts w:cs="Calibri"/>
          <w:sz w:val="24"/>
          <w:szCs w:val="24"/>
        </w:rPr>
        <w:t>Only five rights are expressly guaranteed by the Australian Constitution:</w:t>
      </w:r>
    </w:p>
    <w:p w14:paraId="6E0D178B" w14:textId="77777777" w:rsidR="00EF5D73"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The right to vote (Section 41),</w:t>
      </w:r>
    </w:p>
    <w:p w14:paraId="074D2D74" w14:textId="77777777" w:rsidR="00EF5D73"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Protection against acquisition of property on unjust terms (Section 51 (xxxi)),</w:t>
      </w:r>
    </w:p>
    <w:p w14:paraId="36D57BA8" w14:textId="77777777" w:rsidR="00EF5D73"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The right to a trial by jury for criminal cases in the higher courts (Section 80),</w:t>
      </w:r>
    </w:p>
    <w:p w14:paraId="36F59E92" w14:textId="77777777" w:rsidR="00EF5D73"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Freedom of religion (Section 116), and</w:t>
      </w:r>
    </w:p>
    <w:p w14:paraId="07D105E8" w14:textId="77777777" w:rsidR="00EF5D73"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Prohibition of discrimination on the basis of State of residency (Section 117).</w:t>
      </w:r>
    </w:p>
    <w:p w14:paraId="78DC57F7" w14:textId="77777777" w:rsidR="00EF5D73" w:rsidRPr="006D4C9E" w:rsidRDefault="00EF5D73" w:rsidP="0058390C">
      <w:pPr>
        <w:spacing w:line="300" w:lineRule="auto"/>
        <w:ind w:left="-284" w:right="-141"/>
        <w:rPr>
          <w:rFonts w:cs="Calibri"/>
        </w:rPr>
      </w:pPr>
    </w:p>
    <w:p w14:paraId="382791E5" w14:textId="41720341" w:rsidR="00EF5D73" w:rsidRPr="006D4C9E" w:rsidRDefault="00470DF8" w:rsidP="0058390C">
      <w:pPr>
        <w:pStyle w:val="Heading2"/>
        <w:spacing w:before="120" w:line="300" w:lineRule="auto"/>
        <w:ind w:left="-284" w:right="-141"/>
        <w:rPr>
          <w:rFonts w:cs="Calibri"/>
          <w:b w:val="0"/>
          <w:bCs w:val="0"/>
        </w:rPr>
      </w:pPr>
      <w:bookmarkStart w:id="18" w:name="_Toc141700921"/>
      <w:r w:rsidRPr="006D4C9E">
        <w:rPr>
          <w:rFonts w:cs="Calibri"/>
          <w:b w:val="0"/>
          <w:bCs w:val="0"/>
        </w:rPr>
        <w:t>Political A</w:t>
      </w:r>
      <w:r w:rsidR="00EF5D73" w:rsidRPr="006D4C9E">
        <w:rPr>
          <w:rFonts w:cs="Calibri"/>
          <w:b w:val="0"/>
          <w:bCs w:val="0"/>
        </w:rPr>
        <w:t xml:space="preserve">wareness and </w:t>
      </w:r>
      <w:r w:rsidRPr="006D4C9E">
        <w:rPr>
          <w:rFonts w:cs="Calibri"/>
          <w:b w:val="0"/>
          <w:bCs w:val="0"/>
        </w:rPr>
        <w:t>A</w:t>
      </w:r>
      <w:r w:rsidR="00EF5D73" w:rsidRPr="006D4C9E">
        <w:rPr>
          <w:rFonts w:cs="Calibri"/>
          <w:b w:val="0"/>
          <w:bCs w:val="0"/>
        </w:rPr>
        <w:t>ctivism within Aboriginal Australia</w:t>
      </w:r>
      <w:bookmarkEnd w:id="18"/>
    </w:p>
    <w:p w14:paraId="582D571F" w14:textId="67B40FC2" w:rsidR="002D5DFC" w:rsidRPr="006D4C9E" w:rsidRDefault="00EF5D73" w:rsidP="0058390C">
      <w:pPr>
        <w:spacing w:line="300" w:lineRule="auto"/>
        <w:ind w:left="-284" w:right="-141"/>
        <w:rPr>
          <w:rFonts w:cs="Calibri"/>
          <w:sz w:val="24"/>
          <w:szCs w:val="24"/>
        </w:rPr>
      </w:pPr>
      <w:r w:rsidRPr="006D4C9E">
        <w:rPr>
          <w:rFonts w:cs="Calibri"/>
          <w:sz w:val="24"/>
          <w:szCs w:val="24"/>
        </w:rPr>
        <w:t xml:space="preserve">Advocacy and lobbying comes in many forms in Indigenous Australia and an enduring symbol of this is the Aboriginal Embassy in Canberra. This Embassy stands as testimony to Indigenous peoples’ continuous </w:t>
      </w:r>
      <w:r w:rsidR="00331642" w:rsidRPr="006D4C9E">
        <w:rPr>
          <w:rFonts w:cs="Calibri"/>
          <w:sz w:val="24"/>
          <w:szCs w:val="24"/>
        </w:rPr>
        <w:t>efforts to achieve</w:t>
      </w:r>
      <w:r w:rsidRPr="006D4C9E">
        <w:rPr>
          <w:rFonts w:cs="Calibri"/>
          <w:sz w:val="24"/>
          <w:szCs w:val="24"/>
        </w:rPr>
        <w:t xml:space="preserve"> justice and rights.  </w:t>
      </w:r>
    </w:p>
    <w:p w14:paraId="01CD69CF" w14:textId="0E67E633" w:rsidR="00F97DE7" w:rsidRPr="006D4C9E" w:rsidRDefault="006E1CE4" w:rsidP="0058390C">
      <w:pPr>
        <w:spacing w:line="300" w:lineRule="auto"/>
        <w:ind w:left="-284" w:right="-141"/>
        <w:rPr>
          <w:rFonts w:cs="Calibri"/>
          <w:sz w:val="24"/>
          <w:szCs w:val="24"/>
        </w:rPr>
      </w:pPr>
      <w:r w:rsidRPr="006D4C9E">
        <w:rPr>
          <w:rFonts w:cs="Calibri"/>
          <w:sz w:val="24"/>
          <w:szCs w:val="24"/>
        </w:rPr>
        <w:t>The growth of political awareness and activism within Aboriginal Australia has been encouraged by the small gains made in land rights and civil, social and political rights, which we can see through the overview of the Indigenous rights movement (timeline above). The determination of Aboriginal peoples and their supporters is the driving force that will see Aboriginal peoples continue to improve the lives of their people</w:t>
      </w:r>
    </w:p>
    <w:p w14:paraId="6064192A" w14:textId="3B387AC1" w:rsidR="00F97DE7" w:rsidRPr="006D4C9E" w:rsidRDefault="00F97DE7" w:rsidP="0058390C">
      <w:pPr>
        <w:spacing w:line="300" w:lineRule="auto"/>
        <w:ind w:left="-284" w:right="-141"/>
        <w:rPr>
          <w:rFonts w:cs="Calibri"/>
          <w:sz w:val="24"/>
          <w:szCs w:val="24"/>
        </w:rPr>
      </w:pPr>
      <w:r w:rsidRPr="006D4C9E">
        <w:rPr>
          <w:rFonts w:cs="Calibri"/>
          <w:sz w:val="24"/>
          <w:szCs w:val="24"/>
        </w:rPr>
        <w:t xml:space="preserve">Follow the links below for more information on </w:t>
      </w:r>
      <w:r w:rsidR="00477BF9">
        <w:rPr>
          <w:rFonts w:cs="Calibri"/>
          <w:sz w:val="24"/>
          <w:szCs w:val="24"/>
        </w:rPr>
        <w:t xml:space="preserve">political </w:t>
      </w:r>
      <w:r w:rsidRPr="006D4C9E">
        <w:rPr>
          <w:rFonts w:cs="Calibri"/>
          <w:sz w:val="24"/>
          <w:szCs w:val="24"/>
        </w:rPr>
        <w:t xml:space="preserve">activism by Aboriginal and Torres </w:t>
      </w:r>
      <w:r w:rsidR="008B479F" w:rsidRPr="006D4C9E">
        <w:rPr>
          <w:rFonts w:cs="Calibri"/>
          <w:sz w:val="24"/>
          <w:szCs w:val="24"/>
        </w:rPr>
        <w:t>S</w:t>
      </w:r>
      <w:r w:rsidRPr="006D4C9E">
        <w:rPr>
          <w:rFonts w:cs="Calibri"/>
          <w:sz w:val="24"/>
          <w:szCs w:val="24"/>
        </w:rPr>
        <w:t xml:space="preserve">trait </w:t>
      </w:r>
      <w:r w:rsidR="008B479F" w:rsidRPr="006D4C9E">
        <w:rPr>
          <w:rFonts w:cs="Calibri"/>
          <w:sz w:val="24"/>
          <w:szCs w:val="24"/>
        </w:rPr>
        <w:t>I</w:t>
      </w:r>
      <w:r w:rsidRPr="006D4C9E">
        <w:rPr>
          <w:rFonts w:cs="Calibri"/>
          <w:sz w:val="24"/>
          <w:szCs w:val="24"/>
        </w:rPr>
        <w:t>slander peoples:</w:t>
      </w:r>
    </w:p>
    <w:p w14:paraId="610EDF74" w14:textId="77777777" w:rsidR="00477BF9" w:rsidRDefault="00F97DE7" w:rsidP="0058390C">
      <w:pPr>
        <w:spacing w:line="300" w:lineRule="auto"/>
        <w:ind w:left="-284" w:right="-141"/>
        <w:rPr>
          <w:rStyle w:val="Hyperlink"/>
          <w:rFonts w:cs="Calibri"/>
          <w:sz w:val="24"/>
          <w:szCs w:val="24"/>
        </w:rPr>
      </w:pPr>
      <w:hyperlink r:id="rId46" w:history="1">
        <w:r w:rsidRPr="006D4C9E">
          <w:rPr>
            <w:rStyle w:val="Hyperlink"/>
            <w:rFonts w:cs="Calibri"/>
            <w:sz w:val="24"/>
            <w:szCs w:val="24"/>
          </w:rPr>
          <w:t>https://www.abc.net.au/news/2017-11-01/how-black-lives-matter-is-inspiring-aboriginal-australians/9107314</w:t>
        </w:r>
      </w:hyperlink>
    </w:p>
    <w:p w14:paraId="48D31810" w14:textId="00CA042D" w:rsidR="00F97DE7" w:rsidRPr="006D4C9E" w:rsidRDefault="009715F9" w:rsidP="0058390C">
      <w:pPr>
        <w:spacing w:line="300" w:lineRule="auto"/>
        <w:ind w:left="-284" w:right="-141"/>
        <w:rPr>
          <w:rFonts w:cs="Calibri"/>
          <w:sz w:val="24"/>
          <w:szCs w:val="24"/>
        </w:rPr>
      </w:pPr>
      <w:r w:rsidRPr="009715F9">
        <w:t xml:space="preserve"> </w:t>
      </w:r>
      <w:r w:rsidRPr="009715F9">
        <w:rPr>
          <w:rStyle w:val="Hyperlink"/>
          <w:rFonts w:cs="Calibri"/>
          <w:sz w:val="24"/>
          <w:szCs w:val="24"/>
        </w:rPr>
        <w:t>https://www.globalcitizen.org/en/content/10-indigenous-australian-activists-close-the-gap/</w:t>
      </w:r>
    </w:p>
    <w:p w14:paraId="6B31FCF1" w14:textId="15AF8863" w:rsidR="00F97DE7" w:rsidRPr="006D4C9E" w:rsidRDefault="00F97DE7" w:rsidP="0058390C">
      <w:pPr>
        <w:spacing w:line="300" w:lineRule="auto"/>
        <w:ind w:left="-284" w:right="-141"/>
        <w:rPr>
          <w:rFonts w:cs="Calibri"/>
          <w:sz w:val="24"/>
          <w:szCs w:val="24"/>
        </w:rPr>
      </w:pPr>
      <w:r w:rsidRPr="00E7405C">
        <w:rPr>
          <w:rFonts w:cs="Calibri"/>
          <w:sz w:val="24"/>
          <w:szCs w:val="24"/>
        </w:rPr>
        <w:t>Th</w:t>
      </w:r>
      <w:r w:rsidR="00E7405C">
        <w:rPr>
          <w:rFonts w:cs="Calibri"/>
          <w:sz w:val="24"/>
          <w:szCs w:val="24"/>
        </w:rPr>
        <w:t>e following</w:t>
      </w:r>
      <w:r w:rsidRPr="00E7405C">
        <w:rPr>
          <w:rFonts w:cs="Calibri"/>
          <w:sz w:val="24"/>
          <w:szCs w:val="24"/>
        </w:rPr>
        <w:t xml:space="preserve"> link contains 8 videos:</w:t>
      </w:r>
    </w:p>
    <w:p w14:paraId="1A45AFDD" w14:textId="72AB979C" w:rsidR="00F97DE7" w:rsidRPr="006D4C9E" w:rsidRDefault="002F5D39" w:rsidP="0058390C">
      <w:pPr>
        <w:spacing w:line="300" w:lineRule="auto"/>
        <w:ind w:left="-284" w:right="-141"/>
        <w:rPr>
          <w:rFonts w:cs="Calibri"/>
          <w:sz w:val="24"/>
          <w:szCs w:val="24"/>
        </w:rPr>
      </w:pPr>
      <w:hyperlink r:id="rId47" w:history="1">
        <w:r w:rsidRPr="006D4C9E">
          <w:rPr>
            <w:rStyle w:val="Hyperlink"/>
            <w:rFonts w:cs="Calibri"/>
            <w:sz w:val="24"/>
            <w:szCs w:val="24"/>
          </w:rPr>
          <w:t>https://theconversation.com/12-deadly-indigenous-australian-social-media-users-to-follow-66479</w:t>
        </w:r>
      </w:hyperlink>
    </w:p>
    <w:p w14:paraId="7D62EC10" w14:textId="4173E22F" w:rsidR="00F97DE7" w:rsidRPr="006D4C9E" w:rsidRDefault="00F97DE7" w:rsidP="0058390C">
      <w:pPr>
        <w:spacing w:line="300" w:lineRule="auto"/>
        <w:ind w:left="-284" w:right="-141"/>
        <w:rPr>
          <w:rFonts w:cs="Calibri"/>
          <w:sz w:val="24"/>
          <w:szCs w:val="24"/>
        </w:rPr>
      </w:pPr>
      <w:hyperlink r:id="rId48" w:history="1">
        <w:r w:rsidRPr="006D4C9E">
          <w:rPr>
            <w:rStyle w:val="Hyperlink"/>
            <w:rFonts w:cs="Calibri"/>
            <w:sz w:val="24"/>
            <w:szCs w:val="24"/>
          </w:rPr>
          <w:t>https://www.creativespirits.info/aboriginalculture/people/famous-aboriginal-people-role-models</w:t>
        </w:r>
      </w:hyperlink>
    </w:p>
    <w:p w14:paraId="4682F4E1" w14:textId="481B73E5" w:rsidR="00EF5D73" w:rsidRDefault="009664B0" w:rsidP="0058390C">
      <w:pPr>
        <w:spacing w:line="300" w:lineRule="auto"/>
        <w:ind w:left="-284" w:right="-141"/>
        <w:rPr>
          <w:rFonts w:cs="Calibri"/>
        </w:rPr>
      </w:pPr>
      <w:hyperlink r:id="rId49" w:history="1">
        <w:r w:rsidRPr="00C067CD">
          <w:rPr>
            <w:rStyle w:val="Hyperlink"/>
            <w:rFonts w:cs="Calibri"/>
          </w:rPr>
          <w:t>https://grittypretty.com.au/lifestyle/7-indigenous-activists-to-follow/</w:t>
        </w:r>
      </w:hyperlink>
    </w:p>
    <w:p w14:paraId="62735D1E" w14:textId="77777777" w:rsidR="009664B0" w:rsidRPr="006D4C9E" w:rsidRDefault="009664B0" w:rsidP="0058390C">
      <w:pPr>
        <w:spacing w:line="300" w:lineRule="auto"/>
        <w:ind w:left="-284" w:right="-141"/>
        <w:rPr>
          <w:rFonts w:cs="Calibri"/>
        </w:rPr>
      </w:pPr>
    </w:p>
    <w:p w14:paraId="5D0565C2" w14:textId="77777777" w:rsidR="0058696A" w:rsidRDefault="0058696A">
      <w:pPr>
        <w:keepNext w:val="0"/>
        <w:keepLines w:val="0"/>
        <w:rPr>
          <w:rFonts w:eastAsiaTheme="majorEastAsia" w:cs="Calibri"/>
          <w:color w:val="365F91" w:themeColor="accent1" w:themeShade="BF"/>
          <w:sz w:val="28"/>
          <w:szCs w:val="32"/>
        </w:rPr>
      </w:pPr>
      <w:r>
        <w:rPr>
          <w:rFonts w:cs="Calibri"/>
          <w:b/>
        </w:rPr>
        <w:br w:type="page"/>
      </w:r>
    </w:p>
    <w:p w14:paraId="2DD70131" w14:textId="56C84B81" w:rsidR="00EF5D73" w:rsidRPr="006D4C9E" w:rsidRDefault="00EF5D73" w:rsidP="0058390C">
      <w:pPr>
        <w:pStyle w:val="Heading1"/>
        <w:spacing w:before="120" w:line="300" w:lineRule="auto"/>
        <w:ind w:left="-284" w:right="-141"/>
        <w:rPr>
          <w:rFonts w:ascii="Calibri" w:hAnsi="Calibri" w:cs="Calibri"/>
          <w:b w:val="0"/>
        </w:rPr>
      </w:pPr>
      <w:bookmarkStart w:id="19" w:name="_Toc141700922"/>
      <w:r w:rsidRPr="006D4C9E">
        <w:rPr>
          <w:rFonts w:ascii="Calibri" w:hAnsi="Calibri" w:cs="Calibri"/>
          <w:b w:val="0"/>
        </w:rPr>
        <w:t xml:space="preserve">Aboriginal </w:t>
      </w:r>
      <w:r w:rsidR="00470DF8" w:rsidRPr="006D4C9E">
        <w:rPr>
          <w:rFonts w:ascii="Calibri" w:hAnsi="Calibri" w:cs="Calibri"/>
          <w:b w:val="0"/>
        </w:rPr>
        <w:t>Cultural Expression in Contemporary Society</w:t>
      </w:r>
      <w:bookmarkEnd w:id="19"/>
    </w:p>
    <w:p w14:paraId="2C558068" w14:textId="28A9FD50" w:rsidR="00EF5D73" w:rsidRPr="006D4C9E" w:rsidRDefault="00470DF8" w:rsidP="0058390C">
      <w:pPr>
        <w:spacing w:line="300" w:lineRule="auto"/>
        <w:ind w:left="-284" w:right="-141"/>
        <w:rPr>
          <w:rFonts w:cs="Calibri"/>
          <w:sz w:val="24"/>
          <w:szCs w:val="24"/>
        </w:rPr>
      </w:pPr>
      <w:r w:rsidRPr="006D4C9E">
        <w:rPr>
          <w:rFonts w:cs="Calibri"/>
          <w:sz w:val="24"/>
          <w:szCs w:val="24"/>
        </w:rPr>
        <w:t>The g</w:t>
      </w:r>
      <w:r w:rsidR="00EF5D73" w:rsidRPr="006D4C9E">
        <w:rPr>
          <w:rFonts w:cs="Calibri"/>
          <w:sz w:val="24"/>
          <w:szCs w:val="24"/>
        </w:rPr>
        <w:t>overnment</w:t>
      </w:r>
      <w:r w:rsidRPr="006D4C9E">
        <w:rPr>
          <w:rFonts w:cs="Calibri"/>
          <w:sz w:val="24"/>
          <w:szCs w:val="24"/>
        </w:rPr>
        <w:t>’</w:t>
      </w:r>
      <w:r w:rsidR="00EF5D73" w:rsidRPr="006D4C9E">
        <w:rPr>
          <w:rFonts w:cs="Calibri"/>
          <w:sz w:val="24"/>
          <w:szCs w:val="24"/>
        </w:rPr>
        <w:t>s and Aboriginal people’s concepts of land and sea rig</w:t>
      </w:r>
      <w:r w:rsidRPr="006D4C9E">
        <w:rPr>
          <w:rFonts w:cs="Calibri"/>
          <w:sz w:val="24"/>
          <w:szCs w:val="24"/>
        </w:rPr>
        <w:t>hts differ from state to state. The aspect that</w:t>
      </w:r>
      <w:r w:rsidR="00EF5D73" w:rsidRPr="006D4C9E">
        <w:rPr>
          <w:rFonts w:cs="Calibri"/>
          <w:sz w:val="24"/>
          <w:szCs w:val="24"/>
        </w:rPr>
        <w:t xml:space="preserve"> does remain the same is </w:t>
      </w:r>
      <w:r w:rsidR="00183810" w:rsidRPr="006D4C9E">
        <w:rPr>
          <w:rFonts w:cs="Calibri"/>
          <w:sz w:val="24"/>
          <w:szCs w:val="24"/>
        </w:rPr>
        <w:t xml:space="preserve">that </w:t>
      </w:r>
      <w:r w:rsidR="00EF5D73" w:rsidRPr="006D4C9E">
        <w:rPr>
          <w:rFonts w:cs="Calibri"/>
          <w:sz w:val="24"/>
          <w:szCs w:val="24"/>
        </w:rPr>
        <w:t xml:space="preserve">Aboriginal </w:t>
      </w:r>
      <w:r w:rsidR="00183810" w:rsidRPr="006D4C9E">
        <w:rPr>
          <w:rFonts w:cs="Calibri"/>
          <w:sz w:val="24"/>
          <w:szCs w:val="24"/>
        </w:rPr>
        <w:t xml:space="preserve">Cultural expression is always connected to country; </w:t>
      </w:r>
      <w:r w:rsidR="00EF5D73" w:rsidRPr="006D4C9E">
        <w:rPr>
          <w:rFonts w:cs="Calibri"/>
          <w:sz w:val="24"/>
          <w:szCs w:val="24"/>
        </w:rPr>
        <w:t xml:space="preserve">land, water and sea. </w:t>
      </w:r>
    </w:p>
    <w:p w14:paraId="672BD3D2" w14:textId="29FDB7A3" w:rsidR="00EF5D73" w:rsidRPr="006D4C9E" w:rsidRDefault="00EF5D73" w:rsidP="0058390C">
      <w:pPr>
        <w:spacing w:line="300" w:lineRule="auto"/>
        <w:ind w:left="-284" w:right="-141"/>
        <w:rPr>
          <w:rFonts w:cs="Calibri"/>
          <w:sz w:val="24"/>
          <w:szCs w:val="24"/>
        </w:rPr>
      </w:pPr>
      <w:r w:rsidRPr="006D4C9E">
        <w:rPr>
          <w:rFonts w:cs="Calibri"/>
          <w:sz w:val="24"/>
          <w:szCs w:val="24"/>
        </w:rPr>
        <w:t xml:space="preserve">The government sees land and sea rights </w:t>
      </w:r>
      <w:r w:rsidR="00183810" w:rsidRPr="006D4C9E">
        <w:rPr>
          <w:rFonts w:cs="Calibri"/>
          <w:sz w:val="24"/>
          <w:szCs w:val="24"/>
        </w:rPr>
        <w:t>in terms of</w:t>
      </w:r>
      <w:r w:rsidRPr="006D4C9E">
        <w:rPr>
          <w:rFonts w:cs="Calibri"/>
          <w:sz w:val="24"/>
          <w:szCs w:val="24"/>
        </w:rPr>
        <w:t xml:space="preserve"> economic gain and a strong hold in international defence. Government holds dominion over land and sea. Though individuals and entities may have ‘ownership’, the government still has a say in what one can do with that ownership, in terms of legal frameworks.</w:t>
      </w:r>
    </w:p>
    <w:p w14:paraId="176A086B" w14:textId="77777777" w:rsidR="00EF5D73" w:rsidRPr="006D4C9E" w:rsidRDefault="00EF5D73" w:rsidP="0058390C">
      <w:pPr>
        <w:spacing w:line="300" w:lineRule="auto"/>
        <w:ind w:left="-284" w:right="-141"/>
        <w:rPr>
          <w:rFonts w:cs="Calibri"/>
          <w:sz w:val="24"/>
          <w:szCs w:val="24"/>
        </w:rPr>
      </w:pPr>
      <w:r w:rsidRPr="006D4C9E">
        <w:rPr>
          <w:rFonts w:cs="Calibri"/>
          <w:sz w:val="24"/>
          <w:szCs w:val="24"/>
        </w:rPr>
        <w:t>Aboriginal peoples consider land and sea rights as essential to spiritual and cultural health. The land and sea hold dominion over the people. The physical landscape and waters hold stories and a reciprocity that keeps culture alive through connection to land through seasonal events, custodial responsibility and ritual.</w:t>
      </w:r>
    </w:p>
    <w:p w14:paraId="59D19E47" w14:textId="77777777" w:rsidR="00EF5D73" w:rsidRPr="006D4C9E" w:rsidRDefault="00EF5D73" w:rsidP="0058390C">
      <w:pPr>
        <w:spacing w:line="300" w:lineRule="auto"/>
        <w:ind w:left="-284" w:right="-141"/>
        <w:rPr>
          <w:rFonts w:cs="Calibri"/>
          <w:sz w:val="24"/>
          <w:szCs w:val="24"/>
        </w:rPr>
      </w:pPr>
      <w:r w:rsidRPr="006D4C9E">
        <w:rPr>
          <w:rFonts w:cs="Calibri"/>
          <w:sz w:val="24"/>
          <w:szCs w:val="24"/>
        </w:rPr>
        <w:t xml:space="preserve">Maintaining Aboriginal cultural expression within contemporary society is an important feature of community engagement and cultural continuity. </w:t>
      </w:r>
    </w:p>
    <w:p w14:paraId="59B1E67A" w14:textId="6EFFC1DF" w:rsidR="00EF5D73" w:rsidRPr="006D4C9E" w:rsidRDefault="00EF5D73" w:rsidP="0058390C">
      <w:pPr>
        <w:spacing w:line="300" w:lineRule="auto"/>
        <w:ind w:left="-284" w:right="-141"/>
        <w:rPr>
          <w:rFonts w:cs="Calibri"/>
          <w:sz w:val="24"/>
          <w:szCs w:val="24"/>
        </w:rPr>
      </w:pPr>
      <w:r w:rsidRPr="006D4C9E">
        <w:rPr>
          <w:rFonts w:cs="Calibri"/>
          <w:sz w:val="24"/>
          <w:szCs w:val="24"/>
        </w:rPr>
        <w:t>Ritual ceremonies involving special sacred sites, song cycles accompanied by dance, and body painting, invoke these mythic and living beings</w:t>
      </w:r>
      <w:r w:rsidR="00F97DE7" w:rsidRPr="006D4C9E">
        <w:rPr>
          <w:rFonts w:cs="Calibri"/>
          <w:sz w:val="24"/>
          <w:szCs w:val="24"/>
        </w:rPr>
        <w:t>. This</w:t>
      </w:r>
      <w:r w:rsidRPr="006D4C9E">
        <w:rPr>
          <w:rFonts w:cs="Calibri"/>
          <w:sz w:val="24"/>
          <w:szCs w:val="24"/>
        </w:rPr>
        <w:t xml:space="preserve"> continue</w:t>
      </w:r>
      <w:r w:rsidR="00F97DE7" w:rsidRPr="006D4C9E">
        <w:rPr>
          <w:rFonts w:cs="Calibri"/>
          <w:sz w:val="24"/>
          <w:szCs w:val="24"/>
        </w:rPr>
        <w:t>s</w:t>
      </w:r>
      <w:r w:rsidRPr="006D4C9E">
        <w:rPr>
          <w:rFonts w:cs="Calibri"/>
          <w:sz w:val="24"/>
          <w:szCs w:val="24"/>
        </w:rPr>
        <w:t xml:space="preserve"> to provide the means to access the sp</w:t>
      </w:r>
      <w:r w:rsidR="00183810" w:rsidRPr="006D4C9E">
        <w:rPr>
          <w:rFonts w:cs="Calibri"/>
          <w:sz w:val="24"/>
          <w:szCs w:val="24"/>
        </w:rPr>
        <w:t xml:space="preserve">iritual powers of The Dreaming. Indigenous Australian culture is a living culture and therefore is evolving. </w:t>
      </w:r>
      <w:r w:rsidRPr="006D4C9E">
        <w:rPr>
          <w:rFonts w:cs="Calibri"/>
          <w:sz w:val="24"/>
          <w:szCs w:val="24"/>
        </w:rPr>
        <w:t>These stories are often re-told with a contemporary twist, which embraces the Dr</w:t>
      </w:r>
      <w:r w:rsidR="00183810" w:rsidRPr="006D4C9E">
        <w:rPr>
          <w:rFonts w:cs="Calibri"/>
          <w:sz w:val="24"/>
          <w:szCs w:val="24"/>
        </w:rPr>
        <w:t>eaming but</w:t>
      </w:r>
      <w:r w:rsidRPr="006D4C9E">
        <w:rPr>
          <w:rFonts w:cs="Calibri"/>
          <w:sz w:val="24"/>
          <w:szCs w:val="24"/>
        </w:rPr>
        <w:t xml:space="preserve"> </w:t>
      </w:r>
      <w:r w:rsidR="00183810" w:rsidRPr="006D4C9E">
        <w:rPr>
          <w:rFonts w:cs="Calibri"/>
          <w:sz w:val="24"/>
          <w:szCs w:val="24"/>
        </w:rPr>
        <w:t xml:space="preserve">now </w:t>
      </w:r>
      <w:r w:rsidRPr="006D4C9E">
        <w:rPr>
          <w:rFonts w:cs="Calibri"/>
          <w:sz w:val="24"/>
          <w:szCs w:val="24"/>
        </w:rPr>
        <w:t xml:space="preserve">includes </w:t>
      </w:r>
      <w:r w:rsidR="00183810" w:rsidRPr="006D4C9E">
        <w:rPr>
          <w:rFonts w:cs="Calibri"/>
          <w:sz w:val="24"/>
          <w:szCs w:val="24"/>
        </w:rPr>
        <w:t>the future.</w:t>
      </w:r>
      <w:r w:rsidRPr="006D4C9E">
        <w:rPr>
          <w:rFonts w:cs="Calibri"/>
          <w:sz w:val="24"/>
          <w:szCs w:val="24"/>
        </w:rPr>
        <w:t xml:space="preserve"> </w:t>
      </w:r>
    </w:p>
    <w:p w14:paraId="18E3CA9D" w14:textId="6E1859E7" w:rsidR="00EF5D73" w:rsidRPr="006D4C9E" w:rsidRDefault="00EF5D73" w:rsidP="0058390C">
      <w:pPr>
        <w:spacing w:line="300" w:lineRule="auto"/>
        <w:ind w:left="-284" w:right="-141"/>
        <w:rPr>
          <w:rFonts w:cs="Calibri"/>
          <w:sz w:val="24"/>
          <w:szCs w:val="24"/>
        </w:rPr>
      </w:pPr>
      <w:r w:rsidRPr="006D4C9E">
        <w:rPr>
          <w:rFonts w:cs="Calibri"/>
          <w:sz w:val="24"/>
          <w:szCs w:val="24"/>
        </w:rPr>
        <w:t>Recent years have seen ma</w:t>
      </w:r>
      <w:r w:rsidR="00403343" w:rsidRPr="006D4C9E">
        <w:rPr>
          <w:rFonts w:cs="Calibri"/>
          <w:sz w:val="24"/>
          <w:szCs w:val="24"/>
        </w:rPr>
        <w:t>jor Indigenous festivals emerge. These festivals and celebrations are becoming accepted by mainstream Australia as important staples in the calendar for celebrating the cultures of Australia’s first peoples. Some of these festivals include</w:t>
      </w:r>
      <w:r w:rsidRPr="006D4C9E">
        <w:rPr>
          <w:rFonts w:cs="Calibri"/>
          <w:sz w:val="24"/>
          <w:szCs w:val="24"/>
        </w:rPr>
        <w:t>:</w:t>
      </w:r>
    </w:p>
    <w:p w14:paraId="75E098E9" w14:textId="77777777" w:rsidR="00EF5D73" w:rsidRPr="006D4C9E" w:rsidRDefault="00EF5D73" w:rsidP="0058390C">
      <w:pPr>
        <w:numPr>
          <w:ilvl w:val="0"/>
          <w:numId w:val="14"/>
        </w:numPr>
        <w:spacing w:line="300" w:lineRule="auto"/>
        <w:ind w:left="-284" w:right="-141"/>
        <w:rPr>
          <w:rFonts w:eastAsia="Times New Roman" w:cs="Calibri"/>
          <w:color w:val="000000"/>
          <w:sz w:val="24"/>
          <w:szCs w:val="24"/>
          <w:lang w:eastAsia="en-AU"/>
        </w:rPr>
      </w:pPr>
      <w:proofErr w:type="spellStart"/>
      <w:r w:rsidRPr="006D4C9E">
        <w:rPr>
          <w:rFonts w:eastAsia="Times New Roman" w:cs="Calibri"/>
          <w:color w:val="000000"/>
          <w:sz w:val="24"/>
          <w:szCs w:val="24"/>
          <w:lang w:eastAsia="en-AU"/>
        </w:rPr>
        <w:t>Stompin</w:t>
      </w:r>
      <w:proofErr w:type="spellEnd"/>
      <w:r w:rsidRPr="006D4C9E">
        <w:rPr>
          <w:rFonts w:eastAsia="Times New Roman" w:cs="Calibri"/>
          <w:color w:val="000000"/>
          <w:sz w:val="24"/>
          <w:szCs w:val="24"/>
          <w:lang w:eastAsia="en-AU"/>
        </w:rPr>
        <w:t>’ Ground</w:t>
      </w:r>
    </w:p>
    <w:p w14:paraId="44572578" w14:textId="77777777" w:rsidR="00EF5D73"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Yeperenye Dreaming</w:t>
      </w:r>
    </w:p>
    <w:p w14:paraId="5E454C20" w14:textId="77777777" w:rsidR="00EF5D73"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Barunga Festival</w:t>
      </w:r>
    </w:p>
    <w:p w14:paraId="2386582B" w14:textId="77777777" w:rsidR="00EF5D73"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Laura Festival</w:t>
      </w:r>
    </w:p>
    <w:p w14:paraId="73F13CB7" w14:textId="77777777" w:rsidR="00EF5D73"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NARLA Knock Out</w:t>
      </w:r>
    </w:p>
    <w:p w14:paraId="08B3232F" w14:textId="77777777" w:rsidR="00EF5D73"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Survival, Coming of the Light</w:t>
      </w:r>
    </w:p>
    <w:p w14:paraId="5B59685C" w14:textId="77777777" w:rsidR="00EF5D73"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CROC Eisteddfod</w:t>
      </w:r>
    </w:p>
    <w:p w14:paraId="10058AA9" w14:textId="77777777" w:rsidR="00EF5D73" w:rsidRPr="006D4C9E" w:rsidRDefault="00EF5D73" w:rsidP="0058390C">
      <w:pPr>
        <w:numPr>
          <w:ilvl w:val="0"/>
          <w:numId w:val="14"/>
        </w:numPr>
        <w:spacing w:line="300" w:lineRule="auto"/>
        <w:ind w:left="-284" w:right="-141"/>
        <w:rPr>
          <w:rFonts w:eastAsia="Times New Roman" w:cs="Calibri"/>
          <w:color w:val="000000"/>
          <w:sz w:val="24"/>
          <w:szCs w:val="24"/>
          <w:lang w:eastAsia="en-AU"/>
        </w:rPr>
      </w:pPr>
      <w:r w:rsidRPr="006D4C9E">
        <w:rPr>
          <w:rFonts w:eastAsia="Times New Roman" w:cs="Calibri"/>
          <w:color w:val="000000"/>
          <w:sz w:val="24"/>
          <w:szCs w:val="24"/>
          <w:lang w:eastAsia="en-AU"/>
        </w:rPr>
        <w:t>NAIDOC and Reconciliation Week.</w:t>
      </w:r>
    </w:p>
    <w:p w14:paraId="2D083F17" w14:textId="77777777" w:rsidR="00403343" w:rsidRPr="006D4C9E" w:rsidRDefault="00403343" w:rsidP="0058390C">
      <w:pPr>
        <w:spacing w:line="300" w:lineRule="auto"/>
        <w:ind w:left="-284" w:right="-141"/>
        <w:rPr>
          <w:rFonts w:cs="Calibri"/>
          <w:sz w:val="24"/>
          <w:szCs w:val="24"/>
        </w:rPr>
      </w:pPr>
    </w:p>
    <w:p w14:paraId="60918BF5" w14:textId="30691199" w:rsidR="00004798" w:rsidRPr="006D4C9E" w:rsidRDefault="00183810" w:rsidP="0058390C">
      <w:pPr>
        <w:spacing w:line="300" w:lineRule="auto"/>
        <w:ind w:left="-284" w:right="-141"/>
        <w:rPr>
          <w:rFonts w:cs="Calibri"/>
          <w:sz w:val="24"/>
          <w:szCs w:val="24"/>
        </w:rPr>
      </w:pPr>
      <w:r w:rsidRPr="006D4C9E">
        <w:rPr>
          <w:rFonts w:cs="Calibri"/>
          <w:sz w:val="24"/>
          <w:szCs w:val="24"/>
        </w:rPr>
        <w:t>Aboriginal culture</w:t>
      </w:r>
      <w:r w:rsidR="00275CE1" w:rsidRPr="006D4C9E">
        <w:rPr>
          <w:rFonts w:cs="Calibri"/>
          <w:sz w:val="24"/>
          <w:szCs w:val="24"/>
        </w:rPr>
        <w:t xml:space="preserve"> has been embraced by</w:t>
      </w:r>
      <w:r w:rsidRPr="006D4C9E">
        <w:rPr>
          <w:rFonts w:cs="Calibri"/>
          <w:sz w:val="24"/>
          <w:szCs w:val="24"/>
        </w:rPr>
        <w:t xml:space="preserve"> </w:t>
      </w:r>
      <w:r w:rsidR="00DE7B20" w:rsidRPr="006D4C9E">
        <w:rPr>
          <w:rFonts w:cs="Calibri"/>
          <w:sz w:val="24"/>
          <w:szCs w:val="24"/>
        </w:rPr>
        <w:t>the expressive arts in contemporary Australia</w:t>
      </w:r>
      <w:r w:rsidR="00004798" w:rsidRPr="006D4C9E">
        <w:rPr>
          <w:rFonts w:cs="Calibri"/>
          <w:sz w:val="24"/>
          <w:szCs w:val="24"/>
        </w:rPr>
        <w:t xml:space="preserve"> and </w:t>
      </w:r>
      <w:r w:rsidR="00275CE1" w:rsidRPr="006D4C9E">
        <w:rPr>
          <w:rFonts w:cs="Calibri"/>
          <w:sz w:val="24"/>
          <w:szCs w:val="24"/>
        </w:rPr>
        <w:t>in the international arts</w:t>
      </w:r>
      <w:r w:rsidR="00004798" w:rsidRPr="006D4C9E">
        <w:rPr>
          <w:rFonts w:cs="Calibri"/>
          <w:sz w:val="24"/>
          <w:szCs w:val="24"/>
        </w:rPr>
        <w:t xml:space="preserve"> world</w:t>
      </w:r>
      <w:r w:rsidR="00403343" w:rsidRPr="006D4C9E">
        <w:rPr>
          <w:rFonts w:cs="Calibri"/>
          <w:sz w:val="24"/>
          <w:szCs w:val="24"/>
        </w:rPr>
        <w:t>,</w:t>
      </w:r>
      <w:r w:rsidR="00004798" w:rsidRPr="006D4C9E">
        <w:rPr>
          <w:rFonts w:cs="Calibri"/>
          <w:sz w:val="24"/>
          <w:szCs w:val="24"/>
        </w:rPr>
        <w:t xml:space="preserve"> as an important part of Australian identity. </w:t>
      </w:r>
    </w:p>
    <w:p w14:paraId="20760312" w14:textId="1539BACB" w:rsidR="00004798" w:rsidRPr="006D4C9E" w:rsidRDefault="00004798" w:rsidP="0058390C">
      <w:pPr>
        <w:spacing w:line="300" w:lineRule="auto"/>
        <w:ind w:left="-284" w:right="-141"/>
        <w:rPr>
          <w:rFonts w:cs="Calibri"/>
          <w:sz w:val="24"/>
          <w:szCs w:val="24"/>
        </w:rPr>
      </w:pPr>
      <w:r w:rsidRPr="006D4C9E">
        <w:rPr>
          <w:rFonts w:cs="Calibri"/>
          <w:sz w:val="24"/>
          <w:szCs w:val="24"/>
        </w:rPr>
        <w:t xml:space="preserve">Story telling is central to maintaining culture. All the expressive arts are explicitly or implicitly about </w:t>
      </w:r>
      <w:r w:rsidR="00061AA1" w:rsidRPr="006D4C9E">
        <w:rPr>
          <w:rFonts w:cs="Calibri"/>
          <w:sz w:val="24"/>
          <w:szCs w:val="24"/>
        </w:rPr>
        <w:t>storytelling. This storytelling is about identity and connectedness to country.</w:t>
      </w:r>
      <w:r w:rsidRPr="006D4C9E">
        <w:rPr>
          <w:rFonts w:cs="Calibri"/>
          <w:sz w:val="24"/>
          <w:szCs w:val="24"/>
        </w:rPr>
        <w:t xml:space="preserve"> These </w:t>
      </w:r>
      <w:r w:rsidR="00061AA1" w:rsidRPr="006D4C9E">
        <w:rPr>
          <w:rFonts w:cs="Calibri"/>
          <w:sz w:val="24"/>
          <w:szCs w:val="24"/>
        </w:rPr>
        <w:t xml:space="preserve">expressive arts </w:t>
      </w:r>
      <w:r w:rsidR="0058696A" w:rsidRPr="006D4C9E">
        <w:rPr>
          <w:rFonts w:cs="Calibri"/>
          <w:sz w:val="24"/>
          <w:szCs w:val="24"/>
        </w:rPr>
        <w:t>include</w:t>
      </w:r>
      <w:r w:rsidRPr="006D4C9E">
        <w:rPr>
          <w:rFonts w:cs="Calibri"/>
          <w:sz w:val="24"/>
          <w:szCs w:val="24"/>
        </w:rPr>
        <w:t xml:space="preserve"> </w:t>
      </w:r>
      <w:r w:rsidR="00061AA1" w:rsidRPr="006D4C9E">
        <w:rPr>
          <w:rFonts w:cs="Calibri"/>
          <w:sz w:val="24"/>
          <w:szCs w:val="24"/>
        </w:rPr>
        <w:t xml:space="preserve">the visual arts such as </w:t>
      </w:r>
      <w:r w:rsidR="00EF5D73" w:rsidRPr="006D4C9E">
        <w:rPr>
          <w:rFonts w:cs="Calibri"/>
          <w:sz w:val="24"/>
          <w:szCs w:val="24"/>
        </w:rPr>
        <w:t xml:space="preserve">painting, sculpture, carving and </w:t>
      </w:r>
      <w:r w:rsidRPr="006D4C9E">
        <w:rPr>
          <w:rFonts w:cs="Calibri"/>
          <w:sz w:val="24"/>
          <w:szCs w:val="24"/>
        </w:rPr>
        <w:t>weaving etc.</w:t>
      </w:r>
      <w:r w:rsidR="00EF5D73" w:rsidRPr="006D4C9E">
        <w:rPr>
          <w:rFonts w:cs="Calibri"/>
          <w:sz w:val="24"/>
          <w:szCs w:val="24"/>
        </w:rPr>
        <w:t xml:space="preserve"> and </w:t>
      </w:r>
      <w:r w:rsidR="00183810" w:rsidRPr="006D4C9E">
        <w:rPr>
          <w:rFonts w:cs="Calibri"/>
          <w:sz w:val="24"/>
          <w:szCs w:val="24"/>
        </w:rPr>
        <w:t>performance-based</w:t>
      </w:r>
      <w:r w:rsidR="00EF5D73" w:rsidRPr="006D4C9E">
        <w:rPr>
          <w:rFonts w:cs="Calibri"/>
          <w:sz w:val="24"/>
          <w:szCs w:val="24"/>
        </w:rPr>
        <w:t xml:space="preserve"> disciplines such as dance</w:t>
      </w:r>
      <w:r w:rsidRPr="006D4C9E">
        <w:rPr>
          <w:rFonts w:cs="Calibri"/>
          <w:sz w:val="24"/>
          <w:szCs w:val="24"/>
        </w:rPr>
        <w:t>, theatre,</w:t>
      </w:r>
      <w:r w:rsidR="00EF5D73" w:rsidRPr="006D4C9E">
        <w:rPr>
          <w:rFonts w:cs="Calibri"/>
          <w:sz w:val="24"/>
          <w:szCs w:val="24"/>
        </w:rPr>
        <w:t xml:space="preserve"> </w:t>
      </w:r>
      <w:r w:rsidRPr="006D4C9E">
        <w:rPr>
          <w:rFonts w:cs="Calibri"/>
          <w:sz w:val="24"/>
          <w:szCs w:val="24"/>
        </w:rPr>
        <w:t>oratory storytelling and</w:t>
      </w:r>
      <w:r w:rsidR="00EF5D73" w:rsidRPr="006D4C9E">
        <w:rPr>
          <w:rFonts w:cs="Calibri"/>
          <w:sz w:val="24"/>
          <w:szCs w:val="24"/>
        </w:rPr>
        <w:t xml:space="preserve"> film making.  </w:t>
      </w:r>
    </w:p>
    <w:p w14:paraId="128187E1" w14:textId="3ABD7E96" w:rsidR="00061AA1" w:rsidRPr="006D4C9E" w:rsidRDefault="00061AA1" w:rsidP="0058390C">
      <w:pPr>
        <w:spacing w:line="300" w:lineRule="auto"/>
        <w:ind w:left="-284" w:right="-141"/>
        <w:rPr>
          <w:rFonts w:cs="Calibri"/>
          <w:sz w:val="24"/>
          <w:szCs w:val="24"/>
        </w:rPr>
      </w:pPr>
      <w:r w:rsidRPr="006D4C9E">
        <w:rPr>
          <w:rFonts w:cs="Calibri"/>
          <w:sz w:val="24"/>
          <w:szCs w:val="24"/>
        </w:rPr>
        <w:t>Aboriginal cultural expressive arts, give all Australians direct access to the real st</w:t>
      </w:r>
      <w:r w:rsidR="00403343" w:rsidRPr="006D4C9E">
        <w:rPr>
          <w:rFonts w:cs="Calibri"/>
          <w:sz w:val="24"/>
          <w:szCs w:val="24"/>
        </w:rPr>
        <w:t>ories, told by those who know them</w:t>
      </w:r>
      <w:r w:rsidRPr="006D4C9E">
        <w:rPr>
          <w:rFonts w:cs="Calibri"/>
          <w:sz w:val="24"/>
          <w:szCs w:val="24"/>
        </w:rPr>
        <w:t xml:space="preserve"> best, from a lived experience. The recent history of Aboriginal Australia is only just beginning to emerge into the conversation and the psyche of non-Aboriginal </w:t>
      </w:r>
      <w:r w:rsidR="00403343" w:rsidRPr="006D4C9E">
        <w:rPr>
          <w:rFonts w:cs="Calibri"/>
          <w:sz w:val="24"/>
          <w:szCs w:val="24"/>
        </w:rPr>
        <w:t>Australia. T</w:t>
      </w:r>
      <w:r w:rsidRPr="006D4C9E">
        <w:rPr>
          <w:rFonts w:cs="Calibri"/>
          <w:sz w:val="24"/>
          <w:szCs w:val="24"/>
        </w:rPr>
        <w:t>he expressive arts have a central role in this shift.</w:t>
      </w:r>
    </w:p>
    <w:p w14:paraId="12AE0701" w14:textId="537802B2" w:rsidR="00710341" w:rsidRPr="006D4C9E" w:rsidRDefault="00710341" w:rsidP="0058390C">
      <w:pPr>
        <w:spacing w:line="300" w:lineRule="auto"/>
        <w:ind w:left="-284" w:right="-141"/>
        <w:rPr>
          <w:rFonts w:cs="Calibri"/>
          <w:sz w:val="24"/>
          <w:szCs w:val="24"/>
        </w:rPr>
      </w:pPr>
    </w:p>
    <w:p w14:paraId="3E0C4B38" w14:textId="77777777" w:rsidR="00710341" w:rsidRPr="006D4C9E" w:rsidRDefault="00710341" w:rsidP="0058390C">
      <w:pPr>
        <w:spacing w:line="300" w:lineRule="auto"/>
        <w:ind w:left="-284" w:right="-141"/>
        <w:rPr>
          <w:rFonts w:cs="Calibri"/>
          <w:sz w:val="24"/>
          <w:szCs w:val="24"/>
        </w:rPr>
      </w:pPr>
    </w:p>
    <w:p w14:paraId="356C42D2" w14:textId="77777777" w:rsidR="00710341" w:rsidRPr="006D4C9E" w:rsidRDefault="00710341" w:rsidP="0058390C">
      <w:pPr>
        <w:spacing w:line="300" w:lineRule="auto"/>
        <w:ind w:left="-284" w:right="-141"/>
        <w:rPr>
          <w:rFonts w:cs="Calibri"/>
          <w:sz w:val="24"/>
          <w:szCs w:val="24"/>
        </w:rPr>
      </w:pPr>
    </w:p>
    <w:p w14:paraId="170EF7D5" w14:textId="77777777" w:rsidR="00EF5D73" w:rsidRPr="006D4C9E" w:rsidRDefault="00EF5D73" w:rsidP="0058390C">
      <w:pPr>
        <w:spacing w:line="300" w:lineRule="auto"/>
        <w:ind w:left="-284" w:right="-141"/>
        <w:rPr>
          <w:rFonts w:cs="Calibri"/>
          <w:sz w:val="24"/>
          <w:szCs w:val="24"/>
        </w:rPr>
      </w:pPr>
    </w:p>
    <w:p w14:paraId="5F9F25F7" w14:textId="77777777" w:rsidR="00EF5D73" w:rsidRPr="006D4C9E" w:rsidRDefault="00EF5D73" w:rsidP="0058390C">
      <w:pPr>
        <w:spacing w:line="300" w:lineRule="auto"/>
        <w:ind w:left="-284" w:right="-141"/>
        <w:rPr>
          <w:rFonts w:cs="Calibri"/>
        </w:rPr>
      </w:pPr>
    </w:p>
    <w:p w14:paraId="42ECBD4E" w14:textId="77777777" w:rsidR="00A71D5C" w:rsidRPr="006D4C9E" w:rsidRDefault="00A71D5C" w:rsidP="0058390C">
      <w:pPr>
        <w:spacing w:line="300" w:lineRule="auto"/>
        <w:ind w:left="-284" w:right="-141"/>
        <w:rPr>
          <w:rFonts w:cs="Calibri"/>
          <w:color w:val="000000"/>
        </w:rPr>
      </w:pPr>
      <w:r w:rsidRPr="006D4C9E">
        <w:rPr>
          <w:rFonts w:cs="Calibri"/>
          <w:color w:val="000000"/>
        </w:rPr>
        <w:br w:type="page"/>
      </w:r>
    </w:p>
    <w:p w14:paraId="1525774C" w14:textId="441958A2" w:rsidR="005B4C8B" w:rsidRPr="006D4C9E" w:rsidRDefault="00A71D5C" w:rsidP="0058390C">
      <w:pPr>
        <w:spacing w:line="300" w:lineRule="auto"/>
        <w:ind w:left="-284" w:right="-141"/>
        <w:rPr>
          <w:rFonts w:cs="Calibri"/>
          <w:color w:val="000000"/>
        </w:rPr>
      </w:pPr>
      <w:r w:rsidRPr="006D4C9E">
        <w:rPr>
          <w:rFonts w:cs="Calibri"/>
          <w:color w:val="000000"/>
        </w:rPr>
        <w:t>References</w:t>
      </w:r>
    </w:p>
    <w:p w14:paraId="0761D4CF" w14:textId="77777777" w:rsidR="00785879" w:rsidRPr="006D4C9E" w:rsidRDefault="00785879" w:rsidP="0058390C">
      <w:pPr>
        <w:spacing w:line="300" w:lineRule="auto"/>
        <w:ind w:left="-284" w:right="-141"/>
        <w:rPr>
          <w:rFonts w:cs="Calibri"/>
        </w:rPr>
      </w:pPr>
      <w:hyperlink r:id="rId50" w:history="1">
        <w:r w:rsidRPr="006D4C9E">
          <w:rPr>
            <w:rStyle w:val="Hyperlink"/>
            <w:rFonts w:cs="Calibri"/>
          </w:rPr>
          <w:t>http://www.workingwithindigenousaustralians.info/content/Culture_4_The_Law_and_the_Lore.html</w:t>
        </w:r>
      </w:hyperlink>
      <w:r w:rsidRPr="006D4C9E">
        <w:rPr>
          <w:rFonts w:cs="Calibri"/>
        </w:rPr>
        <w:t xml:space="preserve"> </w:t>
      </w:r>
    </w:p>
    <w:p w14:paraId="10437811" w14:textId="48A3502B" w:rsidR="00785879" w:rsidRPr="006D4C9E" w:rsidRDefault="00785879" w:rsidP="0058390C">
      <w:pPr>
        <w:spacing w:line="300" w:lineRule="auto"/>
        <w:ind w:left="-284" w:right="-141"/>
        <w:rPr>
          <w:rFonts w:cs="Calibri"/>
        </w:rPr>
      </w:pPr>
      <w:hyperlink r:id="rId51" w:history="1">
        <w:r w:rsidRPr="006D4C9E">
          <w:rPr>
            <w:rStyle w:val="Hyperlink"/>
            <w:rFonts w:eastAsia="Times New Roman" w:cs="Calibri"/>
          </w:rPr>
          <w:t>https://australianmuseum.net.au/glossary-indigenous-australia-terms</w:t>
        </w:r>
      </w:hyperlink>
      <w:r w:rsidRPr="006D4C9E">
        <w:rPr>
          <w:rStyle w:val="HTMLCite"/>
          <w:rFonts w:eastAsia="Times New Roman" w:cs="Calibri"/>
          <w:i w:val="0"/>
          <w:iCs w:val="0"/>
        </w:rPr>
        <w:t xml:space="preserve"> </w:t>
      </w:r>
    </w:p>
    <w:p w14:paraId="4BDBFE1E" w14:textId="1B6A201C" w:rsidR="00A71D5C" w:rsidRPr="006D4C9E" w:rsidRDefault="00A71D5C" w:rsidP="0058390C">
      <w:pPr>
        <w:spacing w:line="300" w:lineRule="auto"/>
        <w:ind w:left="-284" w:right="-141"/>
        <w:rPr>
          <w:rFonts w:cs="Calibri"/>
        </w:rPr>
      </w:pPr>
      <w:hyperlink r:id="rId52" w:history="1">
        <w:r w:rsidRPr="006D4C9E">
          <w:rPr>
            <w:rStyle w:val="Hyperlink"/>
            <w:rFonts w:cs="Calibri"/>
          </w:rPr>
          <w:t>https://www.alrc.gov.au/publications/2.%20The%20Commission%E2%80%99s%20Work%20on%20the%20Reference/special-needs-consultation-and-discussion</w:t>
        </w:r>
      </w:hyperlink>
      <w:r w:rsidRPr="006D4C9E">
        <w:rPr>
          <w:rFonts w:cs="Calibri"/>
        </w:rPr>
        <w:t xml:space="preserve"> </w:t>
      </w:r>
    </w:p>
    <w:p w14:paraId="189BBEF6" w14:textId="65B46A5D" w:rsidR="00A71D5C" w:rsidRPr="006D4C9E" w:rsidRDefault="00191989" w:rsidP="0058390C">
      <w:pPr>
        <w:spacing w:line="300" w:lineRule="auto"/>
        <w:ind w:left="-284" w:right="-141"/>
        <w:rPr>
          <w:rFonts w:cs="Calibri"/>
          <w:color w:val="000000"/>
        </w:rPr>
      </w:pPr>
      <w:hyperlink r:id="rId53" w:history="1">
        <w:r w:rsidRPr="006D4C9E">
          <w:rPr>
            <w:rStyle w:val="Hyperlink"/>
            <w:rFonts w:cs="Calibri"/>
          </w:rPr>
          <w:t>https://www.creativespirits.info/aboriginalculture/law/tribal-punishment-customary-law-payback</w:t>
        </w:r>
      </w:hyperlink>
    </w:p>
    <w:p w14:paraId="55616014" w14:textId="77777777" w:rsidR="00191989" w:rsidRPr="006D4C9E" w:rsidRDefault="00191989" w:rsidP="0058390C">
      <w:pPr>
        <w:spacing w:line="300" w:lineRule="auto"/>
        <w:ind w:left="-284" w:right="-141"/>
        <w:rPr>
          <w:rFonts w:cs="Calibri"/>
        </w:rPr>
      </w:pPr>
      <w:hyperlink r:id="rId54" w:history="1">
        <w:r w:rsidRPr="006D4C9E">
          <w:rPr>
            <w:rStyle w:val="Hyperlink"/>
            <w:rFonts w:cs="Calibri"/>
          </w:rPr>
          <w:t>https://www.facinghistory.org/resource-library/image/udhr-infographic</w:t>
        </w:r>
      </w:hyperlink>
      <w:r w:rsidRPr="006D4C9E">
        <w:rPr>
          <w:rFonts w:cs="Calibri"/>
        </w:rPr>
        <w:t xml:space="preserve"> </w:t>
      </w:r>
    </w:p>
    <w:p w14:paraId="59BEE9A4" w14:textId="77777777" w:rsidR="00331642" w:rsidRPr="006D4C9E" w:rsidRDefault="00331642" w:rsidP="0058390C">
      <w:pPr>
        <w:spacing w:line="300" w:lineRule="auto"/>
        <w:ind w:left="-284" w:right="-141"/>
        <w:rPr>
          <w:rFonts w:cs="Calibri"/>
        </w:rPr>
      </w:pPr>
      <w:r w:rsidRPr="006D4C9E">
        <w:rPr>
          <w:rFonts w:cs="Calibri"/>
        </w:rPr>
        <w:t>Source: https://aiatsis.gov.au/explore/articles/land-rights</w:t>
      </w:r>
    </w:p>
    <w:p w14:paraId="5DAC9337" w14:textId="77777777" w:rsidR="00191989" w:rsidRPr="006D4C9E" w:rsidRDefault="00191989" w:rsidP="0058390C">
      <w:pPr>
        <w:spacing w:line="300" w:lineRule="auto"/>
        <w:ind w:left="-284" w:right="-141"/>
        <w:rPr>
          <w:rFonts w:cs="Calibri"/>
          <w:color w:val="000000"/>
        </w:rPr>
      </w:pPr>
    </w:p>
    <w:sectPr w:rsidR="00191989" w:rsidRPr="006D4C9E" w:rsidSect="00650050">
      <w:headerReference w:type="default" r:id="rId55"/>
      <w:footerReference w:type="even" r:id="rId56"/>
      <w:footerReference w:type="default" r:id="rId57"/>
      <w:pgSz w:w="11900" w:h="16840"/>
      <w:pgMar w:top="1440" w:right="1311" w:bottom="1440" w:left="151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B165E" w14:textId="77777777" w:rsidR="002233BB" w:rsidRDefault="002233BB" w:rsidP="000B53FC">
      <w:pPr>
        <w:spacing w:after="0"/>
      </w:pPr>
      <w:r>
        <w:separator/>
      </w:r>
    </w:p>
  </w:endnote>
  <w:endnote w:type="continuationSeparator" w:id="0">
    <w:p w14:paraId="48942777" w14:textId="77777777" w:rsidR="002233BB" w:rsidRDefault="002233BB" w:rsidP="000B53FC">
      <w:pPr>
        <w:spacing w:after="0"/>
      </w:pPr>
      <w:r>
        <w:continuationSeparator/>
      </w:r>
    </w:p>
  </w:endnote>
  <w:endnote w:type="continuationNotice" w:id="1">
    <w:p w14:paraId="7769CBEF" w14:textId="77777777" w:rsidR="002233BB" w:rsidRDefault="002233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roxima Nova Th">
    <w:altName w:val="Tahoma"/>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aleway">
    <w:panose1 w:val="00000000000000000000"/>
    <w:charset w:val="4D"/>
    <w:family w:val="auto"/>
    <w:pitch w:val="variable"/>
    <w:sig w:usb0="A00002FF" w:usb1="5000205B" w:usb2="00000000" w:usb3="00000000" w:csb0="00000197"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F1974" w14:textId="77777777" w:rsidR="00AC7757" w:rsidRDefault="00AC7757" w:rsidP="00F700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72A920" w14:textId="77777777" w:rsidR="00AC7757" w:rsidRDefault="00AC7757" w:rsidP="000B53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7A5F" w14:textId="52F2747F" w:rsidR="00AC7757" w:rsidRDefault="00AC7757" w:rsidP="00F700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276EFA7E" w14:textId="77AFF01E" w:rsidR="00AC7757" w:rsidRPr="00F276A2" w:rsidRDefault="003D7365" w:rsidP="0058390C">
    <w:pPr>
      <w:pStyle w:val="Footer"/>
      <w:keepNext w:val="0"/>
      <w:keepLines w:val="0"/>
      <w:tabs>
        <w:tab w:val="clear" w:pos="4320"/>
        <w:tab w:val="clear" w:pos="8640"/>
        <w:tab w:val="center" w:pos="4513"/>
        <w:tab w:val="right" w:pos="9026"/>
      </w:tabs>
      <w:spacing w:before="0"/>
      <w:rPr>
        <w:sz w:val="20"/>
        <w:szCs w:val="20"/>
      </w:rPr>
    </w:pPr>
    <w:r>
      <w:rPr>
        <w:sz w:val="20"/>
        <w:szCs w:val="20"/>
      </w:rPr>
      <w:t>M</w:t>
    </w:r>
    <w:r w:rsidR="00AC7757" w:rsidRPr="00F276A2">
      <w:rPr>
        <w:sz w:val="20"/>
        <w:szCs w:val="20"/>
      </w:rPr>
      <w:t>4_LarnerManual_</w:t>
    </w:r>
    <w:r w:rsidR="00F276A2" w:rsidRPr="00F276A2">
      <w:rPr>
        <w:sz w:val="20"/>
        <w:szCs w:val="20"/>
      </w:rPr>
      <w:t xml:space="preserve"> </w:t>
    </w:r>
    <w:r w:rsidR="00F276A2" w:rsidRPr="00C744A9">
      <w:rPr>
        <w:sz w:val="20"/>
        <w:szCs w:val="20"/>
      </w:rPr>
      <w:t>NAT110260</w:t>
    </w:r>
    <w:r w:rsidR="00F276A2" w:rsidRPr="00B4767C">
      <w:rPr>
        <w:sz w:val="20"/>
        <w:szCs w:val="20"/>
      </w:rPr>
      <w:t>08</w:t>
    </w:r>
    <w:r w:rsidR="00F276A2">
      <w:rPr>
        <w:sz w:val="20"/>
        <w:szCs w:val="20"/>
      </w:rPr>
      <w:t>_</w:t>
    </w:r>
    <w:r w:rsidR="00F276A2" w:rsidRPr="00C744A9">
      <w:rPr>
        <w:sz w:val="20"/>
        <w:szCs w:val="20"/>
      </w:rPr>
      <w:t>NAT110260</w:t>
    </w:r>
    <w:r w:rsidR="00F276A2" w:rsidRPr="00B4767C">
      <w:rPr>
        <w:sz w:val="20"/>
        <w:szCs w:val="20"/>
      </w:rPr>
      <w:t>07</w:t>
    </w:r>
  </w:p>
  <w:p w14:paraId="14D9E074" w14:textId="064408A3" w:rsidR="00AC7757" w:rsidRPr="00F276A2" w:rsidRDefault="00AC7757" w:rsidP="0058390C">
    <w:pPr>
      <w:pStyle w:val="Footer"/>
      <w:jc w:val="center"/>
      <w:rPr>
        <w:sz w:val="20"/>
        <w:szCs w:val="20"/>
      </w:rPr>
    </w:pPr>
    <w:r w:rsidRPr="00F276A2">
      <w:rPr>
        <w:sz w:val="20"/>
        <w:szCs w:val="20"/>
      </w:rPr>
      <w:t>©Tranby</w:t>
    </w:r>
  </w:p>
  <w:p w14:paraId="03EC3951" w14:textId="77777777" w:rsidR="00AC7757" w:rsidRDefault="00AC7757" w:rsidP="00F276A2">
    <w:pPr>
      <w:pStyle w:val="Footer"/>
      <w:keepNext w:val="0"/>
      <w:keepLines w:val="0"/>
      <w:tabs>
        <w:tab w:val="clear" w:pos="4320"/>
        <w:tab w:val="clear" w:pos="8640"/>
        <w:tab w:val="center" w:pos="4513"/>
        <w:tab w:val="right" w:pos="9026"/>
      </w:tabs>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64A29" w14:textId="77777777" w:rsidR="002233BB" w:rsidRDefault="002233BB" w:rsidP="000B53FC">
      <w:pPr>
        <w:spacing w:after="0"/>
      </w:pPr>
      <w:r>
        <w:separator/>
      </w:r>
    </w:p>
  </w:footnote>
  <w:footnote w:type="continuationSeparator" w:id="0">
    <w:p w14:paraId="798D91C1" w14:textId="77777777" w:rsidR="002233BB" w:rsidRDefault="002233BB" w:rsidP="000B53FC">
      <w:pPr>
        <w:spacing w:after="0"/>
      </w:pPr>
      <w:r>
        <w:continuationSeparator/>
      </w:r>
    </w:p>
  </w:footnote>
  <w:footnote w:type="continuationNotice" w:id="1">
    <w:p w14:paraId="523F903F" w14:textId="77777777" w:rsidR="002233BB" w:rsidRDefault="002233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368F3" w14:textId="0BAF2C98" w:rsidR="00AC7757" w:rsidRPr="00710341" w:rsidRDefault="00AC7757" w:rsidP="002D0A9B">
    <w:pPr>
      <w:pStyle w:val="Header"/>
      <w:jc w:val="center"/>
      <w:rPr>
        <w:rFonts w:ascii="Verdana" w:hAnsi="Verdana"/>
        <w:sz w:val="20"/>
        <w:szCs w:val="20"/>
      </w:rPr>
    </w:pPr>
    <w:r w:rsidRPr="00710341">
      <w:rPr>
        <w:rFonts w:ascii="Verdana" w:hAnsi="Verdana" w:cs="Calibri"/>
        <w:sz w:val="20"/>
        <w:szCs w:val="20"/>
      </w:rPr>
      <w:t>1</w:t>
    </w:r>
    <w:r w:rsidR="00D9229E">
      <w:rPr>
        <w:rFonts w:ascii="Verdana" w:hAnsi="Verdana" w:cs="Calibri"/>
        <w:sz w:val="20"/>
        <w:szCs w:val="20"/>
      </w:rPr>
      <w:t>1026</w:t>
    </w:r>
    <w:r w:rsidRPr="00710341">
      <w:rPr>
        <w:rFonts w:ascii="Verdana" w:hAnsi="Verdana" w:cs="Calibri"/>
        <w:sz w:val="20"/>
        <w:szCs w:val="20"/>
      </w:rPr>
      <w:t>NAT Diploma of Applied Aboriginal Studies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178D8"/>
    <w:multiLevelType w:val="hybridMultilevel"/>
    <w:tmpl w:val="75FA51B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 w15:restartNumberingAfterBreak="0">
    <w:nsid w:val="135E3AF8"/>
    <w:multiLevelType w:val="hybridMultilevel"/>
    <w:tmpl w:val="E51E5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190F5F"/>
    <w:multiLevelType w:val="hybridMultilevel"/>
    <w:tmpl w:val="FC341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592F3F"/>
    <w:multiLevelType w:val="hybridMultilevel"/>
    <w:tmpl w:val="839C5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BA00AF"/>
    <w:multiLevelType w:val="multilevel"/>
    <w:tmpl w:val="E4A0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121ED"/>
    <w:multiLevelType w:val="hybridMultilevel"/>
    <w:tmpl w:val="57524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B50DE9"/>
    <w:multiLevelType w:val="hybridMultilevel"/>
    <w:tmpl w:val="A2865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882596"/>
    <w:multiLevelType w:val="hybridMultilevel"/>
    <w:tmpl w:val="5888AE5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30A31D0A"/>
    <w:multiLevelType w:val="hybridMultilevel"/>
    <w:tmpl w:val="1CB47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EF5EE5"/>
    <w:multiLevelType w:val="multilevel"/>
    <w:tmpl w:val="79486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8077B1"/>
    <w:multiLevelType w:val="hybridMultilevel"/>
    <w:tmpl w:val="046E3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896A6C"/>
    <w:multiLevelType w:val="multilevel"/>
    <w:tmpl w:val="1760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47C99"/>
    <w:multiLevelType w:val="hybridMultilevel"/>
    <w:tmpl w:val="87009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3A16A9"/>
    <w:multiLevelType w:val="hybridMultilevel"/>
    <w:tmpl w:val="F19A2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E33807"/>
    <w:multiLevelType w:val="hybridMultilevel"/>
    <w:tmpl w:val="B06CC5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6F428F2"/>
    <w:multiLevelType w:val="multilevel"/>
    <w:tmpl w:val="F31C3D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8242F0C"/>
    <w:multiLevelType w:val="hybridMultilevel"/>
    <w:tmpl w:val="4F1AF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7844AA"/>
    <w:multiLevelType w:val="multilevel"/>
    <w:tmpl w:val="046C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0C070D"/>
    <w:multiLevelType w:val="hybridMultilevel"/>
    <w:tmpl w:val="D6286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6420EC"/>
    <w:multiLevelType w:val="multilevel"/>
    <w:tmpl w:val="826A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3C0382"/>
    <w:multiLevelType w:val="multilevel"/>
    <w:tmpl w:val="A460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4C5E78"/>
    <w:multiLevelType w:val="hybridMultilevel"/>
    <w:tmpl w:val="F0825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802738"/>
    <w:multiLevelType w:val="hybridMultilevel"/>
    <w:tmpl w:val="7DC8D4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71DD0324"/>
    <w:multiLevelType w:val="hybridMultilevel"/>
    <w:tmpl w:val="440C0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5061FD"/>
    <w:multiLevelType w:val="hybridMultilevel"/>
    <w:tmpl w:val="D7BCF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014F01"/>
    <w:multiLevelType w:val="multilevel"/>
    <w:tmpl w:val="3DD0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D74C4B"/>
    <w:multiLevelType w:val="hybridMultilevel"/>
    <w:tmpl w:val="52445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1B7744"/>
    <w:multiLevelType w:val="hybridMultilevel"/>
    <w:tmpl w:val="813A2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4D2CE3"/>
    <w:multiLevelType w:val="hybridMultilevel"/>
    <w:tmpl w:val="85ACA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801F0C"/>
    <w:multiLevelType w:val="hybridMultilevel"/>
    <w:tmpl w:val="3A44A0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944728623">
    <w:abstractNumId w:val="7"/>
  </w:num>
  <w:num w:numId="2" w16cid:durableId="672534541">
    <w:abstractNumId w:val="17"/>
  </w:num>
  <w:num w:numId="3" w16cid:durableId="1725177205">
    <w:abstractNumId w:val="0"/>
  </w:num>
  <w:num w:numId="4" w16cid:durableId="2029090556">
    <w:abstractNumId w:val="16"/>
  </w:num>
  <w:num w:numId="5" w16cid:durableId="1836795676">
    <w:abstractNumId w:val="10"/>
  </w:num>
  <w:num w:numId="6" w16cid:durableId="758871915">
    <w:abstractNumId w:val="5"/>
  </w:num>
  <w:num w:numId="7" w16cid:durableId="1076321881">
    <w:abstractNumId w:val="21"/>
  </w:num>
  <w:num w:numId="8" w16cid:durableId="712118106">
    <w:abstractNumId w:val="12"/>
  </w:num>
  <w:num w:numId="9" w16cid:durableId="1738625820">
    <w:abstractNumId w:val="26"/>
  </w:num>
  <w:num w:numId="10" w16cid:durableId="2008438212">
    <w:abstractNumId w:val="8"/>
  </w:num>
  <w:num w:numId="11" w16cid:durableId="195968320">
    <w:abstractNumId w:val="4"/>
  </w:num>
  <w:num w:numId="12" w16cid:durableId="1674449397">
    <w:abstractNumId w:val="14"/>
  </w:num>
  <w:num w:numId="13" w16cid:durableId="19864001">
    <w:abstractNumId w:val="15"/>
  </w:num>
  <w:num w:numId="14" w16cid:durableId="531839763">
    <w:abstractNumId w:val="20"/>
  </w:num>
  <w:num w:numId="15" w16cid:durableId="1168909272">
    <w:abstractNumId w:val="30"/>
  </w:num>
  <w:num w:numId="16" w16cid:durableId="1150094145">
    <w:abstractNumId w:val="2"/>
  </w:num>
  <w:num w:numId="17" w16cid:durableId="433862238">
    <w:abstractNumId w:val="11"/>
  </w:num>
  <w:num w:numId="18" w16cid:durableId="325861622">
    <w:abstractNumId w:val="19"/>
  </w:num>
  <w:num w:numId="19" w16cid:durableId="1189373585">
    <w:abstractNumId w:val="24"/>
  </w:num>
  <w:num w:numId="20" w16cid:durableId="413430611">
    <w:abstractNumId w:val="9"/>
  </w:num>
  <w:num w:numId="21" w16cid:durableId="1047678761">
    <w:abstractNumId w:val="13"/>
  </w:num>
  <w:num w:numId="22" w16cid:durableId="737943402">
    <w:abstractNumId w:val="3"/>
  </w:num>
  <w:num w:numId="23" w16cid:durableId="990985207">
    <w:abstractNumId w:val="25"/>
  </w:num>
  <w:num w:numId="24" w16cid:durableId="443768652">
    <w:abstractNumId w:val="27"/>
  </w:num>
  <w:num w:numId="25" w16cid:durableId="870724152">
    <w:abstractNumId w:val="1"/>
  </w:num>
  <w:num w:numId="26" w16cid:durableId="2025589325">
    <w:abstractNumId w:val="23"/>
  </w:num>
  <w:num w:numId="27" w16cid:durableId="1931699038">
    <w:abstractNumId w:val="28"/>
  </w:num>
  <w:num w:numId="28" w16cid:durableId="1285775619">
    <w:abstractNumId w:val="6"/>
  </w:num>
  <w:num w:numId="29" w16cid:durableId="1813210843">
    <w:abstractNumId w:val="22"/>
  </w:num>
  <w:num w:numId="30" w16cid:durableId="2028825941">
    <w:abstractNumId w:val="29"/>
  </w:num>
  <w:num w:numId="31" w16cid:durableId="8368473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F8"/>
    <w:rsid w:val="00000A35"/>
    <w:rsid w:val="00004798"/>
    <w:rsid w:val="00006DAD"/>
    <w:rsid w:val="00013046"/>
    <w:rsid w:val="00041272"/>
    <w:rsid w:val="000460F4"/>
    <w:rsid w:val="00053560"/>
    <w:rsid w:val="00055F61"/>
    <w:rsid w:val="00061AA1"/>
    <w:rsid w:val="00067591"/>
    <w:rsid w:val="00070104"/>
    <w:rsid w:val="00074E56"/>
    <w:rsid w:val="00080051"/>
    <w:rsid w:val="00084678"/>
    <w:rsid w:val="00085C4E"/>
    <w:rsid w:val="00094D64"/>
    <w:rsid w:val="000A6B80"/>
    <w:rsid w:val="000B53F6"/>
    <w:rsid w:val="000B53FC"/>
    <w:rsid w:val="000C1765"/>
    <w:rsid w:val="000D0ABC"/>
    <w:rsid w:val="000D3649"/>
    <w:rsid w:val="000F25DD"/>
    <w:rsid w:val="000F41CF"/>
    <w:rsid w:val="00100BF3"/>
    <w:rsid w:val="001052BF"/>
    <w:rsid w:val="00107AA0"/>
    <w:rsid w:val="00112E52"/>
    <w:rsid w:val="001138A2"/>
    <w:rsid w:val="00122A0D"/>
    <w:rsid w:val="00125D12"/>
    <w:rsid w:val="00126BF1"/>
    <w:rsid w:val="00126EF4"/>
    <w:rsid w:val="001317CB"/>
    <w:rsid w:val="00133C39"/>
    <w:rsid w:val="0014055F"/>
    <w:rsid w:val="001442C7"/>
    <w:rsid w:val="00151CC2"/>
    <w:rsid w:val="00152261"/>
    <w:rsid w:val="00163C35"/>
    <w:rsid w:val="001740BE"/>
    <w:rsid w:val="00174684"/>
    <w:rsid w:val="001759CF"/>
    <w:rsid w:val="0018074B"/>
    <w:rsid w:val="00180B53"/>
    <w:rsid w:val="00183810"/>
    <w:rsid w:val="00185A59"/>
    <w:rsid w:val="00186863"/>
    <w:rsid w:val="0019150A"/>
    <w:rsid w:val="0019156E"/>
    <w:rsid w:val="00191989"/>
    <w:rsid w:val="00193092"/>
    <w:rsid w:val="00195BCB"/>
    <w:rsid w:val="00196D83"/>
    <w:rsid w:val="00197D0C"/>
    <w:rsid w:val="001A0004"/>
    <w:rsid w:val="001A04AF"/>
    <w:rsid w:val="001A1B9C"/>
    <w:rsid w:val="001B2403"/>
    <w:rsid w:val="001C5E48"/>
    <w:rsid w:val="001D0F4A"/>
    <w:rsid w:val="001D55A2"/>
    <w:rsid w:val="001E2B20"/>
    <w:rsid w:val="001E35CA"/>
    <w:rsid w:val="001E3FF2"/>
    <w:rsid w:val="001F7141"/>
    <w:rsid w:val="002043EF"/>
    <w:rsid w:val="00204A45"/>
    <w:rsid w:val="00216D49"/>
    <w:rsid w:val="00220963"/>
    <w:rsid w:val="00222495"/>
    <w:rsid w:val="002233BB"/>
    <w:rsid w:val="00224BA9"/>
    <w:rsid w:val="002260A1"/>
    <w:rsid w:val="00234766"/>
    <w:rsid w:val="0024015D"/>
    <w:rsid w:val="00241B4B"/>
    <w:rsid w:val="002452A0"/>
    <w:rsid w:val="00255DDE"/>
    <w:rsid w:val="00265A11"/>
    <w:rsid w:val="00272691"/>
    <w:rsid w:val="00274A83"/>
    <w:rsid w:val="00275CE1"/>
    <w:rsid w:val="0027615C"/>
    <w:rsid w:val="00276A9F"/>
    <w:rsid w:val="00285451"/>
    <w:rsid w:val="00290741"/>
    <w:rsid w:val="002913AC"/>
    <w:rsid w:val="00291A10"/>
    <w:rsid w:val="002929D6"/>
    <w:rsid w:val="00293709"/>
    <w:rsid w:val="002B7777"/>
    <w:rsid w:val="002C677E"/>
    <w:rsid w:val="002C7F39"/>
    <w:rsid w:val="002D0A9B"/>
    <w:rsid w:val="002D5DFC"/>
    <w:rsid w:val="002E0280"/>
    <w:rsid w:val="002E4BEF"/>
    <w:rsid w:val="002F081E"/>
    <w:rsid w:val="002F161D"/>
    <w:rsid w:val="002F5D39"/>
    <w:rsid w:val="002F790B"/>
    <w:rsid w:val="003060AF"/>
    <w:rsid w:val="003078D0"/>
    <w:rsid w:val="00312D66"/>
    <w:rsid w:val="00331642"/>
    <w:rsid w:val="003438FF"/>
    <w:rsid w:val="003441FD"/>
    <w:rsid w:val="00344815"/>
    <w:rsid w:val="00347E1F"/>
    <w:rsid w:val="00353282"/>
    <w:rsid w:val="0035557F"/>
    <w:rsid w:val="003557E1"/>
    <w:rsid w:val="0035653B"/>
    <w:rsid w:val="00380FD9"/>
    <w:rsid w:val="00382AE2"/>
    <w:rsid w:val="003839D9"/>
    <w:rsid w:val="003A055F"/>
    <w:rsid w:val="003A2CE1"/>
    <w:rsid w:val="003A7DCB"/>
    <w:rsid w:val="003B064D"/>
    <w:rsid w:val="003B75A3"/>
    <w:rsid w:val="003C05A4"/>
    <w:rsid w:val="003D4952"/>
    <w:rsid w:val="003D7175"/>
    <w:rsid w:val="003D7365"/>
    <w:rsid w:val="003E1634"/>
    <w:rsid w:val="003E4EAE"/>
    <w:rsid w:val="00403343"/>
    <w:rsid w:val="00425967"/>
    <w:rsid w:val="00425F5D"/>
    <w:rsid w:val="0042711E"/>
    <w:rsid w:val="004368BC"/>
    <w:rsid w:val="00437144"/>
    <w:rsid w:val="004377B3"/>
    <w:rsid w:val="004424D6"/>
    <w:rsid w:val="00450C2C"/>
    <w:rsid w:val="00464B93"/>
    <w:rsid w:val="004650CF"/>
    <w:rsid w:val="0046594B"/>
    <w:rsid w:val="00467452"/>
    <w:rsid w:val="00470DF8"/>
    <w:rsid w:val="00473208"/>
    <w:rsid w:val="00477BF9"/>
    <w:rsid w:val="00485F27"/>
    <w:rsid w:val="00493076"/>
    <w:rsid w:val="004939FE"/>
    <w:rsid w:val="004A6A2C"/>
    <w:rsid w:val="004B6849"/>
    <w:rsid w:val="004D39AA"/>
    <w:rsid w:val="004D4BE5"/>
    <w:rsid w:val="00500471"/>
    <w:rsid w:val="00500577"/>
    <w:rsid w:val="00505A51"/>
    <w:rsid w:val="00505E9D"/>
    <w:rsid w:val="005100AA"/>
    <w:rsid w:val="00524853"/>
    <w:rsid w:val="0052543E"/>
    <w:rsid w:val="005306F8"/>
    <w:rsid w:val="00531E63"/>
    <w:rsid w:val="00533D2D"/>
    <w:rsid w:val="00534C80"/>
    <w:rsid w:val="005352EE"/>
    <w:rsid w:val="005444E3"/>
    <w:rsid w:val="00550AEA"/>
    <w:rsid w:val="00555E46"/>
    <w:rsid w:val="005578BD"/>
    <w:rsid w:val="00563A1E"/>
    <w:rsid w:val="005714F5"/>
    <w:rsid w:val="005810E5"/>
    <w:rsid w:val="00583839"/>
    <w:rsid w:val="0058390C"/>
    <w:rsid w:val="00584A45"/>
    <w:rsid w:val="0058696A"/>
    <w:rsid w:val="005953C8"/>
    <w:rsid w:val="00597C33"/>
    <w:rsid w:val="005A0112"/>
    <w:rsid w:val="005A2054"/>
    <w:rsid w:val="005A5084"/>
    <w:rsid w:val="005B0EC7"/>
    <w:rsid w:val="005B464B"/>
    <w:rsid w:val="005B4C8B"/>
    <w:rsid w:val="005B7692"/>
    <w:rsid w:val="005D010E"/>
    <w:rsid w:val="005D5601"/>
    <w:rsid w:val="005E23F5"/>
    <w:rsid w:val="005E5CB8"/>
    <w:rsid w:val="005F3FF4"/>
    <w:rsid w:val="005F564C"/>
    <w:rsid w:val="005F6C99"/>
    <w:rsid w:val="00607B32"/>
    <w:rsid w:val="006157B1"/>
    <w:rsid w:val="0062407B"/>
    <w:rsid w:val="00632BF8"/>
    <w:rsid w:val="00643AE6"/>
    <w:rsid w:val="00644A38"/>
    <w:rsid w:val="00650050"/>
    <w:rsid w:val="00653F04"/>
    <w:rsid w:val="006543A4"/>
    <w:rsid w:val="0066759C"/>
    <w:rsid w:val="00671A90"/>
    <w:rsid w:val="00674214"/>
    <w:rsid w:val="00681A66"/>
    <w:rsid w:val="00682CBB"/>
    <w:rsid w:val="00683AF1"/>
    <w:rsid w:val="006873C5"/>
    <w:rsid w:val="006934F3"/>
    <w:rsid w:val="00697567"/>
    <w:rsid w:val="006A0351"/>
    <w:rsid w:val="006A5E79"/>
    <w:rsid w:val="006C1DE8"/>
    <w:rsid w:val="006D29A6"/>
    <w:rsid w:val="006D4C9E"/>
    <w:rsid w:val="006D62A8"/>
    <w:rsid w:val="006E0E40"/>
    <w:rsid w:val="006E1AFB"/>
    <w:rsid w:val="006E1CE4"/>
    <w:rsid w:val="006E64F4"/>
    <w:rsid w:val="006E6BAA"/>
    <w:rsid w:val="006F03F1"/>
    <w:rsid w:val="006F3C33"/>
    <w:rsid w:val="006F5C28"/>
    <w:rsid w:val="007027E4"/>
    <w:rsid w:val="007074FC"/>
    <w:rsid w:val="00710341"/>
    <w:rsid w:val="00713955"/>
    <w:rsid w:val="0071488F"/>
    <w:rsid w:val="00720162"/>
    <w:rsid w:val="0072109D"/>
    <w:rsid w:val="007264CE"/>
    <w:rsid w:val="00730406"/>
    <w:rsid w:val="00730D61"/>
    <w:rsid w:val="0074277A"/>
    <w:rsid w:val="00743142"/>
    <w:rsid w:val="0075688F"/>
    <w:rsid w:val="00761F85"/>
    <w:rsid w:val="0076751D"/>
    <w:rsid w:val="007742D6"/>
    <w:rsid w:val="00776ECD"/>
    <w:rsid w:val="0077768A"/>
    <w:rsid w:val="00784B79"/>
    <w:rsid w:val="00785879"/>
    <w:rsid w:val="00786F4C"/>
    <w:rsid w:val="00790487"/>
    <w:rsid w:val="00791C5D"/>
    <w:rsid w:val="00791EB6"/>
    <w:rsid w:val="007A0C30"/>
    <w:rsid w:val="007A66BE"/>
    <w:rsid w:val="007B17E3"/>
    <w:rsid w:val="007B6C2E"/>
    <w:rsid w:val="007B7B0E"/>
    <w:rsid w:val="007C2771"/>
    <w:rsid w:val="007C2A30"/>
    <w:rsid w:val="007C7622"/>
    <w:rsid w:val="007D023B"/>
    <w:rsid w:val="007D46BB"/>
    <w:rsid w:val="007E22DE"/>
    <w:rsid w:val="007E2E6D"/>
    <w:rsid w:val="007E32C7"/>
    <w:rsid w:val="007F1D69"/>
    <w:rsid w:val="00802E79"/>
    <w:rsid w:val="00810BE6"/>
    <w:rsid w:val="008167F2"/>
    <w:rsid w:val="0081711D"/>
    <w:rsid w:val="0082237F"/>
    <w:rsid w:val="00837BBC"/>
    <w:rsid w:val="00850B70"/>
    <w:rsid w:val="00857A15"/>
    <w:rsid w:val="00865581"/>
    <w:rsid w:val="00866650"/>
    <w:rsid w:val="00872283"/>
    <w:rsid w:val="00872E9B"/>
    <w:rsid w:val="00873FC7"/>
    <w:rsid w:val="00874182"/>
    <w:rsid w:val="008B3F9B"/>
    <w:rsid w:val="008B43EA"/>
    <w:rsid w:val="008B479F"/>
    <w:rsid w:val="008B67EB"/>
    <w:rsid w:val="008C3103"/>
    <w:rsid w:val="008C791D"/>
    <w:rsid w:val="008C7B57"/>
    <w:rsid w:val="008D017F"/>
    <w:rsid w:val="008D7321"/>
    <w:rsid w:val="008F1029"/>
    <w:rsid w:val="008F56BC"/>
    <w:rsid w:val="008F6076"/>
    <w:rsid w:val="008F6BAC"/>
    <w:rsid w:val="00900E0B"/>
    <w:rsid w:val="0090711D"/>
    <w:rsid w:val="00907764"/>
    <w:rsid w:val="00911C1C"/>
    <w:rsid w:val="0092708A"/>
    <w:rsid w:val="00930CAD"/>
    <w:rsid w:val="009417EA"/>
    <w:rsid w:val="0095043E"/>
    <w:rsid w:val="00952ED6"/>
    <w:rsid w:val="009664B0"/>
    <w:rsid w:val="009715F9"/>
    <w:rsid w:val="00983A8F"/>
    <w:rsid w:val="00986E7F"/>
    <w:rsid w:val="00996B68"/>
    <w:rsid w:val="00997D1C"/>
    <w:rsid w:val="009C1A54"/>
    <w:rsid w:val="009E3E77"/>
    <w:rsid w:val="009E6195"/>
    <w:rsid w:val="009F14DE"/>
    <w:rsid w:val="009F41FC"/>
    <w:rsid w:val="009F4A0A"/>
    <w:rsid w:val="009F7601"/>
    <w:rsid w:val="00A03BC6"/>
    <w:rsid w:val="00A07CD7"/>
    <w:rsid w:val="00A1032E"/>
    <w:rsid w:val="00A112F3"/>
    <w:rsid w:val="00A14411"/>
    <w:rsid w:val="00A15FDB"/>
    <w:rsid w:val="00A17130"/>
    <w:rsid w:val="00A1780E"/>
    <w:rsid w:val="00A178A7"/>
    <w:rsid w:val="00A22AB8"/>
    <w:rsid w:val="00A253AA"/>
    <w:rsid w:val="00A340FE"/>
    <w:rsid w:val="00A4213C"/>
    <w:rsid w:val="00A44047"/>
    <w:rsid w:val="00A55D6C"/>
    <w:rsid w:val="00A60666"/>
    <w:rsid w:val="00A70B18"/>
    <w:rsid w:val="00A71D5C"/>
    <w:rsid w:val="00A74F04"/>
    <w:rsid w:val="00A76F9E"/>
    <w:rsid w:val="00A81C94"/>
    <w:rsid w:val="00A84088"/>
    <w:rsid w:val="00AA5A89"/>
    <w:rsid w:val="00AB3282"/>
    <w:rsid w:val="00AC7757"/>
    <w:rsid w:val="00AE3456"/>
    <w:rsid w:val="00AE444C"/>
    <w:rsid w:val="00AF5794"/>
    <w:rsid w:val="00B04E63"/>
    <w:rsid w:val="00B05024"/>
    <w:rsid w:val="00B07144"/>
    <w:rsid w:val="00B11A30"/>
    <w:rsid w:val="00B14F9D"/>
    <w:rsid w:val="00B25D5B"/>
    <w:rsid w:val="00B31AD9"/>
    <w:rsid w:val="00B34094"/>
    <w:rsid w:val="00B43968"/>
    <w:rsid w:val="00B46914"/>
    <w:rsid w:val="00B51383"/>
    <w:rsid w:val="00B537BE"/>
    <w:rsid w:val="00B61285"/>
    <w:rsid w:val="00B677F0"/>
    <w:rsid w:val="00B67A64"/>
    <w:rsid w:val="00B704F4"/>
    <w:rsid w:val="00B73FCD"/>
    <w:rsid w:val="00B74CF3"/>
    <w:rsid w:val="00B76CC8"/>
    <w:rsid w:val="00B82E8F"/>
    <w:rsid w:val="00B84CE8"/>
    <w:rsid w:val="00B9736C"/>
    <w:rsid w:val="00BA47A9"/>
    <w:rsid w:val="00BA73F0"/>
    <w:rsid w:val="00BB1933"/>
    <w:rsid w:val="00BB3406"/>
    <w:rsid w:val="00BB34BD"/>
    <w:rsid w:val="00BB5BE0"/>
    <w:rsid w:val="00BB7C86"/>
    <w:rsid w:val="00BC1859"/>
    <w:rsid w:val="00BC7B61"/>
    <w:rsid w:val="00BD6347"/>
    <w:rsid w:val="00BE4D0A"/>
    <w:rsid w:val="00C13A9C"/>
    <w:rsid w:val="00C257B8"/>
    <w:rsid w:val="00C2633A"/>
    <w:rsid w:val="00C344F8"/>
    <w:rsid w:val="00C41018"/>
    <w:rsid w:val="00C50D3D"/>
    <w:rsid w:val="00C510BC"/>
    <w:rsid w:val="00C51B1F"/>
    <w:rsid w:val="00C60E47"/>
    <w:rsid w:val="00C65E7C"/>
    <w:rsid w:val="00C70769"/>
    <w:rsid w:val="00C71430"/>
    <w:rsid w:val="00C7695D"/>
    <w:rsid w:val="00C77415"/>
    <w:rsid w:val="00C9444B"/>
    <w:rsid w:val="00C951FE"/>
    <w:rsid w:val="00CA718F"/>
    <w:rsid w:val="00CA7E39"/>
    <w:rsid w:val="00CB437A"/>
    <w:rsid w:val="00CC18D2"/>
    <w:rsid w:val="00CC4FA1"/>
    <w:rsid w:val="00CC6B5E"/>
    <w:rsid w:val="00CD2C2B"/>
    <w:rsid w:val="00CD3229"/>
    <w:rsid w:val="00CE3AB3"/>
    <w:rsid w:val="00CF16D6"/>
    <w:rsid w:val="00CF233B"/>
    <w:rsid w:val="00CF5F4D"/>
    <w:rsid w:val="00D014A3"/>
    <w:rsid w:val="00D1382A"/>
    <w:rsid w:val="00D13967"/>
    <w:rsid w:val="00D16173"/>
    <w:rsid w:val="00D25C32"/>
    <w:rsid w:val="00D27CA0"/>
    <w:rsid w:val="00D34D6F"/>
    <w:rsid w:val="00D35C94"/>
    <w:rsid w:val="00D37993"/>
    <w:rsid w:val="00D44C2A"/>
    <w:rsid w:val="00D50C1F"/>
    <w:rsid w:val="00D557CF"/>
    <w:rsid w:val="00D6340C"/>
    <w:rsid w:val="00D76957"/>
    <w:rsid w:val="00D82B1E"/>
    <w:rsid w:val="00D842D6"/>
    <w:rsid w:val="00D86DDA"/>
    <w:rsid w:val="00D9229E"/>
    <w:rsid w:val="00D95AA6"/>
    <w:rsid w:val="00DB46B6"/>
    <w:rsid w:val="00DE25D3"/>
    <w:rsid w:val="00DE4BD7"/>
    <w:rsid w:val="00DE7B20"/>
    <w:rsid w:val="00DF15C4"/>
    <w:rsid w:val="00DF7F4C"/>
    <w:rsid w:val="00E03DC1"/>
    <w:rsid w:val="00E04542"/>
    <w:rsid w:val="00E04EB4"/>
    <w:rsid w:val="00E05AAC"/>
    <w:rsid w:val="00E223C5"/>
    <w:rsid w:val="00E32701"/>
    <w:rsid w:val="00E33A53"/>
    <w:rsid w:val="00E577DE"/>
    <w:rsid w:val="00E6440D"/>
    <w:rsid w:val="00E70C82"/>
    <w:rsid w:val="00E71754"/>
    <w:rsid w:val="00E73D91"/>
    <w:rsid w:val="00E7405C"/>
    <w:rsid w:val="00E7651B"/>
    <w:rsid w:val="00E803A0"/>
    <w:rsid w:val="00E8073A"/>
    <w:rsid w:val="00E81B3C"/>
    <w:rsid w:val="00E84AA3"/>
    <w:rsid w:val="00E87AEC"/>
    <w:rsid w:val="00E93E85"/>
    <w:rsid w:val="00E974C4"/>
    <w:rsid w:val="00EA1B3A"/>
    <w:rsid w:val="00EC195C"/>
    <w:rsid w:val="00EC36A4"/>
    <w:rsid w:val="00EE19F8"/>
    <w:rsid w:val="00EF5D73"/>
    <w:rsid w:val="00EF7771"/>
    <w:rsid w:val="00F04AAC"/>
    <w:rsid w:val="00F148F5"/>
    <w:rsid w:val="00F209F1"/>
    <w:rsid w:val="00F24AD6"/>
    <w:rsid w:val="00F276A2"/>
    <w:rsid w:val="00F308BD"/>
    <w:rsid w:val="00F54E82"/>
    <w:rsid w:val="00F554C5"/>
    <w:rsid w:val="00F7003D"/>
    <w:rsid w:val="00F71B26"/>
    <w:rsid w:val="00F73900"/>
    <w:rsid w:val="00F7776D"/>
    <w:rsid w:val="00F82CE3"/>
    <w:rsid w:val="00F97DE7"/>
    <w:rsid w:val="00FB415B"/>
    <w:rsid w:val="00FC1D31"/>
    <w:rsid w:val="00FC2B1C"/>
    <w:rsid w:val="00FC3FFA"/>
    <w:rsid w:val="00FC5A32"/>
    <w:rsid w:val="00FD0BE1"/>
    <w:rsid w:val="00FD56D5"/>
    <w:rsid w:val="00FF069F"/>
    <w:rsid w:val="00FF48F1"/>
    <w:rsid w:val="00FF724E"/>
    <w:rsid w:val="00FF72A9"/>
    <w:rsid w:val="00FF7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7F5759"/>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35C94"/>
    <w:pPr>
      <w:keepNext/>
      <w:keepLines/>
    </w:pPr>
    <w:rPr>
      <w:rFonts w:ascii="Calibri" w:eastAsiaTheme="minorHAnsi" w:hAnsi="Calibri"/>
      <w:sz w:val="22"/>
      <w:szCs w:val="22"/>
      <w:lang w:val="en-AU"/>
    </w:rPr>
  </w:style>
  <w:style w:type="paragraph" w:styleId="Heading1">
    <w:name w:val="heading 1"/>
    <w:basedOn w:val="Normal"/>
    <w:next w:val="Normal"/>
    <w:link w:val="Heading1Char"/>
    <w:uiPriority w:val="9"/>
    <w:qFormat/>
    <w:rsid w:val="00C50D3D"/>
    <w:pPr>
      <w:spacing w:before="240"/>
      <w:outlineLvl w:val="0"/>
    </w:pPr>
    <w:rPr>
      <w:rFonts w:asciiTheme="majorHAnsi" w:eastAsiaTheme="majorEastAsia" w:hAnsiTheme="majorHAnsi" w:cstheme="majorBidi"/>
      <w:b/>
      <w:color w:val="365F91" w:themeColor="accent1" w:themeShade="BF"/>
      <w:sz w:val="28"/>
      <w:szCs w:val="32"/>
    </w:rPr>
  </w:style>
  <w:style w:type="paragraph" w:styleId="Heading2">
    <w:name w:val="heading 2"/>
    <w:basedOn w:val="Normal"/>
    <w:link w:val="Heading2Char"/>
    <w:uiPriority w:val="9"/>
    <w:qFormat/>
    <w:rsid w:val="00C50D3D"/>
    <w:pPr>
      <w:spacing w:before="240"/>
      <w:outlineLvl w:val="1"/>
    </w:pPr>
    <w:rPr>
      <w:rFonts w:eastAsiaTheme="minorEastAsia"/>
      <w:b/>
      <w:bCs/>
      <w:color w:val="4F81BD" w:themeColor="accent1"/>
      <w:sz w:val="24"/>
      <w:szCs w:val="36"/>
    </w:rPr>
  </w:style>
  <w:style w:type="paragraph" w:styleId="Heading3">
    <w:name w:val="heading 3"/>
    <w:basedOn w:val="Normal"/>
    <w:next w:val="Normal"/>
    <w:link w:val="Heading3Char"/>
    <w:uiPriority w:val="9"/>
    <w:unhideWhenUsed/>
    <w:qFormat/>
    <w:rsid w:val="00C50D3D"/>
    <w:pPr>
      <w:spacing w:before="240"/>
      <w:outlineLvl w:val="2"/>
    </w:pPr>
    <w:rPr>
      <w:rFonts w:asciiTheme="majorHAnsi" w:eastAsiaTheme="majorEastAsia" w:hAnsiTheme="majorHAnsi" w:cstheme="majorBidi"/>
      <w:b/>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
    <w:basedOn w:val="Normal"/>
    <w:link w:val="ListParagraphChar"/>
    <w:uiPriority w:val="34"/>
    <w:qFormat/>
    <w:rsid w:val="00EE19F8"/>
    <w:pPr>
      <w:ind w:left="720"/>
      <w:contextualSpacing/>
    </w:pPr>
  </w:style>
  <w:style w:type="character" w:styleId="Hyperlink">
    <w:name w:val="Hyperlink"/>
    <w:basedOn w:val="DefaultParagraphFont"/>
    <w:uiPriority w:val="99"/>
    <w:unhideWhenUsed/>
    <w:rsid w:val="00185A59"/>
    <w:rPr>
      <w:color w:val="0000FF" w:themeColor="hyperlink"/>
      <w:u w:val="single"/>
    </w:rPr>
  </w:style>
  <w:style w:type="character" w:customStyle="1" w:styleId="ilfuvd">
    <w:name w:val="ilfuvd"/>
    <w:basedOn w:val="DefaultParagraphFont"/>
    <w:rsid w:val="00185A59"/>
  </w:style>
  <w:style w:type="character" w:customStyle="1" w:styleId="st">
    <w:name w:val="st"/>
    <w:basedOn w:val="DefaultParagraphFont"/>
    <w:rsid w:val="00E87AEC"/>
  </w:style>
  <w:style w:type="character" w:customStyle="1" w:styleId="f">
    <w:name w:val="f"/>
    <w:basedOn w:val="DefaultParagraphFont"/>
    <w:rsid w:val="00E87AEC"/>
  </w:style>
  <w:style w:type="character" w:styleId="Emphasis">
    <w:name w:val="Emphasis"/>
    <w:basedOn w:val="DefaultParagraphFont"/>
    <w:uiPriority w:val="20"/>
    <w:qFormat/>
    <w:rsid w:val="00E87AEC"/>
    <w:rPr>
      <w:i/>
      <w:iCs/>
    </w:rPr>
  </w:style>
  <w:style w:type="character" w:styleId="HTMLCite">
    <w:name w:val="HTML Cite"/>
    <w:basedOn w:val="DefaultParagraphFont"/>
    <w:uiPriority w:val="99"/>
    <w:semiHidden/>
    <w:unhideWhenUsed/>
    <w:rsid w:val="00E87AEC"/>
    <w:rPr>
      <w:i/>
      <w:iCs/>
    </w:rPr>
  </w:style>
  <w:style w:type="paragraph" w:styleId="Footer">
    <w:name w:val="footer"/>
    <w:basedOn w:val="Normal"/>
    <w:link w:val="FooterChar"/>
    <w:uiPriority w:val="99"/>
    <w:unhideWhenUsed/>
    <w:rsid w:val="000B53FC"/>
    <w:pPr>
      <w:tabs>
        <w:tab w:val="center" w:pos="4320"/>
        <w:tab w:val="right" w:pos="8640"/>
      </w:tabs>
      <w:spacing w:after="0"/>
    </w:pPr>
  </w:style>
  <w:style w:type="character" w:customStyle="1" w:styleId="FooterChar">
    <w:name w:val="Footer Char"/>
    <w:basedOn w:val="DefaultParagraphFont"/>
    <w:link w:val="Footer"/>
    <w:uiPriority w:val="99"/>
    <w:rsid w:val="000B53FC"/>
    <w:rPr>
      <w:rFonts w:eastAsiaTheme="minorHAnsi"/>
      <w:sz w:val="22"/>
      <w:szCs w:val="22"/>
      <w:lang w:val="en-AU"/>
    </w:rPr>
  </w:style>
  <w:style w:type="character" w:styleId="PageNumber">
    <w:name w:val="page number"/>
    <w:basedOn w:val="DefaultParagraphFont"/>
    <w:uiPriority w:val="99"/>
    <w:semiHidden/>
    <w:unhideWhenUsed/>
    <w:rsid w:val="000B53FC"/>
  </w:style>
  <w:style w:type="character" w:customStyle="1" w:styleId="Heading2Char">
    <w:name w:val="Heading 2 Char"/>
    <w:basedOn w:val="DefaultParagraphFont"/>
    <w:link w:val="Heading2"/>
    <w:uiPriority w:val="9"/>
    <w:rsid w:val="00C50D3D"/>
    <w:rPr>
      <w:rFonts w:ascii="Calibri" w:hAnsi="Calibri"/>
      <w:b/>
      <w:bCs/>
      <w:color w:val="4F81BD" w:themeColor="accent1"/>
      <w:szCs w:val="36"/>
      <w:lang w:val="en-AU"/>
    </w:rPr>
  </w:style>
  <w:style w:type="paragraph" w:styleId="NormalWeb">
    <w:name w:val="Normal (Web)"/>
    <w:basedOn w:val="Normal"/>
    <w:uiPriority w:val="99"/>
    <w:unhideWhenUsed/>
    <w:rsid w:val="00786F4C"/>
    <w:pPr>
      <w:spacing w:before="100" w:beforeAutospacing="1" w:after="100" w:afterAutospacing="1"/>
    </w:pPr>
    <w:rPr>
      <w:rFonts w:ascii="Times" w:eastAsiaTheme="minorEastAsia" w:hAnsi="Times" w:cs="Times New Roman"/>
      <w:sz w:val="20"/>
      <w:szCs w:val="20"/>
    </w:rPr>
  </w:style>
  <w:style w:type="character" w:customStyle="1" w:styleId="field-content">
    <w:name w:val="field-content"/>
    <w:basedOn w:val="DefaultParagraphFont"/>
    <w:rsid w:val="00B84CE8"/>
  </w:style>
  <w:style w:type="character" w:styleId="Strong">
    <w:name w:val="Strong"/>
    <w:basedOn w:val="DefaultParagraphFont"/>
    <w:uiPriority w:val="22"/>
    <w:qFormat/>
    <w:rsid w:val="00784B79"/>
    <w:rPr>
      <w:b/>
      <w:bCs/>
    </w:rPr>
  </w:style>
  <w:style w:type="paragraph" w:styleId="PlainText">
    <w:name w:val="Plain Text"/>
    <w:basedOn w:val="Normal"/>
    <w:link w:val="PlainTextChar"/>
    <w:uiPriority w:val="99"/>
    <w:semiHidden/>
    <w:unhideWhenUsed/>
    <w:rsid w:val="00473208"/>
    <w:pPr>
      <w:spacing w:before="100" w:beforeAutospacing="1" w:after="100" w:afterAutospacing="1"/>
    </w:pPr>
    <w:rPr>
      <w:rFonts w:ascii="Times" w:eastAsiaTheme="minorEastAsia" w:hAnsi="Times"/>
      <w:sz w:val="20"/>
      <w:szCs w:val="20"/>
    </w:rPr>
  </w:style>
  <w:style w:type="character" w:customStyle="1" w:styleId="PlainTextChar">
    <w:name w:val="Plain Text Char"/>
    <w:basedOn w:val="DefaultParagraphFont"/>
    <w:link w:val="PlainText"/>
    <w:uiPriority w:val="99"/>
    <w:semiHidden/>
    <w:rsid w:val="00473208"/>
    <w:rPr>
      <w:rFonts w:ascii="Times" w:hAnsi="Times"/>
      <w:sz w:val="20"/>
      <w:szCs w:val="20"/>
      <w:lang w:val="en-AU"/>
    </w:rPr>
  </w:style>
  <w:style w:type="character" w:styleId="FollowedHyperlink">
    <w:name w:val="FollowedHyperlink"/>
    <w:basedOn w:val="DefaultParagraphFont"/>
    <w:uiPriority w:val="99"/>
    <w:semiHidden/>
    <w:unhideWhenUsed/>
    <w:rsid w:val="007A66BE"/>
    <w:rPr>
      <w:color w:val="800080" w:themeColor="followedHyperlink"/>
      <w:u w:val="single"/>
    </w:rPr>
  </w:style>
  <w:style w:type="paragraph" w:styleId="BalloonText">
    <w:name w:val="Balloon Text"/>
    <w:basedOn w:val="Normal"/>
    <w:link w:val="BalloonTextChar"/>
    <w:uiPriority w:val="99"/>
    <w:semiHidden/>
    <w:unhideWhenUsed/>
    <w:rsid w:val="00D50C1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0C1F"/>
    <w:rPr>
      <w:rFonts w:ascii="Lucida Grande" w:eastAsiaTheme="minorHAnsi" w:hAnsi="Lucida Grande" w:cs="Lucida Grande"/>
      <w:sz w:val="18"/>
      <w:szCs w:val="18"/>
      <w:lang w:val="en-AU"/>
    </w:rPr>
  </w:style>
  <w:style w:type="paragraph" w:customStyle="1" w:styleId="text-abstractcontent">
    <w:name w:val="text-abstract__content"/>
    <w:basedOn w:val="Normal"/>
    <w:rsid w:val="00C344F8"/>
    <w:pPr>
      <w:spacing w:before="100" w:beforeAutospacing="1" w:after="100" w:afterAutospacing="1"/>
    </w:pPr>
    <w:rPr>
      <w:rFonts w:ascii="Times" w:eastAsiaTheme="minorEastAsia" w:hAnsi="Times"/>
      <w:sz w:val="20"/>
      <w:szCs w:val="20"/>
    </w:rPr>
  </w:style>
  <w:style w:type="character" w:customStyle="1" w:styleId="sr-only">
    <w:name w:val="sr-only"/>
    <w:basedOn w:val="DefaultParagraphFont"/>
    <w:rsid w:val="00C344F8"/>
  </w:style>
  <w:style w:type="paragraph" w:customStyle="1" w:styleId="connect-sbstitle">
    <w:name w:val="connect-sbs__title"/>
    <w:basedOn w:val="Normal"/>
    <w:rsid w:val="00C344F8"/>
    <w:pPr>
      <w:spacing w:before="100" w:beforeAutospacing="1" w:after="100" w:afterAutospacing="1"/>
    </w:pPr>
    <w:rPr>
      <w:rFonts w:ascii="Times" w:eastAsiaTheme="minorEastAsia" w:hAnsi="Times"/>
      <w:sz w:val="20"/>
      <w:szCs w:val="20"/>
    </w:rPr>
  </w:style>
  <w:style w:type="paragraph" w:customStyle="1" w:styleId="tabtitle">
    <w:name w:val="tab__title"/>
    <w:basedOn w:val="Normal"/>
    <w:rsid w:val="00C344F8"/>
    <w:pPr>
      <w:spacing w:before="100" w:beforeAutospacing="1" w:after="100" w:afterAutospacing="1"/>
    </w:pPr>
    <w:rPr>
      <w:rFonts w:ascii="Times" w:eastAsiaTheme="minorEastAsia" w:hAnsi="Times"/>
      <w:sz w:val="20"/>
      <w:szCs w:val="20"/>
    </w:rPr>
  </w:style>
  <w:style w:type="paragraph" w:customStyle="1" w:styleId="tabdescription">
    <w:name w:val="tab__description"/>
    <w:basedOn w:val="Normal"/>
    <w:rsid w:val="00C344F8"/>
    <w:pPr>
      <w:spacing w:before="100" w:beforeAutospacing="1" w:after="100" w:afterAutospacing="1"/>
    </w:pPr>
    <w:rPr>
      <w:rFonts w:ascii="Times" w:eastAsiaTheme="minorEastAsia" w:hAnsi="Times"/>
      <w:sz w:val="20"/>
      <w:szCs w:val="20"/>
    </w:rPr>
  </w:style>
  <w:style w:type="paragraph" w:customStyle="1" w:styleId="tabfootnote">
    <w:name w:val="tab__footnote"/>
    <w:basedOn w:val="Normal"/>
    <w:rsid w:val="00C344F8"/>
    <w:pPr>
      <w:spacing w:before="100" w:beforeAutospacing="1" w:after="100" w:afterAutospacing="1"/>
    </w:pPr>
    <w:rPr>
      <w:rFonts w:ascii="Times" w:eastAsiaTheme="minorEastAsia" w:hAnsi="Times"/>
      <w:sz w:val="20"/>
      <w:szCs w:val="20"/>
    </w:rPr>
  </w:style>
  <w:style w:type="character" w:customStyle="1" w:styleId="label">
    <w:name w:val="label"/>
    <w:basedOn w:val="DefaultParagraphFont"/>
    <w:rsid w:val="00C344F8"/>
  </w:style>
  <w:style w:type="paragraph" w:customStyle="1" w:styleId="headline">
    <w:name w:val="headline"/>
    <w:basedOn w:val="Normal"/>
    <w:rsid w:val="00C344F8"/>
    <w:pPr>
      <w:spacing w:before="100" w:beforeAutospacing="1" w:after="100" w:afterAutospacing="1"/>
    </w:pPr>
    <w:rPr>
      <w:rFonts w:ascii="Times" w:eastAsiaTheme="minorEastAsia" w:hAnsi="Times"/>
      <w:sz w:val="20"/>
      <w:szCs w:val="20"/>
    </w:rPr>
  </w:style>
  <w:style w:type="paragraph" w:styleId="Header">
    <w:name w:val="header"/>
    <w:basedOn w:val="Normal"/>
    <w:link w:val="HeaderChar"/>
    <w:uiPriority w:val="99"/>
    <w:unhideWhenUsed/>
    <w:rsid w:val="002D0A9B"/>
    <w:pPr>
      <w:tabs>
        <w:tab w:val="center" w:pos="4513"/>
        <w:tab w:val="right" w:pos="9026"/>
      </w:tabs>
      <w:spacing w:after="0"/>
    </w:pPr>
  </w:style>
  <w:style w:type="character" w:customStyle="1" w:styleId="HeaderChar">
    <w:name w:val="Header Char"/>
    <w:basedOn w:val="DefaultParagraphFont"/>
    <w:link w:val="Header"/>
    <w:uiPriority w:val="99"/>
    <w:rsid w:val="002D0A9B"/>
    <w:rPr>
      <w:rFonts w:eastAsiaTheme="minorHAnsi"/>
      <w:sz w:val="22"/>
      <w:szCs w:val="22"/>
      <w:lang w:val="en-AU"/>
    </w:rPr>
  </w:style>
  <w:style w:type="character" w:styleId="CommentReference">
    <w:name w:val="annotation reference"/>
    <w:basedOn w:val="DefaultParagraphFont"/>
    <w:uiPriority w:val="99"/>
    <w:semiHidden/>
    <w:unhideWhenUsed/>
    <w:rsid w:val="00CA718F"/>
    <w:rPr>
      <w:sz w:val="16"/>
      <w:szCs w:val="16"/>
    </w:rPr>
  </w:style>
  <w:style w:type="paragraph" w:styleId="CommentText">
    <w:name w:val="annotation text"/>
    <w:basedOn w:val="Normal"/>
    <w:link w:val="CommentTextChar"/>
    <w:uiPriority w:val="99"/>
    <w:semiHidden/>
    <w:unhideWhenUsed/>
    <w:rsid w:val="00CA718F"/>
    <w:rPr>
      <w:sz w:val="20"/>
      <w:szCs w:val="20"/>
    </w:rPr>
  </w:style>
  <w:style w:type="character" w:customStyle="1" w:styleId="CommentTextChar">
    <w:name w:val="Comment Text Char"/>
    <w:basedOn w:val="DefaultParagraphFont"/>
    <w:link w:val="CommentText"/>
    <w:uiPriority w:val="99"/>
    <w:semiHidden/>
    <w:rsid w:val="00CA718F"/>
    <w:rPr>
      <w:rFonts w:eastAsiaTheme="minorHAnsi"/>
      <w:sz w:val="20"/>
      <w:szCs w:val="20"/>
      <w:lang w:val="en-AU"/>
    </w:rPr>
  </w:style>
  <w:style w:type="paragraph" w:styleId="CommentSubject">
    <w:name w:val="annotation subject"/>
    <w:basedOn w:val="CommentText"/>
    <w:next w:val="CommentText"/>
    <w:link w:val="CommentSubjectChar"/>
    <w:uiPriority w:val="99"/>
    <w:semiHidden/>
    <w:unhideWhenUsed/>
    <w:rsid w:val="00CA718F"/>
    <w:rPr>
      <w:b/>
      <w:bCs/>
    </w:rPr>
  </w:style>
  <w:style w:type="character" w:customStyle="1" w:styleId="CommentSubjectChar">
    <w:name w:val="Comment Subject Char"/>
    <w:basedOn w:val="CommentTextChar"/>
    <w:link w:val="CommentSubject"/>
    <w:uiPriority w:val="99"/>
    <w:semiHidden/>
    <w:rsid w:val="00CA718F"/>
    <w:rPr>
      <w:rFonts w:eastAsiaTheme="minorHAnsi"/>
      <w:b/>
      <w:bCs/>
      <w:sz w:val="20"/>
      <w:szCs w:val="20"/>
      <w:lang w:val="en-AU"/>
    </w:rPr>
  </w:style>
  <w:style w:type="paragraph" w:styleId="Revision">
    <w:name w:val="Revision"/>
    <w:hidden/>
    <w:uiPriority w:val="99"/>
    <w:semiHidden/>
    <w:rsid w:val="00D842D6"/>
    <w:rPr>
      <w:rFonts w:eastAsiaTheme="minorHAnsi"/>
      <w:sz w:val="22"/>
      <w:szCs w:val="22"/>
      <w:lang w:val="en-AU"/>
    </w:rPr>
  </w:style>
  <w:style w:type="character" w:customStyle="1" w:styleId="ListParagraphChar">
    <w:name w:val="List Paragraph Char"/>
    <w:aliases w:val="Bullet Point Char"/>
    <w:link w:val="ListParagraph"/>
    <w:uiPriority w:val="34"/>
    <w:rsid w:val="00500471"/>
    <w:rPr>
      <w:rFonts w:eastAsiaTheme="minorHAnsi"/>
      <w:sz w:val="22"/>
      <w:szCs w:val="22"/>
      <w:lang w:val="en-AU"/>
    </w:rPr>
  </w:style>
  <w:style w:type="character" w:customStyle="1" w:styleId="hvr">
    <w:name w:val="hvr"/>
    <w:basedOn w:val="DefaultParagraphFont"/>
    <w:rsid w:val="007B6C2E"/>
  </w:style>
  <w:style w:type="character" w:customStyle="1" w:styleId="UnresolvedMention1">
    <w:name w:val="Unresolved Mention1"/>
    <w:basedOn w:val="DefaultParagraphFont"/>
    <w:uiPriority w:val="99"/>
    <w:rsid w:val="00224BA9"/>
    <w:rPr>
      <w:color w:val="808080"/>
      <w:shd w:val="clear" w:color="auto" w:fill="E6E6E6"/>
    </w:rPr>
  </w:style>
  <w:style w:type="character" w:customStyle="1" w:styleId="Heading1Char">
    <w:name w:val="Heading 1 Char"/>
    <w:basedOn w:val="DefaultParagraphFont"/>
    <w:link w:val="Heading1"/>
    <w:uiPriority w:val="9"/>
    <w:rsid w:val="00C50D3D"/>
    <w:rPr>
      <w:rFonts w:asciiTheme="majorHAnsi" w:eastAsiaTheme="majorEastAsia" w:hAnsiTheme="majorHAnsi" w:cstheme="majorBidi"/>
      <w:b/>
      <w:color w:val="365F91" w:themeColor="accent1" w:themeShade="BF"/>
      <w:sz w:val="28"/>
      <w:szCs w:val="32"/>
      <w:lang w:val="en-AU"/>
    </w:rPr>
  </w:style>
  <w:style w:type="character" w:customStyle="1" w:styleId="inline-garnett-quote">
    <w:name w:val="inline-garnett-quote"/>
    <w:basedOn w:val="DefaultParagraphFont"/>
    <w:rsid w:val="00607B32"/>
  </w:style>
  <w:style w:type="character" w:customStyle="1" w:styleId="Heading3Char">
    <w:name w:val="Heading 3 Char"/>
    <w:basedOn w:val="DefaultParagraphFont"/>
    <w:link w:val="Heading3"/>
    <w:uiPriority w:val="9"/>
    <w:rsid w:val="00C50D3D"/>
    <w:rPr>
      <w:rFonts w:asciiTheme="majorHAnsi" w:eastAsiaTheme="majorEastAsia" w:hAnsiTheme="majorHAnsi" w:cstheme="majorBidi"/>
      <w:b/>
      <w:color w:val="4F81BD" w:themeColor="accent1"/>
      <w:sz w:val="22"/>
      <w:lang w:val="en-AU"/>
    </w:rPr>
  </w:style>
  <w:style w:type="paragraph" w:styleId="TOCHeading">
    <w:name w:val="TOC Heading"/>
    <w:basedOn w:val="Heading1"/>
    <w:next w:val="Normal"/>
    <w:uiPriority w:val="39"/>
    <w:unhideWhenUsed/>
    <w:qFormat/>
    <w:rsid w:val="00B73FCD"/>
    <w:pPr>
      <w:spacing w:after="0" w:line="259" w:lineRule="auto"/>
      <w:outlineLvl w:val="9"/>
    </w:pPr>
    <w:rPr>
      <w:b w:val="0"/>
      <w:lang w:val="en-US"/>
    </w:rPr>
  </w:style>
  <w:style w:type="paragraph" w:styleId="TOC1">
    <w:name w:val="toc 1"/>
    <w:basedOn w:val="Normal"/>
    <w:next w:val="Normal"/>
    <w:autoRedefine/>
    <w:uiPriority w:val="39"/>
    <w:unhideWhenUsed/>
    <w:rsid w:val="00B73FCD"/>
    <w:pPr>
      <w:spacing w:after="100"/>
    </w:pPr>
  </w:style>
  <w:style w:type="paragraph" w:styleId="TOC2">
    <w:name w:val="toc 2"/>
    <w:basedOn w:val="Normal"/>
    <w:next w:val="Normal"/>
    <w:autoRedefine/>
    <w:uiPriority w:val="39"/>
    <w:unhideWhenUsed/>
    <w:rsid w:val="00B73FCD"/>
    <w:pPr>
      <w:spacing w:after="100"/>
      <w:ind w:left="220"/>
    </w:pPr>
  </w:style>
  <w:style w:type="paragraph" w:styleId="TOC3">
    <w:name w:val="toc 3"/>
    <w:basedOn w:val="Normal"/>
    <w:next w:val="Normal"/>
    <w:autoRedefine/>
    <w:uiPriority w:val="39"/>
    <w:unhideWhenUsed/>
    <w:rsid w:val="00B73FCD"/>
    <w:pPr>
      <w:spacing w:after="100"/>
      <w:ind w:left="440"/>
    </w:pPr>
  </w:style>
  <w:style w:type="paragraph" w:customStyle="1" w:styleId="Default">
    <w:name w:val="Default"/>
    <w:rsid w:val="00353282"/>
    <w:pPr>
      <w:autoSpaceDE w:val="0"/>
      <w:autoSpaceDN w:val="0"/>
      <w:adjustRightInd w:val="0"/>
      <w:spacing w:before="0" w:after="0"/>
    </w:pPr>
    <w:rPr>
      <w:rFonts w:ascii="Proxima Nova Th" w:hAnsi="Proxima Nova Th" w:cs="Proxima Nova Th"/>
      <w:color w:val="000000"/>
      <w:lang w:val="en-AU"/>
    </w:rPr>
  </w:style>
  <w:style w:type="character" w:styleId="UnresolvedMention">
    <w:name w:val="Unresolved Mention"/>
    <w:basedOn w:val="DefaultParagraphFont"/>
    <w:uiPriority w:val="99"/>
    <w:rsid w:val="00AC7757"/>
    <w:rPr>
      <w:color w:val="605E5C"/>
      <w:shd w:val="clear" w:color="auto" w:fill="E1DFDD"/>
    </w:rPr>
  </w:style>
  <w:style w:type="paragraph" w:customStyle="1" w:styleId="xmsonormal">
    <w:name w:val="x_msonormal"/>
    <w:basedOn w:val="Normal"/>
    <w:rsid w:val="00425967"/>
    <w:pPr>
      <w:keepNext w:val="0"/>
      <w:keepLines w:val="0"/>
      <w:spacing w:before="100" w:beforeAutospacing="1" w:after="100" w:afterAutospacing="1"/>
    </w:pPr>
    <w:rPr>
      <w:rFonts w:ascii="Times New Roman" w:eastAsia="Times New Roman" w:hAnsi="Times New Roman" w:cs="Times New Roman"/>
      <w:sz w:val="24"/>
      <w:szCs w:val="24"/>
      <w:lang w:eastAsia="en-AU"/>
    </w:rPr>
  </w:style>
  <w:style w:type="character" w:customStyle="1" w:styleId="filedescription">
    <w:name w:val="filedescription"/>
    <w:basedOn w:val="DefaultParagraphFont"/>
    <w:rsid w:val="00930CAD"/>
  </w:style>
  <w:style w:type="character" w:customStyle="1" w:styleId="apple-converted-space">
    <w:name w:val="apple-converted-space"/>
    <w:basedOn w:val="DefaultParagraphFont"/>
    <w:rsid w:val="00930CAD"/>
  </w:style>
  <w:style w:type="character" w:customStyle="1" w:styleId="fileextension">
    <w:name w:val="fileextension"/>
    <w:basedOn w:val="DefaultParagraphFont"/>
    <w:rsid w:val="00930CAD"/>
  </w:style>
  <w:style w:type="character" w:customStyle="1" w:styleId="filesize">
    <w:name w:val="filesize"/>
    <w:basedOn w:val="DefaultParagraphFont"/>
    <w:rsid w:val="00930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159161">
      <w:bodyDiv w:val="1"/>
      <w:marLeft w:val="0"/>
      <w:marRight w:val="0"/>
      <w:marTop w:val="0"/>
      <w:marBottom w:val="0"/>
      <w:divBdr>
        <w:top w:val="none" w:sz="0" w:space="0" w:color="auto"/>
        <w:left w:val="none" w:sz="0" w:space="0" w:color="auto"/>
        <w:bottom w:val="none" w:sz="0" w:space="0" w:color="auto"/>
        <w:right w:val="none" w:sz="0" w:space="0" w:color="auto"/>
      </w:divBdr>
    </w:div>
    <w:div w:id="341670442">
      <w:bodyDiv w:val="1"/>
      <w:marLeft w:val="0"/>
      <w:marRight w:val="0"/>
      <w:marTop w:val="0"/>
      <w:marBottom w:val="0"/>
      <w:divBdr>
        <w:top w:val="none" w:sz="0" w:space="0" w:color="auto"/>
        <w:left w:val="none" w:sz="0" w:space="0" w:color="auto"/>
        <w:bottom w:val="none" w:sz="0" w:space="0" w:color="auto"/>
        <w:right w:val="none" w:sz="0" w:space="0" w:color="auto"/>
      </w:divBdr>
      <w:divsChild>
        <w:div w:id="741173136">
          <w:blockQuote w:val="1"/>
          <w:marLeft w:val="0"/>
          <w:marRight w:val="0"/>
          <w:marTop w:val="0"/>
          <w:marBottom w:val="315"/>
          <w:divBdr>
            <w:top w:val="none" w:sz="0" w:space="0" w:color="auto"/>
            <w:left w:val="none" w:sz="0" w:space="0" w:color="auto"/>
            <w:bottom w:val="none" w:sz="0" w:space="0" w:color="auto"/>
            <w:right w:val="none" w:sz="0" w:space="0" w:color="auto"/>
          </w:divBdr>
        </w:div>
      </w:divsChild>
    </w:div>
    <w:div w:id="342707986">
      <w:bodyDiv w:val="1"/>
      <w:marLeft w:val="0"/>
      <w:marRight w:val="0"/>
      <w:marTop w:val="0"/>
      <w:marBottom w:val="0"/>
      <w:divBdr>
        <w:top w:val="none" w:sz="0" w:space="0" w:color="auto"/>
        <w:left w:val="none" w:sz="0" w:space="0" w:color="auto"/>
        <w:bottom w:val="none" w:sz="0" w:space="0" w:color="auto"/>
        <w:right w:val="none" w:sz="0" w:space="0" w:color="auto"/>
      </w:divBdr>
      <w:divsChild>
        <w:div w:id="2072607621">
          <w:marLeft w:val="0"/>
          <w:marRight w:val="0"/>
          <w:marTop w:val="0"/>
          <w:marBottom w:val="0"/>
          <w:divBdr>
            <w:top w:val="none" w:sz="0" w:space="0" w:color="auto"/>
            <w:left w:val="none" w:sz="0" w:space="0" w:color="auto"/>
            <w:bottom w:val="none" w:sz="0" w:space="0" w:color="auto"/>
            <w:right w:val="none" w:sz="0" w:space="0" w:color="auto"/>
          </w:divBdr>
          <w:divsChild>
            <w:div w:id="1623003397">
              <w:marLeft w:val="0"/>
              <w:marRight w:val="0"/>
              <w:marTop w:val="0"/>
              <w:marBottom w:val="0"/>
              <w:divBdr>
                <w:top w:val="none" w:sz="0" w:space="0" w:color="auto"/>
                <w:left w:val="none" w:sz="0" w:space="0" w:color="auto"/>
                <w:bottom w:val="none" w:sz="0" w:space="0" w:color="auto"/>
                <w:right w:val="none" w:sz="0" w:space="0" w:color="auto"/>
              </w:divBdr>
              <w:divsChild>
                <w:div w:id="14621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6550">
          <w:marLeft w:val="0"/>
          <w:marRight w:val="0"/>
          <w:marTop w:val="0"/>
          <w:marBottom w:val="0"/>
          <w:divBdr>
            <w:top w:val="none" w:sz="0" w:space="0" w:color="auto"/>
            <w:left w:val="none" w:sz="0" w:space="0" w:color="auto"/>
            <w:bottom w:val="none" w:sz="0" w:space="0" w:color="auto"/>
            <w:right w:val="none" w:sz="0" w:space="0" w:color="auto"/>
          </w:divBdr>
          <w:divsChild>
            <w:div w:id="495264647">
              <w:marLeft w:val="0"/>
              <w:marRight w:val="0"/>
              <w:marTop w:val="0"/>
              <w:marBottom w:val="0"/>
              <w:divBdr>
                <w:top w:val="none" w:sz="0" w:space="0" w:color="auto"/>
                <w:left w:val="none" w:sz="0" w:space="0" w:color="auto"/>
                <w:bottom w:val="none" w:sz="0" w:space="0" w:color="auto"/>
                <w:right w:val="none" w:sz="0" w:space="0" w:color="auto"/>
              </w:divBdr>
              <w:divsChild>
                <w:div w:id="13987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49216">
      <w:bodyDiv w:val="1"/>
      <w:marLeft w:val="0"/>
      <w:marRight w:val="0"/>
      <w:marTop w:val="0"/>
      <w:marBottom w:val="0"/>
      <w:divBdr>
        <w:top w:val="none" w:sz="0" w:space="0" w:color="auto"/>
        <w:left w:val="none" w:sz="0" w:space="0" w:color="auto"/>
        <w:bottom w:val="none" w:sz="0" w:space="0" w:color="auto"/>
        <w:right w:val="none" w:sz="0" w:space="0" w:color="auto"/>
      </w:divBdr>
    </w:div>
    <w:div w:id="468133784">
      <w:bodyDiv w:val="1"/>
      <w:marLeft w:val="0"/>
      <w:marRight w:val="0"/>
      <w:marTop w:val="0"/>
      <w:marBottom w:val="0"/>
      <w:divBdr>
        <w:top w:val="none" w:sz="0" w:space="0" w:color="auto"/>
        <w:left w:val="none" w:sz="0" w:space="0" w:color="auto"/>
        <w:bottom w:val="none" w:sz="0" w:space="0" w:color="auto"/>
        <w:right w:val="none" w:sz="0" w:space="0" w:color="auto"/>
      </w:divBdr>
    </w:div>
    <w:div w:id="489715048">
      <w:bodyDiv w:val="1"/>
      <w:marLeft w:val="0"/>
      <w:marRight w:val="0"/>
      <w:marTop w:val="0"/>
      <w:marBottom w:val="0"/>
      <w:divBdr>
        <w:top w:val="none" w:sz="0" w:space="0" w:color="auto"/>
        <w:left w:val="none" w:sz="0" w:space="0" w:color="auto"/>
        <w:bottom w:val="none" w:sz="0" w:space="0" w:color="auto"/>
        <w:right w:val="none" w:sz="0" w:space="0" w:color="auto"/>
      </w:divBdr>
    </w:div>
    <w:div w:id="554894373">
      <w:bodyDiv w:val="1"/>
      <w:marLeft w:val="0"/>
      <w:marRight w:val="0"/>
      <w:marTop w:val="0"/>
      <w:marBottom w:val="0"/>
      <w:divBdr>
        <w:top w:val="none" w:sz="0" w:space="0" w:color="auto"/>
        <w:left w:val="none" w:sz="0" w:space="0" w:color="auto"/>
        <w:bottom w:val="none" w:sz="0" w:space="0" w:color="auto"/>
        <w:right w:val="none" w:sz="0" w:space="0" w:color="auto"/>
      </w:divBdr>
    </w:div>
    <w:div w:id="570311417">
      <w:bodyDiv w:val="1"/>
      <w:marLeft w:val="0"/>
      <w:marRight w:val="0"/>
      <w:marTop w:val="0"/>
      <w:marBottom w:val="0"/>
      <w:divBdr>
        <w:top w:val="none" w:sz="0" w:space="0" w:color="auto"/>
        <w:left w:val="none" w:sz="0" w:space="0" w:color="auto"/>
        <w:bottom w:val="none" w:sz="0" w:space="0" w:color="auto"/>
        <w:right w:val="none" w:sz="0" w:space="0" w:color="auto"/>
      </w:divBdr>
    </w:div>
    <w:div w:id="650981088">
      <w:bodyDiv w:val="1"/>
      <w:marLeft w:val="0"/>
      <w:marRight w:val="0"/>
      <w:marTop w:val="0"/>
      <w:marBottom w:val="0"/>
      <w:divBdr>
        <w:top w:val="none" w:sz="0" w:space="0" w:color="auto"/>
        <w:left w:val="none" w:sz="0" w:space="0" w:color="auto"/>
        <w:bottom w:val="none" w:sz="0" w:space="0" w:color="auto"/>
        <w:right w:val="none" w:sz="0" w:space="0" w:color="auto"/>
      </w:divBdr>
    </w:div>
    <w:div w:id="698430363">
      <w:bodyDiv w:val="1"/>
      <w:marLeft w:val="0"/>
      <w:marRight w:val="0"/>
      <w:marTop w:val="0"/>
      <w:marBottom w:val="0"/>
      <w:divBdr>
        <w:top w:val="none" w:sz="0" w:space="0" w:color="auto"/>
        <w:left w:val="none" w:sz="0" w:space="0" w:color="auto"/>
        <w:bottom w:val="none" w:sz="0" w:space="0" w:color="auto"/>
        <w:right w:val="none" w:sz="0" w:space="0" w:color="auto"/>
      </w:divBdr>
      <w:divsChild>
        <w:div w:id="747652954">
          <w:marLeft w:val="0"/>
          <w:marRight w:val="0"/>
          <w:marTop w:val="0"/>
          <w:marBottom w:val="0"/>
          <w:divBdr>
            <w:top w:val="none" w:sz="0" w:space="0" w:color="auto"/>
            <w:left w:val="none" w:sz="0" w:space="0" w:color="auto"/>
            <w:bottom w:val="none" w:sz="0" w:space="0" w:color="auto"/>
            <w:right w:val="none" w:sz="0" w:space="0" w:color="auto"/>
          </w:divBdr>
        </w:div>
        <w:div w:id="40518515">
          <w:marLeft w:val="0"/>
          <w:marRight w:val="0"/>
          <w:marTop w:val="0"/>
          <w:marBottom w:val="0"/>
          <w:divBdr>
            <w:top w:val="none" w:sz="0" w:space="0" w:color="auto"/>
            <w:left w:val="none" w:sz="0" w:space="0" w:color="auto"/>
            <w:bottom w:val="none" w:sz="0" w:space="0" w:color="auto"/>
            <w:right w:val="none" w:sz="0" w:space="0" w:color="auto"/>
          </w:divBdr>
          <w:divsChild>
            <w:div w:id="422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4294">
      <w:bodyDiv w:val="1"/>
      <w:marLeft w:val="0"/>
      <w:marRight w:val="0"/>
      <w:marTop w:val="0"/>
      <w:marBottom w:val="0"/>
      <w:divBdr>
        <w:top w:val="none" w:sz="0" w:space="0" w:color="auto"/>
        <w:left w:val="none" w:sz="0" w:space="0" w:color="auto"/>
        <w:bottom w:val="none" w:sz="0" w:space="0" w:color="auto"/>
        <w:right w:val="none" w:sz="0" w:space="0" w:color="auto"/>
      </w:divBdr>
    </w:div>
    <w:div w:id="819083297">
      <w:bodyDiv w:val="1"/>
      <w:marLeft w:val="0"/>
      <w:marRight w:val="0"/>
      <w:marTop w:val="0"/>
      <w:marBottom w:val="0"/>
      <w:divBdr>
        <w:top w:val="none" w:sz="0" w:space="0" w:color="auto"/>
        <w:left w:val="none" w:sz="0" w:space="0" w:color="auto"/>
        <w:bottom w:val="none" w:sz="0" w:space="0" w:color="auto"/>
        <w:right w:val="none" w:sz="0" w:space="0" w:color="auto"/>
      </w:divBdr>
    </w:div>
    <w:div w:id="875848296">
      <w:bodyDiv w:val="1"/>
      <w:marLeft w:val="0"/>
      <w:marRight w:val="0"/>
      <w:marTop w:val="0"/>
      <w:marBottom w:val="0"/>
      <w:divBdr>
        <w:top w:val="none" w:sz="0" w:space="0" w:color="auto"/>
        <w:left w:val="none" w:sz="0" w:space="0" w:color="auto"/>
        <w:bottom w:val="none" w:sz="0" w:space="0" w:color="auto"/>
        <w:right w:val="none" w:sz="0" w:space="0" w:color="auto"/>
      </w:divBdr>
      <w:divsChild>
        <w:div w:id="190731546">
          <w:marLeft w:val="0"/>
          <w:marRight w:val="0"/>
          <w:marTop w:val="0"/>
          <w:marBottom w:val="0"/>
          <w:divBdr>
            <w:top w:val="none" w:sz="0" w:space="0" w:color="auto"/>
            <w:left w:val="none" w:sz="0" w:space="0" w:color="auto"/>
            <w:bottom w:val="none" w:sz="0" w:space="0" w:color="auto"/>
            <w:right w:val="none" w:sz="0" w:space="0" w:color="auto"/>
          </w:divBdr>
          <w:divsChild>
            <w:div w:id="1582912054">
              <w:marLeft w:val="0"/>
              <w:marRight w:val="0"/>
              <w:marTop w:val="0"/>
              <w:marBottom w:val="0"/>
              <w:divBdr>
                <w:top w:val="none" w:sz="0" w:space="0" w:color="auto"/>
                <w:left w:val="none" w:sz="0" w:space="0" w:color="auto"/>
                <w:bottom w:val="none" w:sz="0" w:space="0" w:color="auto"/>
                <w:right w:val="none" w:sz="0" w:space="0" w:color="auto"/>
              </w:divBdr>
              <w:divsChild>
                <w:div w:id="6362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52513">
          <w:marLeft w:val="0"/>
          <w:marRight w:val="0"/>
          <w:marTop w:val="0"/>
          <w:marBottom w:val="0"/>
          <w:divBdr>
            <w:top w:val="none" w:sz="0" w:space="0" w:color="auto"/>
            <w:left w:val="none" w:sz="0" w:space="0" w:color="auto"/>
            <w:bottom w:val="none" w:sz="0" w:space="0" w:color="auto"/>
            <w:right w:val="none" w:sz="0" w:space="0" w:color="auto"/>
          </w:divBdr>
          <w:divsChild>
            <w:div w:id="1901281749">
              <w:marLeft w:val="0"/>
              <w:marRight w:val="0"/>
              <w:marTop w:val="0"/>
              <w:marBottom w:val="0"/>
              <w:divBdr>
                <w:top w:val="none" w:sz="0" w:space="0" w:color="auto"/>
                <w:left w:val="none" w:sz="0" w:space="0" w:color="auto"/>
                <w:bottom w:val="none" w:sz="0" w:space="0" w:color="auto"/>
                <w:right w:val="none" w:sz="0" w:space="0" w:color="auto"/>
              </w:divBdr>
              <w:divsChild>
                <w:div w:id="1045561604">
                  <w:marLeft w:val="0"/>
                  <w:marRight w:val="0"/>
                  <w:marTop w:val="0"/>
                  <w:marBottom w:val="0"/>
                  <w:divBdr>
                    <w:top w:val="none" w:sz="0" w:space="0" w:color="auto"/>
                    <w:left w:val="none" w:sz="0" w:space="0" w:color="auto"/>
                    <w:bottom w:val="none" w:sz="0" w:space="0" w:color="auto"/>
                    <w:right w:val="none" w:sz="0" w:space="0" w:color="auto"/>
                  </w:divBdr>
                  <w:divsChild>
                    <w:div w:id="1110008513">
                      <w:marLeft w:val="0"/>
                      <w:marRight w:val="0"/>
                      <w:marTop w:val="0"/>
                      <w:marBottom w:val="0"/>
                      <w:divBdr>
                        <w:top w:val="none" w:sz="0" w:space="0" w:color="auto"/>
                        <w:left w:val="none" w:sz="0" w:space="0" w:color="auto"/>
                        <w:bottom w:val="none" w:sz="0" w:space="0" w:color="auto"/>
                        <w:right w:val="none" w:sz="0" w:space="0" w:color="auto"/>
                      </w:divBdr>
                      <w:divsChild>
                        <w:div w:id="173685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245097">
      <w:bodyDiv w:val="1"/>
      <w:marLeft w:val="0"/>
      <w:marRight w:val="0"/>
      <w:marTop w:val="0"/>
      <w:marBottom w:val="0"/>
      <w:divBdr>
        <w:top w:val="none" w:sz="0" w:space="0" w:color="auto"/>
        <w:left w:val="none" w:sz="0" w:space="0" w:color="auto"/>
        <w:bottom w:val="none" w:sz="0" w:space="0" w:color="auto"/>
        <w:right w:val="none" w:sz="0" w:space="0" w:color="auto"/>
      </w:divBdr>
    </w:div>
    <w:div w:id="1256860827">
      <w:bodyDiv w:val="1"/>
      <w:marLeft w:val="0"/>
      <w:marRight w:val="0"/>
      <w:marTop w:val="0"/>
      <w:marBottom w:val="0"/>
      <w:divBdr>
        <w:top w:val="none" w:sz="0" w:space="0" w:color="auto"/>
        <w:left w:val="none" w:sz="0" w:space="0" w:color="auto"/>
        <w:bottom w:val="none" w:sz="0" w:space="0" w:color="auto"/>
        <w:right w:val="none" w:sz="0" w:space="0" w:color="auto"/>
      </w:divBdr>
    </w:div>
    <w:div w:id="1598055352">
      <w:bodyDiv w:val="1"/>
      <w:marLeft w:val="0"/>
      <w:marRight w:val="0"/>
      <w:marTop w:val="0"/>
      <w:marBottom w:val="0"/>
      <w:divBdr>
        <w:top w:val="none" w:sz="0" w:space="0" w:color="auto"/>
        <w:left w:val="none" w:sz="0" w:space="0" w:color="auto"/>
        <w:bottom w:val="none" w:sz="0" w:space="0" w:color="auto"/>
        <w:right w:val="none" w:sz="0" w:space="0" w:color="auto"/>
      </w:divBdr>
      <w:divsChild>
        <w:div w:id="1811709052">
          <w:marLeft w:val="0"/>
          <w:marRight w:val="0"/>
          <w:marTop w:val="0"/>
          <w:marBottom w:val="0"/>
          <w:divBdr>
            <w:top w:val="none" w:sz="0" w:space="0" w:color="auto"/>
            <w:left w:val="none" w:sz="0" w:space="0" w:color="auto"/>
            <w:bottom w:val="none" w:sz="0" w:space="0" w:color="auto"/>
            <w:right w:val="none" w:sz="0" w:space="0" w:color="auto"/>
          </w:divBdr>
          <w:divsChild>
            <w:div w:id="1733768729">
              <w:marLeft w:val="0"/>
              <w:marRight w:val="0"/>
              <w:marTop w:val="0"/>
              <w:marBottom w:val="0"/>
              <w:divBdr>
                <w:top w:val="none" w:sz="0" w:space="0" w:color="auto"/>
                <w:left w:val="none" w:sz="0" w:space="0" w:color="auto"/>
                <w:bottom w:val="none" w:sz="0" w:space="0" w:color="auto"/>
                <w:right w:val="none" w:sz="0" w:space="0" w:color="auto"/>
              </w:divBdr>
              <w:divsChild>
                <w:div w:id="5489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0909">
          <w:marLeft w:val="0"/>
          <w:marRight w:val="0"/>
          <w:marTop w:val="0"/>
          <w:marBottom w:val="0"/>
          <w:divBdr>
            <w:top w:val="none" w:sz="0" w:space="0" w:color="auto"/>
            <w:left w:val="none" w:sz="0" w:space="0" w:color="auto"/>
            <w:bottom w:val="none" w:sz="0" w:space="0" w:color="auto"/>
            <w:right w:val="none" w:sz="0" w:space="0" w:color="auto"/>
          </w:divBdr>
          <w:divsChild>
            <w:div w:id="566646094">
              <w:marLeft w:val="0"/>
              <w:marRight w:val="0"/>
              <w:marTop w:val="0"/>
              <w:marBottom w:val="0"/>
              <w:divBdr>
                <w:top w:val="none" w:sz="0" w:space="0" w:color="auto"/>
                <w:left w:val="none" w:sz="0" w:space="0" w:color="auto"/>
                <w:bottom w:val="none" w:sz="0" w:space="0" w:color="auto"/>
                <w:right w:val="none" w:sz="0" w:space="0" w:color="auto"/>
              </w:divBdr>
              <w:divsChild>
                <w:div w:id="1897275268">
                  <w:marLeft w:val="0"/>
                  <w:marRight w:val="0"/>
                  <w:marTop w:val="0"/>
                  <w:marBottom w:val="0"/>
                  <w:divBdr>
                    <w:top w:val="none" w:sz="0" w:space="0" w:color="auto"/>
                    <w:left w:val="none" w:sz="0" w:space="0" w:color="auto"/>
                    <w:bottom w:val="none" w:sz="0" w:space="0" w:color="auto"/>
                    <w:right w:val="none" w:sz="0" w:space="0" w:color="auto"/>
                  </w:divBdr>
                  <w:divsChild>
                    <w:div w:id="1082874365">
                      <w:marLeft w:val="0"/>
                      <w:marRight w:val="0"/>
                      <w:marTop w:val="0"/>
                      <w:marBottom w:val="0"/>
                      <w:divBdr>
                        <w:top w:val="none" w:sz="0" w:space="0" w:color="auto"/>
                        <w:left w:val="none" w:sz="0" w:space="0" w:color="auto"/>
                        <w:bottom w:val="none" w:sz="0" w:space="0" w:color="auto"/>
                        <w:right w:val="none" w:sz="0" w:space="0" w:color="auto"/>
                      </w:divBdr>
                      <w:divsChild>
                        <w:div w:id="11716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268754">
      <w:bodyDiv w:val="1"/>
      <w:marLeft w:val="0"/>
      <w:marRight w:val="0"/>
      <w:marTop w:val="0"/>
      <w:marBottom w:val="0"/>
      <w:divBdr>
        <w:top w:val="none" w:sz="0" w:space="0" w:color="auto"/>
        <w:left w:val="none" w:sz="0" w:space="0" w:color="auto"/>
        <w:bottom w:val="none" w:sz="0" w:space="0" w:color="auto"/>
        <w:right w:val="none" w:sz="0" w:space="0" w:color="auto"/>
      </w:divBdr>
      <w:divsChild>
        <w:div w:id="1772430388">
          <w:marLeft w:val="0"/>
          <w:marRight w:val="0"/>
          <w:marTop w:val="0"/>
          <w:marBottom w:val="0"/>
          <w:divBdr>
            <w:top w:val="none" w:sz="0" w:space="0" w:color="auto"/>
            <w:left w:val="none" w:sz="0" w:space="0" w:color="auto"/>
            <w:bottom w:val="none" w:sz="0" w:space="0" w:color="auto"/>
            <w:right w:val="none" w:sz="0" w:space="0" w:color="auto"/>
          </w:divBdr>
        </w:div>
      </w:divsChild>
    </w:div>
    <w:div w:id="1945770981">
      <w:bodyDiv w:val="1"/>
      <w:marLeft w:val="0"/>
      <w:marRight w:val="0"/>
      <w:marTop w:val="0"/>
      <w:marBottom w:val="0"/>
      <w:divBdr>
        <w:top w:val="none" w:sz="0" w:space="0" w:color="auto"/>
        <w:left w:val="none" w:sz="0" w:space="0" w:color="auto"/>
        <w:bottom w:val="none" w:sz="0" w:space="0" w:color="auto"/>
        <w:right w:val="none" w:sz="0" w:space="0" w:color="auto"/>
      </w:divBdr>
      <w:divsChild>
        <w:div w:id="1321616338">
          <w:marLeft w:val="0"/>
          <w:marRight w:val="0"/>
          <w:marTop w:val="0"/>
          <w:marBottom w:val="0"/>
          <w:divBdr>
            <w:top w:val="none" w:sz="0" w:space="0" w:color="auto"/>
            <w:left w:val="none" w:sz="0" w:space="0" w:color="auto"/>
            <w:bottom w:val="none" w:sz="0" w:space="0" w:color="auto"/>
            <w:right w:val="none" w:sz="0" w:space="0" w:color="auto"/>
          </w:divBdr>
          <w:divsChild>
            <w:div w:id="193926030">
              <w:marLeft w:val="0"/>
              <w:marRight w:val="0"/>
              <w:marTop w:val="0"/>
              <w:marBottom w:val="0"/>
              <w:divBdr>
                <w:top w:val="none" w:sz="0" w:space="0" w:color="auto"/>
                <w:left w:val="none" w:sz="0" w:space="0" w:color="auto"/>
                <w:bottom w:val="none" w:sz="0" w:space="0" w:color="auto"/>
                <w:right w:val="none" w:sz="0" w:space="0" w:color="auto"/>
              </w:divBdr>
              <w:divsChild>
                <w:div w:id="19893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02732">
          <w:marLeft w:val="0"/>
          <w:marRight w:val="0"/>
          <w:marTop w:val="0"/>
          <w:marBottom w:val="0"/>
          <w:divBdr>
            <w:top w:val="none" w:sz="0" w:space="0" w:color="auto"/>
            <w:left w:val="none" w:sz="0" w:space="0" w:color="auto"/>
            <w:bottom w:val="none" w:sz="0" w:space="0" w:color="auto"/>
            <w:right w:val="none" w:sz="0" w:space="0" w:color="auto"/>
          </w:divBdr>
          <w:divsChild>
            <w:div w:id="303005053">
              <w:marLeft w:val="0"/>
              <w:marRight w:val="0"/>
              <w:marTop w:val="0"/>
              <w:marBottom w:val="0"/>
              <w:divBdr>
                <w:top w:val="none" w:sz="0" w:space="0" w:color="auto"/>
                <w:left w:val="none" w:sz="0" w:space="0" w:color="auto"/>
                <w:bottom w:val="none" w:sz="0" w:space="0" w:color="auto"/>
                <w:right w:val="none" w:sz="0" w:space="0" w:color="auto"/>
              </w:divBdr>
              <w:divsChild>
                <w:div w:id="1176462877">
                  <w:marLeft w:val="0"/>
                  <w:marRight w:val="0"/>
                  <w:marTop w:val="0"/>
                  <w:marBottom w:val="0"/>
                  <w:divBdr>
                    <w:top w:val="none" w:sz="0" w:space="0" w:color="auto"/>
                    <w:left w:val="none" w:sz="0" w:space="0" w:color="auto"/>
                    <w:bottom w:val="none" w:sz="0" w:space="0" w:color="auto"/>
                    <w:right w:val="none" w:sz="0" w:space="0" w:color="auto"/>
                  </w:divBdr>
                  <w:divsChild>
                    <w:div w:id="2061780180">
                      <w:marLeft w:val="0"/>
                      <w:marRight w:val="0"/>
                      <w:marTop w:val="0"/>
                      <w:marBottom w:val="0"/>
                      <w:divBdr>
                        <w:top w:val="none" w:sz="0" w:space="0" w:color="auto"/>
                        <w:left w:val="none" w:sz="0" w:space="0" w:color="auto"/>
                        <w:bottom w:val="none" w:sz="0" w:space="0" w:color="auto"/>
                        <w:right w:val="none" w:sz="0" w:space="0" w:color="auto"/>
                      </w:divBdr>
                    </w:div>
                    <w:div w:id="46035978">
                      <w:marLeft w:val="0"/>
                      <w:marRight w:val="0"/>
                      <w:marTop w:val="0"/>
                      <w:marBottom w:val="0"/>
                      <w:divBdr>
                        <w:top w:val="none" w:sz="0" w:space="0" w:color="auto"/>
                        <w:left w:val="none" w:sz="0" w:space="0" w:color="auto"/>
                        <w:bottom w:val="none" w:sz="0" w:space="0" w:color="auto"/>
                        <w:right w:val="none" w:sz="0" w:space="0" w:color="auto"/>
                      </w:divBdr>
                    </w:div>
                  </w:divsChild>
                </w:div>
                <w:div w:id="1471626775">
                  <w:marLeft w:val="0"/>
                  <w:marRight w:val="0"/>
                  <w:marTop w:val="0"/>
                  <w:marBottom w:val="0"/>
                  <w:divBdr>
                    <w:top w:val="none" w:sz="0" w:space="0" w:color="auto"/>
                    <w:left w:val="none" w:sz="0" w:space="0" w:color="auto"/>
                    <w:bottom w:val="none" w:sz="0" w:space="0" w:color="auto"/>
                    <w:right w:val="none" w:sz="0" w:space="0" w:color="auto"/>
                  </w:divBdr>
                  <w:divsChild>
                    <w:div w:id="1212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366095">
          <w:marLeft w:val="0"/>
          <w:marRight w:val="0"/>
          <w:marTop w:val="0"/>
          <w:marBottom w:val="0"/>
          <w:divBdr>
            <w:top w:val="none" w:sz="0" w:space="0" w:color="auto"/>
            <w:left w:val="none" w:sz="0" w:space="0" w:color="auto"/>
            <w:bottom w:val="none" w:sz="0" w:space="0" w:color="auto"/>
            <w:right w:val="none" w:sz="0" w:space="0" w:color="auto"/>
          </w:divBdr>
        </w:div>
        <w:div w:id="1769081155">
          <w:marLeft w:val="0"/>
          <w:marRight w:val="0"/>
          <w:marTop w:val="0"/>
          <w:marBottom w:val="0"/>
          <w:divBdr>
            <w:top w:val="none" w:sz="0" w:space="0" w:color="auto"/>
            <w:left w:val="none" w:sz="0" w:space="0" w:color="auto"/>
            <w:bottom w:val="none" w:sz="0" w:space="0" w:color="auto"/>
            <w:right w:val="none" w:sz="0" w:space="0" w:color="auto"/>
          </w:divBdr>
        </w:div>
        <w:div w:id="1973365695">
          <w:marLeft w:val="0"/>
          <w:marRight w:val="0"/>
          <w:marTop w:val="0"/>
          <w:marBottom w:val="0"/>
          <w:divBdr>
            <w:top w:val="none" w:sz="0" w:space="0" w:color="auto"/>
            <w:left w:val="none" w:sz="0" w:space="0" w:color="auto"/>
            <w:bottom w:val="none" w:sz="0" w:space="0" w:color="auto"/>
            <w:right w:val="none" w:sz="0" w:space="0" w:color="auto"/>
          </w:divBdr>
          <w:divsChild>
            <w:div w:id="172036640">
              <w:marLeft w:val="0"/>
              <w:marRight w:val="0"/>
              <w:marTop w:val="0"/>
              <w:marBottom w:val="0"/>
              <w:divBdr>
                <w:top w:val="none" w:sz="0" w:space="0" w:color="auto"/>
                <w:left w:val="none" w:sz="0" w:space="0" w:color="auto"/>
                <w:bottom w:val="none" w:sz="0" w:space="0" w:color="auto"/>
                <w:right w:val="none" w:sz="0" w:space="0" w:color="auto"/>
              </w:divBdr>
              <w:divsChild>
                <w:div w:id="287862475">
                  <w:marLeft w:val="0"/>
                  <w:marRight w:val="0"/>
                  <w:marTop w:val="0"/>
                  <w:marBottom w:val="0"/>
                  <w:divBdr>
                    <w:top w:val="none" w:sz="0" w:space="0" w:color="auto"/>
                    <w:left w:val="none" w:sz="0" w:space="0" w:color="auto"/>
                    <w:bottom w:val="none" w:sz="0" w:space="0" w:color="auto"/>
                    <w:right w:val="none" w:sz="0" w:space="0" w:color="auto"/>
                  </w:divBdr>
                  <w:divsChild>
                    <w:div w:id="816846236">
                      <w:marLeft w:val="0"/>
                      <w:marRight w:val="0"/>
                      <w:marTop w:val="0"/>
                      <w:marBottom w:val="0"/>
                      <w:divBdr>
                        <w:top w:val="none" w:sz="0" w:space="0" w:color="auto"/>
                        <w:left w:val="none" w:sz="0" w:space="0" w:color="auto"/>
                        <w:bottom w:val="none" w:sz="0" w:space="0" w:color="auto"/>
                        <w:right w:val="none" w:sz="0" w:space="0" w:color="auto"/>
                      </w:divBdr>
                      <w:divsChild>
                        <w:div w:id="15972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978171">
          <w:marLeft w:val="0"/>
          <w:marRight w:val="0"/>
          <w:marTop w:val="0"/>
          <w:marBottom w:val="0"/>
          <w:divBdr>
            <w:top w:val="none" w:sz="0" w:space="0" w:color="auto"/>
            <w:left w:val="none" w:sz="0" w:space="0" w:color="auto"/>
            <w:bottom w:val="none" w:sz="0" w:space="0" w:color="auto"/>
            <w:right w:val="none" w:sz="0" w:space="0" w:color="auto"/>
          </w:divBdr>
          <w:divsChild>
            <w:div w:id="212887949">
              <w:marLeft w:val="0"/>
              <w:marRight w:val="0"/>
              <w:marTop w:val="0"/>
              <w:marBottom w:val="0"/>
              <w:divBdr>
                <w:top w:val="none" w:sz="0" w:space="0" w:color="auto"/>
                <w:left w:val="none" w:sz="0" w:space="0" w:color="auto"/>
                <w:bottom w:val="none" w:sz="0" w:space="0" w:color="auto"/>
                <w:right w:val="none" w:sz="0" w:space="0" w:color="auto"/>
              </w:divBdr>
              <w:divsChild>
                <w:div w:id="852761888">
                  <w:marLeft w:val="0"/>
                  <w:marRight w:val="0"/>
                  <w:marTop w:val="0"/>
                  <w:marBottom w:val="0"/>
                  <w:divBdr>
                    <w:top w:val="none" w:sz="0" w:space="0" w:color="auto"/>
                    <w:left w:val="none" w:sz="0" w:space="0" w:color="auto"/>
                    <w:bottom w:val="none" w:sz="0" w:space="0" w:color="auto"/>
                    <w:right w:val="none" w:sz="0" w:space="0" w:color="auto"/>
                  </w:divBdr>
                  <w:divsChild>
                    <w:div w:id="1632861331">
                      <w:marLeft w:val="0"/>
                      <w:marRight w:val="0"/>
                      <w:marTop w:val="0"/>
                      <w:marBottom w:val="0"/>
                      <w:divBdr>
                        <w:top w:val="none" w:sz="0" w:space="0" w:color="auto"/>
                        <w:left w:val="none" w:sz="0" w:space="0" w:color="auto"/>
                        <w:bottom w:val="none" w:sz="0" w:space="0" w:color="auto"/>
                        <w:right w:val="none" w:sz="0" w:space="0" w:color="auto"/>
                      </w:divBdr>
                      <w:divsChild>
                        <w:div w:id="1456290112">
                          <w:marLeft w:val="0"/>
                          <w:marRight w:val="0"/>
                          <w:marTop w:val="0"/>
                          <w:marBottom w:val="0"/>
                          <w:divBdr>
                            <w:top w:val="none" w:sz="0" w:space="0" w:color="auto"/>
                            <w:left w:val="none" w:sz="0" w:space="0" w:color="auto"/>
                            <w:bottom w:val="none" w:sz="0" w:space="0" w:color="auto"/>
                            <w:right w:val="none" w:sz="0" w:space="0" w:color="auto"/>
                          </w:divBdr>
                        </w:div>
                        <w:div w:id="291980452">
                          <w:marLeft w:val="0"/>
                          <w:marRight w:val="0"/>
                          <w:marTop w:val="0"/>
                          <w:marBottom w:val="0"/>
                          <w:divBdr>
                            <w:top w:val="none" w:sz="0" w:space="0" w:color="auto"/>
                            <w:left w:val="none" w:sz="0" w:space="0" w:color="auto"/>
                            <w:bottom w:val="none" w:sz="0" w:space="0" w:color="auto"/>
                            <w:right w:val="none" w:sz="0" w:space="0" w:color="auto"/>
                          </w:divBdr>
                          <w:divsChild>
                            <w:div w:id="149005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449021">
                  <w:marLeft w:val="0"/>
                  <w:marRight w:val="0"/>
                  <w:marTop w:val="0"/>
                  <w:marBottom w:val="0"/>
                  <w:divBdr>
                    <w:top w:val="none" w:sz="0" w:space="0" w:color="auto"/>
                    <w:left w:val="none" w:sz="0" w:space="0" w:color="auto"/>
                    <w:bottom w:val="none" w:sz="0" w:space="0" w:color="auto"/>
                    <w:right w:val="none" w:sz="0" w:space="0" w:color="auto"/>
                  </w:divBdr>
                  <w:divsChild>
                    <w:div w:id="2141606958">
                      <w:marLeft w:val="0"/>
                      <w:marRight w:val="0"/>
                      <w:marTop w:val="0"/>
                      <w:marBottom w:val="0"/>
                      <w:divBdr>
                        <w:top w:val="none" w:sz="0" w:space="0" w:color="auto"/>
                        <w:left w:val="none" w:sz="0" w:space="0" w:color="auto"/>
                        <w:bottom w:val="none" w:sz="0" w:space="0" w:color="auto"/>
                        <w:right w:val="none" w:sz="0" w:space="0" w:color="auto"/>
                      </w:divBdr>
                      <w:divsChild>
                        <w:div w:id="1723165378">
                          <w:marLeft w:val="0"/>
                          <w:marRight w:val="0"/>
                          <w:marTop w:val="0"/>
                          <w:marBottom w:val="0"/>
                          <w:divBdr>
                            <w:top w:val="none" w:sz="0" w:space="0" w:color="auto"/>
                            <w:left w:val="none" w:sz="0" w:space="0" w:color="auto"/>
                            <w:bottom w:val="none" w:sz="0" w:space="0" w:color="auto"/>
                            <w:right w:val="none" w:sz="0" w:space="0" w:color="auto"/>
                          </w:divBdr>
                        </w:div>
                        <w:div w:id="2076278189">
                          <w:marLeft w:val="0"/>
                          <w:marRight w:val="0"/>
                          <w:marTop w:val="0"/>
                          <w:marBottom w:val="0"/>
                          <w:divBdr>
                            <w:top w:val="none" w:sz="0" w:space="0" w:color="auto"/>
                            <w:left w:val="none" w:sz="0" w:space="0" w:color="auto"/>
                            <w:bottom w:val="none" w:sz="0" w:space="0" w:color="auto"/>
                            <w:right w:val="none" w:sz="0" w:space="0" w:color="auto"/>
                          </w:divBdr>
                          <w:divsChild>
                            <w:div w:id="11805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16556">
                  <w:marLeft w:val="0"/>
                  <w:marRight w:val="0"/>
                  <w:marTop w:val="0"/>
                  <w:marBottom w:val="0"/>
                  <w:divBdr>
                    <w:top w:val="none" w:sz="0" w:space="0" w:color="auto"/>
                    <w:left w:val="none" w:sz="0" w:space="0" w:color="auto"/>
                    <w:bottom w:val="none" w:sz="0" w:space="0" w:color="auto"/>
                    <w:right w:val="none" w:sz="0" w:space="0" w:color="auto"/>
                  </w:divBdr>
                  <w:divsChild>
                    <w:div w:id="237596750">
                      <w:marLeft w:val="0"/>
                      <w:marRight w:val="0"/>
                      <w:marTop w:val="0"/>
                      <w:marBottom w:val="0"/>
                      <w:divBdr>
                        <w:top w:val="none" w:sz="0" w:space="0" w:color="auto"/>
                        <w:left w:val="none" w:sz="0" w:space="0" w:color="auto"/>
                        <w:bottom w:val="none" w:sz="0" w:space="0" w:color="auto"/>
                        <w:right w:val="none" w:sz="0" w:space="0" w:color="auto"/>
                      </w:divBdr>
                      <w:divsChild>
                        <w:div w:id="2033024009">
                          <w:marLeft w:val="0"/>
                          <w:marRight w:val="0"/>
                          <w:marTop w:val="0"/>
                          <w:marBottom w:val="0"/>
                          <w:divBdr>
                            <w:top w:val="none" w:sz="0" w:space="0" w:color="auto"/>
                            <w:left w:val="none" w:sz="0" w:space="0" w:color="auto"/>
                            <w:bottom w:val="none" w:sz="0" w:space="0" w:color="auto"/>
                            <w:right w:val="none" w:sz="0" w:space="0" w:color="auto"/>
                          </w:divBdr>
                          <w:divsChild>
                            <w:div w:id="1920827214">
                              <w:marLeft w:val="0"/>
                              <w:marRight w:val="0"/>
                              <w:marTop w:val="0"/>
                              <w:marBottom w:val="0"/>
                              <w:divBdr>
                                <w:top w:val="none" w:sz="0" w:space="0" w:color="auto"/>
                                <w:left w:val="none" w:sz="0" w:space="0" w:color="auto"/>
                                <w:bottom w:val="none" w:sz="0" w:space="0" w:color="auto"/>
                                <w:right w:val="none" w:sz="0" w:space="0" w:color="auto"/>
                              </w:divBdr>
                              <w:divsChild>
                                <w:div w:id="153834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13236">
                      <w:marLeft w:val="0"/>
                      <w:marRight w:val="0"/>
                      <w:marTop w:val="0"/>
                      <w:marBottom w:val="0"/>
                      <w:divBdr>
                        <w:top w:val="none" w:sz="0" w:space="0" w:color="auto"/>
                        <w:left w:val="none" w:sz="0" w:space="0" w:color="auto"/>
                        <w:bottom w:val="none" w:sz="0" w:space="0" w:color="auto"/>
                        <w:right w:val="none" w:sz="0" w:space="0" w:color="auto"/>
                      </w:divBdr>
                      <w:divsChild>
                        <w:div w:id="1490555824">
                          <w:marLeft w:val="0"/>
                          <w:marRight w:val="0"/>
                          <w:marTop w:val="0"/>
                          <w:marBottom w:val="0"/>
                          <w:divBdr>
                            <w:top w:val="none" w:sz="0" w:space="0" w:color="auto"/>
                            <w:left w:val="none" w:sz="0" w:space="0" w:color="auto"/>
                            <w:bottom w:val="none" w:sz="0" w:space="0" w:color="auto"/>
                            <w:right w:val="none" w:sz="0" w:space="0" w:color="auto"/>
                          </w:divBdr>
                          <w:divsChild>
                            <w:div w:id="221986492">
                              <w:marLeft w:val="0"/>
                              <w:marRight w:val="0"/>
                              <w:marTop w:val="0"/>
                              <w:marBottom w:val="0"/>
                              <w:divBdr>
                                <w:top w:val="none" w:sz="0" w:space="0" w:color="auto"/>
                                <w:left w:val="none" w:sz="0" w:space="0" w:color="auto"/>
                                <w:bottom w:val="none" w:sz="0" w:space="0" w:color="auto"/>
                                <w:right w:val="none" w:sz="0" w:space="0" w:color="auto"/>
                              </w:divBdr>
                              <w:divsChild>
                                <w:div w:id="6792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22518">
                      <w:marLeft w:val="0"/>
                      <w:marRight w:val="0"/>
                      <w:marTop w:val="0"/>
                      <w:marBottom w:val="0"/>
                      <w:divBdr>
                        <w:top w:val="none" w:sz="0" w:space="0" w:color="auto"/>
                        <w:left w:val="none" w:sz="0" w:space="0" w:color="auto"/>
                        <w:bottom w:val="none" w:sz="0" w:space="0" w:color="auto"/>
                        <w:right w:val="none" w:sz="0" w:space="0" w:color="auto"/>
                      </w:divBdr>
                      <w:divsChild>
                        <w:div w:id="1607612896">
                          <w:marLeft w:val="0"/>
                          <w:marRight w:val="0"/>
                          <w:marTop w:val="0"/>
                          <w:marBottom w:val="0"/>
                          <w:divBdr>
                            <w:top w:val="none" w:sz="0" w:space="0" w:color="auto"/>
                            <w:left w:val="none" w:sz="0" w:space="0" w:color="auto"/>
                            <w:bottom w:val="none" w:sz="0" w:space="0" w:color="auto"/>
                            <w:right w:val="none" w:sz="0" w:space="0" w:color="auto"/>
                          </w:divBdr>
                          <w:divsChild>
                            <w:div w:id="422265246">
                              <w:marLeft w:val="0"/>
                              <w:marRight w:val="0"/>
                              <w:marTop w:val="0"/>
                              <w:marBottom w:val="0"/>
                              <w:divBdr>
                                <w:top w:val="none" w:sz="0" w:space="0" w:color="auto"/>
                                <w:left w:val="none" w:sz="0" w:space="0" w:color="auto"/>
                                <w:bottom w:val="none" w:sz="0" w:space="0" w:color="auto"/>
                                <w:right w:val="none" w:sz="0" w:space="0" w:color="auto"/>
                              </w:divBdr>
                              <w:divsChild>
                                <w:div w:id="8482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897611">
          <w:marLeft w:val="0"/>
          <w:marRight w:val="0"/>
          <w:marTop w:val="0"/>
          <w:marBottom w:val="0"/>
          <w:divBdr>
            <w:top w:val="none" w:sz="0" w:space="0" w:color="auto"/>
            <w:left w:val="none" w:sz="0" w:space="0" w:color="auto"/>
            <w:bottom w:val="none" w:sz="0" w:space="0" w:color="auto"/>
            <w:right w:val="none" w:sz="0" w:space="0" w:color="auto"/>
          </w:divBdr>
          <w:divsChild>
            <w:div w:id="58946948">
              <w:marLeft w:val="0"/>
              <w:marRight w:val="0"/>
              <w:marTop w:val="0"/>
              <w:marBottom w:val="0"/>
              <w:divBdr>
                <w:top w:val="none" w:sz="0" w:space="0" w:color="auto"/>
                <w:left w:val="none" w:sz="0" w:space="0" w:color="auto"/>
                <w:bottom w:val="none" w:sz="0" w:space="0" w:color="auto"/>
                <w:right w:val="none" w:sz="0" w:space="0" w:color="auto"/>
              </w:divBdr>
              <w:divsChild>
                <w:div w:id="1371805995">
                  <w:marLeft w:val="0"/>
                  <w:marRight w:val="0"/>
                  <w:marTop w:val="0"/>
                  <w:marBottom w:val="0"/>
                  <w:divBdr>
                    <w:top w:val="none" w:sz="0" w:space="0" w:color="auto"/>
                    <w:left w:val="none" w:sz="0" w:space="0" w:color="auto"/>
                    <w:bottom w:val="none" w:sz="0" w:space="0" w:color="auto"/>
                    <w:right w:val="none" w:sz="0" w:space="0" w:color="auto"/>
                  </w:divBdr>
                  <w:divsChild>
                    <w:div w:id="2146121470">
                      <w:marLeft w:val="0"/>
                      <w:marRight w:val="0"/>
                      <w:marTop w:val="0"/>
                      <w:marBottom w:val="0"/>
                      <w:divBdr>
                        <w:top w:val="none" w:sz="0" w:space="0" w:color="auto"/>
                        <w:left w:val="none" w:sz="0" w:space="0" w:color="auto"/>
                        <w:bottom w:val="none" w:sz="0" w:space="0" w:color="auto"/>
                        <w:right w:val="none" w:sz="0" w:space="0" w:color="auto"/>
                      </w:divBdr>
                      <w:divsChild>
                        <w:div w:id="417874311">
                          <w:marLeft w:val="0"/>
                          <w:marRight w:val="0"/>
                          <w:marTop w:val="0"/>
                          <w:marBottom w:val="0"/>
                          <w:divBdr>
                            <w:top w:val="none" w:sz="0" w:space="0" w:color="auto"/>
                            <w:left w:val="none" w:sz="0" w:space="0" w:color="auto"/>
                            <w:bottom w:val="none" w:sz="0" w:space="0" w:color="auto"/>
                            <w:right w:val="none" w:sz="0" w:space="0" w:color="auto"/>
                          </w:divBdr>
                          <w:divsChild>
                            <w:div w:id="21096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75634">
                  <w:marLeft w:val="0"/>
                  <w:marRight w:val="0"/>
                  <w:marTop w:val="0"/>
                  <w:marBottom w:val="0"/>
                  <w:divBdr>
                    <w:top w:val="none" w:sz="0" w:space="0" w:color="auto"/>
                    <w:left w:val="none" w:sz="0" w:space="0" w:color="auto"/>
                    <w:bottom w:val="none" w:sz="0" w:space="0" w:color="auto"/>
                    <w:right w:val="none" w:sz="0" w:space="0" w:color="auto"/>
                  </w:divBdr>
                  <w:divsChild>
                    <w:div w:id="646472704">
                      <w:marLeft w:val="0"/>
                      <w:marRight w:val="0"/>
                      <w:marTop w:val="0"/>
                      <w:marBottom w:val="0"/>
                      <w:divBdr>
                        <w:top w:val="none" w:sz="0" w:space="0" w:color="auto"/>
                        <w:left w:val="none" w:sz="0" w:space="0" w:color="auto"/>
                        <w:bottom w:val="none" w:sz="0" w:space="0" w:color="auto"/>
                        <w:right w:val="none" w:sz="0" w:space="0" w:color="auto"/>
                      </w:divBdr>
                      <w:divsChild>
                        <w:div w:id="993220605">
                          <w:marLeft w:val="0"/>
                          <w:marRight w:val="0"/>
                          <w:marTop w:val="0"/>
                          <w:marBottom w:val="0"/>
                          <w:divBdr>
                            <w:top w:val="none" w:sz="0" w:space="0" w:color="auto"/>
                            <w:left w:val="none" w:sz="0" w:space="0" w:color="auto"/>
                            <w:bottom w:val="none" w:sz="0" w:space="0" w:color="auto"/>
                            <w:right w:val="none" w:sz="0" w:space="0" w:color="auto"/>
                          </w:divBdr>
                          <w:divsChild>
                            <w:div w:id="5592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37936">
                  <w:marLeft w:val="0"/>
                  <w:marRight w:val="0"/>
                  <w:marTop w:val="0"/>
                  <w:marBottom w:val="0"/>
                  <w:divBdr>
                    <w:top w:val="none" w:sz="0" w:space="0" w:color="auto"/>
                    <w:left w:val="none" w:sz="0" w:space="0" w:color="auto"/>
                    <w:bottom w:val="none" w:sz="0" w:space="0" w:color="auto"/>
                    <w:right w:val="none" w:sz="0" w:space="0" w:color="auto"/>
                  </w:divBdr>
                  <w:divsChild>
                    <w:div w:id="1853178684">
                      <w:marLeft w:val="0"/>
                      <w:marRight w:val="0"/>
                      <w:marTop w:val="0"/>
                      <w:marBottom w:val="0"/>
                      <w:divBdr>
                        <w:top w:val="none" w:sz="0" w:space="0" w:color="auto"/>
                        <w:left w:val="none" w:sz="0" w:space="0" w:color="auto"/>
                        <w:bottom w:val="none" w:sz="0" w:space="0" w:color="auto"/>
                        <w:right w:val="none" w:sz="0" w:space="0" w:color="auto"/>
                      </w:divBdr>
                      <w:divsChild>
                        <w:div w:id="1426654765">
                          <w:marLeft w:val="0"/>
                          <w:marRight w:val="0"/>
                          <w:marTop w:val="0"/>
                          <w:marBottom w:val="0"/>
                          <w:divBdr>
                            <w:top w:val="none" w:sz="0" w:space="0" w:color="auto"/>
                            <w:left w:val="none" w:sz="0" w:space="0" w:color="auto"/>
                            <w:bottom w:val="none" w:sz="0" w:space="0" w:color="auto"/>
                            <w:right w:val="none" w:sz="0" w:space="0" w:color="auto"/>
                          </w:divBdr>
                          <w:divsChild>
                            <w:div w:id="75065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1340">
                  <w:marLeft w:val="0"/>
                  <w:marRight w:val="0"/>
                  <w:marTop w:val="0"/>
                  <w:marBottom w:val="0"/>
                  <w:divBdr>
                    <w:top w:val="none" w:sz="0" w:space="0" w:color="auto"/>
                    <w:left w:val="none" w:sz="0" w:space="0" w:color="auto"/>
                    <w:bottom w:val="none" w:sz="0" w:space="0" w:color="auto"/>
                    <w:right w:val="none" w:sz="0" w:space="0" w:color="auto"/>
                  </w:divBdr>
                  <w:divsChild>
                    <w:div w:id="2072389205">
                      <w:marLeft w:val="0"/>
                      <w:marRight w:val="0"/>
                      <w:marTop w:val="0"/>
                      <w:marBottom w:val="0"/>
                      <w:divBdr>
                        <w:top w:val="none" w:sz="0" w:space="0" w:color="auto"/>
                        <w:left w:val="none" w:sz="0" w:space="0" w:color="auto"/>
                        <w:bottom w:val="none" w:sz="0" w:space="0" w:color="auto"/>
                        <w:right w:val="none" w:sz="0" w:space="0" w:color="auto"/>
                      </w:divBdr>
                      <w:divsChild>
                        <w:div w:id="1795247630">
                          <w:marLeft w:val="0"/>
                          <w:marRight w:val="0"/>
                          <w:marTop w:val="0"/>
                          <w:marBottom w:val="0"/>
                          <w:divBdr>
                            <w:top w:val="none" w:sz="0" w:space="0" w:color="auto"/>
                            <w:left w:val="none" w:sz="0" w:space="0" w:color="auto"/>
                            <w:bottom w:val="none" w:sz="0" w:space="0" w:color="auto"/>
                            <w:right w:val="none" w:sz="0" w:space="0" w:color="auto"/>
                          </w:divBdr>
                          <w:divsChild>
                            <w:div w:id="17358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869407">
              <w:marLeft w:val="0"/>
              <w:marRight w:val="0"/>
              <w:marTop w:val="0"/>
              <w:marBottom w:val="0"/>
              <w:divBdr>
                <w:top w:val="none" w:sz="0" w:space="0" w:color="auto"/>
                <w:left w:val="none" w:sz="0" w:space="0" w:color="auto"/>
                <w:bottom w:val="none" w:sz="0" w:space="0" w:color="auto"/>
                <w:right w:val="none" w:sz="0" w:space="0" w:color="auto"/>
              </w:divBdr>
            </w:div>
          </w:divsChild>
        </w:div>
        <w:div w:id="336229227">
          <w:marLeft w:val="0"/>
          <w:marRight w:val="0"/>
          <w:marTop w:val="0"/>
          <w:marBottom w:val="0"/>
          <w:divBdr>
            <w:top w:val="none" w:sz="0" w:space="0" w:color="auto"/>
            <w:left w:val="none" w:sz="0" w:space="0" w:color="auto"/>
            <w:bottom w:val="none" w:sz="0" w:space="0" w:color="auto"/>
            <w:right w:val="none" w:sz="0" w:space="0" w:color="auto"/>
          </w:divBdr>
          <w:divsChild>
            <w:div w:id="650449558">
              <w:marLeft w:val="0"/>
              <w:marRight w:val="0"/>
              <w:marTop w:val="0"/>
              <w:marBottom w:val="0"/>
              <w:divBdr>
                <w:top w:val="none" w:sz="0" w:space="0" w:color="auto"/>
                <w:left w:val="none" w:sz="0" w:space="0" w:color="auto"/>
                <w:bottom w:val="none" w:sz="0" w:space="0" w:color="auto"/>
                <w:right w:val="none" w:sz="0" w:space="0" w:color="auto"/>
              </w:divBdr>
              <w:divsChild>
                <w:div w:id="1715425173">
                  <w:marLeft w:val="0"/>
                  <w:marRight w:val="0"/>
                  <w:marTop w:val="0"/>
                  <w:marBottom w:val="0"/>
                  <w:divBdr>
                    <w:top w:val="none" w:sz="0" w:space="0" w:color="auto"/>
                    <w:left w:val="none" w:sz="0" w:space="0" w:color="auto"/>
                    <w:bottom w:val="none" w:sz="0" w:space="0" w:color="auto"/>
                    <w:right w:val="none" w:sz="0" w:space="0" w:color="auto"/>
                  </w:divBdr>
                  <w:divsChild>
                    <w:div w:id="344333653">
                      <w:marLeft w:val="0"/>
                      <w:marRight w:val="0"/>
                      <w:marTop w:val="0"/>
                      <w:marBottom w:val="0"/>
                      <w:divBdr>
                        <w:top w:val="none" w:sz="0" w:space="0" w:color="auto"/>
                        <w:left w:val="none" w:sz="0" w:space="0" w:color="auto"/>
                        <w:bottom w:val="none" w:sz="0" w:space="0" w:color="auto"/>
                        <w:right w:val="none" w:sz="0" w:space="0" w:color="auto"/>
                      </w:divBdr>
                      <w:divsChild>
                        <w:div w:id="758478968">
                          <w:marLeft w:val="0"/>
                          <w:marRight w:val="0"/>
                          <w:marTop w:val="0"/>
                          <w:marBottom w:val="0"/>
                          <w:divBdr>
                            <w:top w:val="none" w:sz="0" w:space="0" w:color="auto"/>
                            <w:left w:val="none" w:sz="0" w:space="0" w:color="auto"/>
                            <w:bottom w:val="none" w:sz="0" w:space="0" w:color="auto"/>
                            <w:right w:val="none" w:sz="0" w:space="0" w:color="auto"/>
                          </w:divBdr>
                        </w:div>
                        <w:div w:id="1851336710">
                          <w:marLeft w:val="0"/>
                          <w:marRight w:val="0"/>
                          <w:marTop w:val="0"/>
                          <w:marBottom w:val="0"/>
                          <w:divBdr>
                            <w:top w:val="none" w:sz="0" w:space="0" w:color="auto"/>
                            <w:left w:val="none" w:sz="0" w:space="0" w:color="auto"/>
                            <w:bottom w:val="none" w:sz="0" w:space="0" w:color="auto"/>
                            <w:right w:val="none" w:sz="0" w:space="0" w:color="auto"/>
                          </w:divBdr>
                          <w:divsChild>
                            <w:div w:id="11697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870422">
      <w:bodyDiv w:val="1"/>
      <w:marLeft w:val="0"/>
      <w:marRight w:val="0"/>
      <w:marTop w:val="0"/>
      <w:marBottom w:val="0"/>
      <w:divBdr>
        <w:top w:val="none" w:sz="0" w:space="0" w:color="auto"/>
        <w:left w:val="none" w:sz="0" w:space="0" w:color="auto"/>
        <w:bottom w:val="none" w:sz="0" w:space="0" w:color="auto"/>
        <w:right w:val="none" w:sz="0" w:space="0" w:color="auto"/>
      </w:divBdr>
    </w:div>
    <w:div w:id="2121148550">
      <w:bodyDiv w:val="1"/>
      <w:marLeft w:val="0"/>
      <w:marRight w:val="0"/>
      <w:marTop w:val="0"/>
      <w:marBottom w:val="0"/>
      <w:divBdr>
        <w:top w:val="none" w:sz="0" w:space="0" w:color="auto"/>
        <w:left w:val="none" w:sz="0" w:space="0" w:color="auto"/>
        <w:bottom w:val="none" w:sz="0" w:space="0" w:color="auto"/>
        <w:right w:val="none" w:sz="0" w:space="0" w:color="auto"/>
      </w:divBdr>
      <w:divsChild>
        <w:div w:id="767429626">
          <w:marLeft w:val="0"/>
          <w:marRight w:val="0"/>
          <w:marTop w:val="0"/>
          <w:marBottom w:val="0"/>
          <w:divBdr>
            <w:top w:val="none" w:sz="0" w:space="0" w:color="auto"/>
            <w:left w:val="none" w:sz="0" w:space="0" w:color="auto"/>
            <w:bottom w:val="none" w:sz="0" w:space="0" w:color="auto"/>
            <w:right w:val="none" w:sz="0" w:space="0" w:color="auto"/>
          </w:divBdr>
          <w:divsChild>
            <w:div w:id="1107770190">
              <w:marLeft w:val="0"/>
              <w:marRight w:val="0"/>
              <w:marTop w:val="0"/>
              <w:marBottom w:val="0"/>
              <w:divBdr>
                <w:top w:val="none" w:sz="0" w:space="0" w:color="auto"/>
                <w:left w:val="none" w:sz="0" w:space="0" w:color="auto"/>
                <w:bottom w:val="none" w:sz="0" w:space="0" w:color="auto"/>
                <w:right w:val="none" w:sz="0" w:space="0" w:color="auto"/>
              </w:divBdr>
              <w:divsChild>
                <w:div w:id="804280323">
                  <w:marLeft w:val="0"/>
                  <w:marRight w:val="0"/>
                  <w:marTop w:val="0"/>
                  <w:marBottom w:val="0"/>
                  <w:divBdr>
                    <w:top w:val="none" w:sz="0" w:space="0" w:color="auto"/>
                    <w:left w:val="none" w:sz="0" w:space="0" w:color="auto"/>
                    <w:bottom w:val="none" w:sz="0" w:space="0" w:color="auto"/>
                    <w:right w:val="none" w:sz="0" w:space="0" w:color="auto"/>
                  </w:divBdr>
                  <w:divsChild>
                    <w:div w:id="115295705">
                      <w:marLeft w:val="0"/>
                      <w:marRight w:val="0"/>
                      <w:marTop w:val="0"/>
                      <w:marBottom w:val="0"/>
                      <w:divBdr>
                        <w:top w:val="none" w:sz="0" w:space="0" w:color="auto"/>
                        <w:left w:val="none" w:sz="0" w:space="0" w:color="auto"/>
                        <w:bottom w:val="none" w:sz="0" w:space="0" w:color="auto"/>
                        <w:right w:val="none" w:sz="0" w:space="0" w:color="auto"/>
                      </w:divBdr>
                    </w:div>
                  </w:divsChild>
                </w:div>
                <w:div w:id="1021248571">
                  <w:marLeft w:val="0"/>
                  <w:marRight w:val="0"/>
                  <w:marTop w:val="0"/>
                  <w:marBottom w:val="0"/>
                  <w:divBdr>
                    <w:top w:val="none" w:sz="0" w:space="0" w:color="auto"/>
                    <w:left w:val="none" w:sz="0" w:space="0" w:color="auto"/>
                    <w:bottom w:val="none" w:sz="0" w:space="0" w:color="auto"/>
                    <w:right w:val="none" w:sz="0" w:space="0" w:color="auto"/>
                  </w:divBdr>
                  <w:divsChild>
                    <w:div w:id="2763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orkingwithindigenousaustralians.info/content/Culture_4_The_Law_and_the_Lore.html" TargetMode="External"/><Relationship Id="rId18" Type="http://schemas.openxmlformats.org/officeDocument/2006/relationships/hyperlink" Target="https://www.uts.edu.au/sites/default/files/JIHLBP8_11_07.pdf" TargetMode="External"/><Relationship Id="rId26" Type="http://schemas.openxmlformats.org/officeDocument/2006/relationships/hyperlink" Target="http://www5.austlii.edu.au/au/orgs/car/finalreport/appendices01.htm" TargetMode="External"/><Relationship Id="rId39" Type="http://schemas.openxmlformats.org/officeDocument/2006/relationships/hyperlink" Target="https://www.firstpeoplesrelations.vic.gov.au/how-governments-working-close-gap-aboriginal-affairs-framework" TargetMode="External"/><Relationship Id="rId21" Type="http://schemas.openxmlformats.org/officeDocument/2006/relationships/hyperlink" Target="http://caepr.cass.anu.edu.au/research/publications/indigenous-autonomy-australia-some-concepts-issues-and-examples" TargetMode="External"/><Relationship Id="rId34" Type="http://schemas.openxmlformats.org/officeDocument/2006/relationships/image" Target="media/image4.jpeg"/><Relationship Id="rId42" Type="http://schemas.openxmlformats.org/officeDocument/2006/relationships/hyperlink" Target="https://nacchocommunique.files.wordpress.com/2016/06/redfern-statement-june-2016-elections-18-pages.pdf" TargetMode="External"/><Relationship Id="rId47" Type="http://schemas.openxmlformats.org/officeDocument/2006/relationships/hyperlink" Target="https://theconversation.com/12-deadly-indigenous-australian-social-media-users-to-follow-66479" TargetMode="External"/><Relationship Id="rId50" Type="http://schemas.openxmlformats.org/officeDocument/2006/relationships/hyperlink" Target="http://www.workingwithindigenousaustralians.info/content/Culture_4_The_Law_and_the_Lore.html"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iatsis.gov.au/publication/116530" TargetMode="External"/><Relationship Id="rId29" Type="http://schemas.openxmlformats.org/officeDocument/2006/relationships/hyperlink" Target="https://www.referendumcouncil.org.au/sites/default/files/2017-05/Uluru_Statement_From_The_Heart_0.PDF" TargetMode="Externa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yperlink" Target="https://theconversation.com/what-actually-is-a-treaty-what-could-it-mean-for-indigenous-people-200261" TargetMode="External"/><Relationship Id="rId37" Type="http://schemas.openxmlformats.org/officeDocument/2006/relationships/hyperlink" Target="https://www.humanrights.gov.au/right-self-determination" TargetMode="External"/><Relationship Id="rId40" Type="http://schemas.openxmlformats.org/officeDocument/2006/relationships/hyperlink" Target="https://deadlystory.com/page/culture/articles/self-determination-and-treaty" TargetMode="External"/><Relationship Id="rId45" Type="http://schemas.openxmlformats.org/officeDocument/2006/relationships/hyperlink" Target="https://www.sbs.com.au/news/timeline-indigenous-rights-movement" TargetMode="External"/><Relationship Id="rId53" Type="http://schemas.openxmlformats.org/officeDocument/2006/relationships/hyperlink" Target="https://www.creativespirits.info/aboriginalculture/law/tribal-punishment-customary-law-payback"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mondaq.com/australia/indigenous-peoples/1226002/torres-strait-masig-statement-calls-for-regional-autonomy-by-203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inghistory.org/resource-library/udhr-infographic" TargetMode="External"/><Relationship Id="rId22" Type="http://schemas.openxmlformats.org/officeDocument/2006/relationships/hyperlink" Target="https://www.niaa.gov.au/news-centre/indigenous-affairs/commonwealth-closing-gap-annual-report-2022" TargetMode="External"/><Relationship Id="rId27" Type="http://schemas.openxmlformats.org/officeDocument/2006/relationships/hyperlink" Target="https://www.reconciliation.org.au/wp-content/uploads/2017/11/State-of-Reconciliation-Report_SUMMARY.pdf" TargetMode="External"/><Relationship Id="rId30" Type="http://schemas.openxmlformats.org/officeDocument/2006/relationships/hyperlink" Target="https://www.theguardian.com/australia-news/2018/may/26/a-year-on-the-key-goal-of-uluru-statement-remains-elusive" TargetMode="External"/><Relationship Id="rId35" Type="http://schemas.openxmlformats.org/officeDocument/2006/relationships/hyperlink" Target="http://nationalunitygovernment.org/general-principles-sovereignty-non-lawyers" TargetMode="External"/><Relationship Id="rId43" Type="http://schemas.openxmlformats.org/officeDocument/2006/relationships/hyperlink" Target="https://www.creativespirits.info/aboriginalculture/law/royal-commission-into-aboriginal-deaths-in-custody" TargetMode="External"/><Relationship Id="rId48" Type="http://schemas.openxmlformats.org/officeDocument/2006/relationships/hyperlink" Target="https://www.creativespirits.info/aboriginalculture/people/famous-aboriginal-people-role-models"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australianmuseum.net.au/glossary-indigenous-australia-terms" TargetMode="External"/><Relationship Id="rId3" Type="http://schemas.openxmlformats.org/officeDocument/2006/relationships/customXml" Target="../customXml/item3.xml"/><Relationship Id="rId12" Type="http://schemas.openxmlformats.org/officeDocument/2006/relationships/hyperlink" Target="https://www.creativespirits.info/aboriginalculture/law/tribal-punishment-customary-law-payback" TargetMode="External"/><Relationship Id="rId17" Type="http://schemas.openxmlformats.org/officeDocument/2006/relationships/hyperlink" Target="https://www.humanrights.gov.au/publications/un-declaration-rights-indigenous-peoples-1" TargetMode="External"/><Relationship Id="rId25" Type="http://schemas.openxmlformats.org/officeDocument/2006/relationships/hyperlink" Target="https://www.reconciliation.org.au/what-is-reconciliation/" TargetMode="External"/><Relationship Id="rId33" Type="http://schemas.openxmlformats.org/officeDocument/2006/relationships/hyperlink" Target="https://www.niaa.gov.au/indigenous-affairs/referendum-aboriginal-and-torres-strait-islander-voice" TargetMode="External"/><Relationship Id="rId38" Type="http://schemas.openxmlformats.org/officeDocument/2006/relationships/hyperlink" Target="https://www.budget.vic.gov.au/supporting-treaty-and-self-determination" TargetMode="External"/><Relationship Id="rId46" Type="http://schemas.openxmlformats.org/officeDocument/2006/relationships/hyperlink" Target="https://www.abc.net.au/news/2017-11-01/how-black-lives-matter-is-inspiring-aboriginal-australians/9107314" TargetMode="External"/><Relationship Id="rId59" Type="http://schemas.openxmlformats.org/officeDocument/2006/relationships/theme" Target="theme/theme1.xml"/><Relationship Id="rId20" Type="http://schemas.openxmlformats.org/officeDocument/2006/relationships/hyperlink" Target="https://caepr.cass.anu.edu.au/sites/default/files/docs/2001_DP220_0.pdf" TargetMode="External"/><Relationship Id="rId41" Type="http://schemas.openxmlformats.org/officeDocument/2006/relationships/hyperlink" Target="https://www.humanrights.gov.au/right-self-determination" TargetMode="External"/><Relationship Id="rId54" Type="http://schemas.openxmlformats.org/officeDocument/2006/relationships/hyperlink" Target="https://www.facinghistory.org/resource-library/image/udhr-infographi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naa.org.au/learn/australia-and-the-un/" TargetMode="External"/><Relationship Id="rId23" Type="http://schemas.openxmlformats.org/officeDocument/2006/relationships/hyperlink" Target="https://www.niaa.gov.au/sites/default/files/reports/closing-the-gap-2018/dhimurru-aboriginal-corporations-rangers-working-both-ways.html" TargetMode="External"/><Relationship Id="rId28" Type="http://schemas.openxmlformats.org/officeDocument/2006/relationships/image" Target="media/image3.jpg"/><Relationship Id="rId36" Type="http://schemas.openxmlformats.org/officeDocument/2006/relationships/image" Target="media/image5.jpg"/><Relationship Id="rId49" Type="http://schemas.openxmlformats.org/officeDocument/2006/relationships/hyperlink" Target="https://grittypretty.com.au/lifestyle/7-indigenous-activists-to-follow/"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theguardian.com/australia-news/2022/aug/21/what-is-an-indigenous-treaty-and-how-would-it-work-in-australia" TargetMode="External"/><Relationship Id="rId44" Type="http://schemas.openxmlformats.org/officeDocument/2006/relationships/hyperlink" Target="https://sydneypeacefoundation.org.au/uluru-statement-from-the-heart-wins-sydney-peace-prize/" TargetMode="External"/><Relationship Id="rId52" Type="http://schemas.openxmlformats.org/officeDocument/2006/relationships/hyperlink" Target="https://www.alrc.gov.au/publications/2.%20The%20Commission%E2%80%99s%20Work%20on%20the%20Reference/special-needs-consultation-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380400BBB57438E19C45319A003F0" ma:contentTypeVersion="10" ma:contentTypeDescription="Create a new document." ma:contentTypeScope="" ma:versionID="5d12d72eafb020b77a4cf2a33edef6cd">
  <xsd:schema xmlns:xsd="http://www.w3.org/2001/XMLSchema" xmlns:xs="http://www.w3.org/2001/XMLSchema" xmlns:p="http://schemas.microsoft.com/office/2006/metadata/properties" xmlns:ns2="http://schemas.microsoft.com/sharepoint/v3/fields" xmlns:ns3="3dcc368d-ab34-4aea-84da-4b4040322cc4" xmlns:ns4="819aa897-6946-4d10-aeb7-1ffe78301668" targetNamespace="http://schemas.microsoft.com/office/2006/metadata/properties" ma:root="true" ma:fieldsID="15204ce77418aa15b41e0cf099d15ce6" ns2:_="" ns3:_="" ns4:_="">
    <xsd:import namespace="http://schemas.microsoft.com/sharepoint/v3/fields"/>
    <xsd:import namespace="3dcc368d-ab34-4aea-84da-4b4040322cc4"/>
    <xsd:import namespace="819aa897-6946-4d10-aeb7-1ffe78301668"/>
    <xsd:element name="properties">
      <xsd:complexType>
        <xsd:sequence>
          <xsd:element name="documentManagement">
            <xsd:complexType>
              <xsd:all>
                <xsd:element ref="ns2:_DCDateCreated" minOccurs="0"/>
                <xsd:element ref="ns2:_DCDateModified"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 nillable="true" ma:displayName="Date Created" ma:description="The date on which this resource was created" ma:format="DateTime" ma:internalName="_DCDateCreated">
      <xsd:simpleType>
        <xsd:restriction base="dms:DateTime"/>
      </xsd:simpleType>
    </xsd:element>
    <xsd:element name="_DCDateModified" ma:index="3"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dcc368d-ab34-4aea-84da-4b4040322cc4" elementFormDefault="qualified">
    <xsd:import namespace="http://schemas.microsoft.com/office/2006/documentManagement/types"/>
    <xsd:import namespace="http://schemas.microsoft.com/office/infopath/2007/PartnerControls"/>
    <xsd:element name="MediaServiceMetadata" ma:index="6" nillable="true" ma:displayName="MediaServiceMetadata" ma:description="" ma:hidden="true" ma:internalName="MediaServiceMetadata" ma:readOnly="true">
      <xsd:simpleType>
        <xsd:restriction base="dms:Note"/>
      </xsd:simpleType>
    </xsd:element>
    <xsd:element name="MediaServiceFastMetadata" ma:index="7" nillable="true" ma:displayName="MediaServiceFastMetadata" ma:description="" ma:hidden="true" ma:internalName="MediaServiceFastMetadata" ma:readOnly="true">
      <xsd:simpleType>
        <xsd:restriction base="dms:Note"/>
      </xsd:simpleType>
    </xsd:element>
    <xsd:element name="MediaServiceDateTaken" ma:index="8"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aa897-6946-4d10-aeb7-1ffe78301668"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DCDateCreated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99D4E-EC84-4D6C-963B-3D6156B37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dcc368d-ab34-4aea-84da-4b4040322cc4"/>
    <ds:schemaRef ds:uri="819aa897-6946-4d10-aeb7-1ffe7830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EB8F1-46CE-194A-9E95-EBDF47C2F3FE}">
  <ds:schemaRefs>
    <ds:schemaRef ds:uri="http://schemas.openxmlformats.org/officeDocument/2006/bibliography"/>
  </ds:schemaRefs>
</ds:datastoreItem>
</file>

<file path=customXml/itemProps3.xml><?xml version="1.0" encoding="utf-8"?>
<ds:datastoreItem xmlns:ds="http://schemas.openxmlformats.org/officeDocument/2006/customXml" ds:itemID="{15F6F698-CB00-4EB2-9045-668C96796E44}">
  <ds:schemaRefs>
    <ds:schemaRef ds:uri="http://schemas.microsoft.com/office/2006/metadata/properties"/>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1EB76C56-D5B0-40FB-818B-B8C9FA59B7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7927</Words>
  <Characters>45184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 Pearce</dc:creator>
  <cp:lastModifiedBy>Eleesa Collis</cp:lastModifiedBy>
  <cp:revision>2</cp:revision>
  <cp:lastPrinted>2018-10-29T01:04:00Z</cp:lastPrinted>
  <dcterms:created xsi:type="dcterms:W3CDTF">2024-10-04T04:51:00Z</dcterms:created>
  <dcterms:modified xsi:type="dcterms:W3CDTF">2024-10-04T04:51:00Z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0x010100FA2380400BBB57438E19C45319A003F0</vt:lpwstr>
  </property>
</Properties>
</file>