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7255" w14:textId="77777777" w:rsidR="00ED04D0" w:rsidRDefault="00ED04D0" w:rsidP="00ED04D0">
      <w:pPr>
        <w:spacing w:before="0" w:line="360" w:lineRule="auto"/>
        <w:ind w:left="357"/>
        <w:rPr>
          <w:b/>
          <w:bCs/>
          <w:sz w:val="32"/>
          <w:szCs w:val="32"/>
          <w:lang w:val="en-US"/>
        </w:rPr>
      </w:pPr>
    </w:p>
    <w:p w14:paraId="68E7C263" w14:textId="1A775974" w:rsidR="00ED04D0" w:rsidRPr="00DC4CF1" w:rsidRDefault="00ED04D0" w:rsidP="00ED04D0">
      <w:pPr>
        <w:spacing w:before="0" w:line="360" w:lineRule="auto"/>
        <w:ind w:left="357"/>
        <w:rPr>
          <w:b/>
          <w:bCs/>
          <w:sz w:val="32"/>
          <w:szCs w:val="32"/>
          <w:lang w:val="en-US"/>
        </w:rPr>
      </w:pPr>
      <w:r w:rsidRPr="00DC4CF1">
        <w:rPr>
          <w:b/>
          <w:bCs/>
          <w:sz w:val="32"/>
          <w:szCs w:val="32"/>
          <w:lang w:val="en-US"/>
        </w:rPr>
        <w:t>Assessment Task 1</w:t>
      </w:r>
    </w:p>
    <w:p w14:paraId="1E1949F3" w14:textId="6A119237" w:rsidR="00ED04D0" w:rsidRPr="00EA1C6D" w:rsidRDefault="00ED04D0" w:rsidP="00ED04D0">
      <w:pPr>
        <w:spacing w:before="0" w:line="360" w:lineRule="auto"/>
        <w:ind w:left="357"/>
        <w:rPr>
          <w:rFonts w:cstheme="minorHAnsi"/>
          <w:b/>
          <w:bCs/>
          <w:sz w:val="28"/>
          <w:szCs w:val="28"/>
          <w:lang w:val="en-US"/>
        </w:rPr>
      </w:pPr>
      <w:r w:rsidRPr="00EA1C6D">
        <w:rPr>
          <w:rFonts w:cstheme="minorHAnsi"/>
          <w:b/>
          <w:bCs/>
          <w:sz w:val="28"/>
          <w:szCs w:val="28"/>
          <w:lang w:val="en-US"/>
        </w:rPr>
        <w:t>Part 1 - Fact Sheet</w:t>
      </w:r>
    </w:p>
    <w:p w14:paraId="4B36BE07" w14:textId="77777777" w:rsidR="00ED04D0" w:rsidRPr="00DB66D8" w:rsidRDefault="00ED04D0" w:rsidP="00ED04D0">
      <w:pPr>
        <w:spacing w:before="0" w:line="360" w:lineRule="auto"/>
        <w:ind w:left="357"/>
        <w:rPr>
          <w:rFonts w:cstheme="minorHAnsi"/>
          <w:b/>
          <w:bCs/>
          <w:sz w:val="24"/>
          <w:szCs w:val="24"/>
          <w:lang w:val="en-US"/>
        </w:rPr>
      </w:pPr>
      <w:r w:rsidRPr="00DB66D8">
        <w:rPr>
          <w:rFonts w:cstheme="minorHAnsi"/>
          <w:b/>
          <w:bCs/>
          <w:sz w:val="24"/>
          <w:szCs w:val="24"/>
          <w:lang w:val="en-US"/>
        </w:rPr>
        <w:t>Instructions</w:t>
      </w:r>
    </w:p>
    <w:p w14:paraId="0E24E8B7" w14:textId="2500A492" w:rsidR="00ED04D0" w:rsidRPr="00DB66D8" w:rsidRDefault="00ED04D0" w:rsidP="00ED04D0">
      <w:pPr>
        <w:spacing w:before="0" w:line="360" w:lineRule="auto"/>
        <w:ind w:left="357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Your principal solicitor at XYZ Legal has asked you to prepare a Native Title Fact Sheet (using the </w:t>
      </w:r>
      <w:r w:rsidR="00F44FEB" w:rsidRPr="00F44FEB">
        <w:rPr>
          <w:rFonts w:cstheme="minorHAnsi"/>
          <w:b/>
          <w:sz w:val="24"/>
          <w:szCs w:val="24"/>
        </w:rPr>
        <w:t>Native Title</w:t>
      </w:r>
      <w:r w:rsidR="00F44FEB">
        <w:rPr>
          <w:rFonts w:cstheme="minorHAnsi"/>
          <w:bCs/>
          <w:sz w:val="24"/>
          <w:szCs w:val="24"/>
        </w:rPr>
        <w:t xml:space="preserve"> </w:t>
      </w:r>
      <w:r w:rsidRPr="00DB66D8">
        <w:rPr>
          <w:rFonts w:cstheme="minorHAnsi"/>
          <w:b/>
          <w:sz w:val="24"/>
          <w:szCs w:val="24"/>
        </w:rPr>
        <w:t xml:space="preserve">Fact Sheet Template </w:t>
      </w:r>
      <w:r w:rsidRPr="00DB66D8">
        <w:rPr>
          <w:rFonts w:cstheme="minorHAnsi"/>
          <w:bCs/>
          <w:sz w:val="24"/>
          <w:szCs w:val="24"/>
        </w:rPr>
        <w:t>provided</w:t>
      </w:r>
      <w:r w:rsidR="00F44FEB">
        <w:rPr>
          <w:rFonts w:cstheme="minorHAnsi"/>
          <w:bCs/>
          <w:sz w:val="24"/>
          <w:szCs w:val="24"/>
        </w:rPr>
        <w:t xml:space="preserve"> below</w:t>
      </w:r>
      <w:r w:rsidRPr="00DB66D8">
        <w:rPr>
          <w:rFonts w:cstheme="minorHAnsi"/>
          <w:bCs/>
          <w:sz w:val="24"/>
          <w:szCs w:val="24"/>
        </w:rPr>
        <w:t xml:space="preserve">) that can be sent to all new clients.  </w:t>
      </w:r>
    </w:p>
    <w:p w14:paraId="3900639C" w14:textId="427CDF40" w:rsidR="00ED04D0" w:rsidRPr="00DB66D8" w:rsidRDefault="00ED04D0" w:rsidP="00ED04D0">
      <w:pPr>
        <w:spacing w:before="0" w:line="360" w:lineRule="auto"/>
        <w:ind w:left="357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 xml:space="preserve">The </w:t>
      </w:r>
      <w:r w:rsidR="00F44FEB">
        <w:rPr>
          <w:rFonts w:cstheme="minorHAnsi"/>
          <w:bCs/>
          <w:sz w:val="24"/>
          <w:szCs w:val="24"/>
        </w:rPr>
        <w:t xml:space="preserve">Native Title </w:t>
      </w:r>
      <w:r w:rsidRPr="00DB66D8">
        <w:rPr>
          <w:rFonts w:cstheme="minorHAnsi"/>
          <w:bCs/>
          <w:sz w:val="24"/>
          <w:szCs w:val="24"/>
        </w:rPr>
        <w:t>Fact Sheet must contain the following information:</w:t>
      </w:r>
    </w:p>
    <w:p w14:paraId="5EFA3B2D" w14:textId="77777777" w:rsidR="00ED04D0" w:rsidRPr="00DB66D8" w:rsidRDefault="00ED04D0" w:rsidP="00ED04D0">
      <w:pPr>
        <w:pStyle w:val="ListParagraph"/>
        <w:numPr>
          <w:ilvl w:val="0"/>
          <w:numId w:val="2"/>
        </w:numPr>
        <w:spacing w:before="0" w:line="360" w:lineRule="auto"/>
        <w:ind w:left="717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Outline the history of land ownership and custodianship concepts in Australia from pre-colonial times to present.  You must include reference to:</w:t>
      </w:r>
    </w:p>
    <w:p w14:paraId="40BD0F94" w14:textId="77777777" w:rsidR="00ED04D0" w:rsidRPr="00DB66D8" w:rsidRDefault="00ED04D0" w:rsidP="00ED04D0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The concept of Terra Nullius;</w:t>
      </w:r>
    </w:p>
    <w:p w14:paraId="300B7FA0" w14:textId="77777777" w:rsidR="00ED04D0" w:rsidRPr="00DB66D8" w:rsidRDefault="00ED04D0" w:rsidP="00ED04D0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i/>
          <w:sz w:val="24"/>
          <w:szCs w:val="24"/>
        </w:rPr>
        <w:t xml:space="preserve">Mabo v The State of Queensland (No. 2) </w:t>
      </w:r>
      <w:r w:rsidRPr="00DB66D8">
        <w:rPr>
          <w:rFonts w:cstheme="minorHAnsi"/>
          <w:bCs/>
          <w:iCs/>
          <w:sz w:val="24"/>
          <w:szCs w:val="24"/>
        </w:rPr>
        <w:t>[1992] HCA 23</w:t>
      </w:r>
      <w:r w:rsidRPr="00DB66D8">
        <w:rPr>
          <w:rFonts w:cstheme="minorHAnsi"/>
          <w:bCs/>
          <w:sz w:val="24"/>
          <w:szCs w:val="24"/>
        </w:rPr>
        <w:t xml:space="preserve"> (Cth);</w:t>
      </w:r>
    </w:p>
    <w:p w14:paraId="442BF551" w14:textId="77777777" w:rsidR="00ED04D0" w:rsidRPr="00DB66D8" w:rsidRDefault="00ED04D0" w:rsidP="00ED04D0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i/>
          <w:iCs/>
          <w:sz w:val="24"/>
          <w:szCs w:val="24"/>
        </w:rPr>
        <w:t>Native Title Act 1993</w:t>
      </w:r>
      <w:r w:rsidRPr="00DB66D8">
        <w:rPr>
          <w:rFonts w:cstheme="minorHAnsi"/>
          <w:bCs/>
          <w:sz w:val="24"/>
          <w:szCs w:val="24"/>
        </w:rPr>
        <w:t xml:space="preserve"> (Cth); and</w:t>
      </w:r>
    </w:p>
    <w:p w14:paraId="656EF63F" w14:textId="77777777" w:rsidR="00ED04D0" w:rsidRPr="00DB66D8" w:rsidRDefault="00ED04D0" w:rsidP="00ED04D0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Indigenous Land Use Agreements (ILUAs);</w:t>
      </w:r>
    </w:p>
    <w:p w14:paraId="6CE9B636" w14:textId="77777777" w:rsidR="00ED04D0" w:rsidRPr="00DB66D8" w:rsidRDefault="00ED04D0" w:rsidP="00ED04D0">
      <w:pPr>
        <w:pStyle w:val="ListParagraph"/>
        <w:numPr>
          <w:ilvl w:val="0"/>
          <w:numId w:val="3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Explain the difference between native title and land rights, including:</w:t>
      </w:r>
    </w:p>
    <w:p w14:paraId="5D0021F6" w14:textId="77777777" w:rsidR="00ED04D0" w:rsidRPr="00DB66D8" w:rsidRDefault="00ED04D0" w:rsidP="00ED04D0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a brief summary of the different application processes; and</w:t>
      </w:r>
    </w:p>
    <w:p w14:paraId="6923CD3B" w14:textId="77777777" w:rsidR="00ED04D0" w:rsidRPr="00DB66D8" w:rsidRDefault="00ED04D0" w:rsidP="00ED04D0">
      <w:pPr>
        <w:pStyle w:val="ListParagraph"/>
        <w:numPr>
          <w:ilvl w:val="0"/>
          <w:numId w:val="1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the relevant court systems.</w:t>
      </w:r>
    </w:p>
    <w:p w14:paraId="1D853BBC" w14:textId="77777777" w:rsidR="00ED04D0" w:rsidRPr="00DB66D8" w:rsidRDefault="00ED04D0" w:rsidP="00ED04D0">
      <w:pPr>
        <w:pStyle w:val="ListParagraph"/>
        <w:numPr>
          <w:ilvl w:val="0"/>
          <w:numId w:val="3"/>
        </w:numPr>
        <w:spacing w:before="0" w:line="360" w:lineRule="auto"/>
        <w:ind w:left="717"/>
        <w:contextualSpacing w:val="0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sz w:val="24"/>
          <w:szCs w:val="24"/>
        </w:rPr>
        <w:t>Outline the roles and responsibilities your legal service has in assisting clients with native title claims.</w:t>
      </w:r>
    </w:p>
    <w:p w14:paraId="1B5152F9" w14:textId="77777777" w:rsidR="00ED04D0" w:rsidRDefault="00ED04D0" w:rsidP="00ED04D0">
      <w:pPr>
        <w:spacing w:before="0" w:line="360" w:lineRule="auto"/>
        <w:ind w:left="717"/>
        <w:rPr>
          <w:rFonts w:cstheme="minorHAnsi"/>
          <w:b/>
          <w:bCs/>
          <w:sz w:val="24"/>
          <w:szCs w:val="24"/>
          <w:lang w:val="en-US"/>
        </w:rPr>
      </w:pPr>
      <w:r w:rsidRPr="00DB66D8">
        <w:rPr>
          <w:rFonts w:cstheme="minorHAnsi"/>
          <w:b/>
          <w:bCs/>
          <w:sz w:val="24"/>
          <w:szCs w:val="24"/>
          <w:lang w:val="en-US"/>
        </w:rPr>
        <w:br w:type="page"/>
      </w:r>
    </w:p>
    <w:p w14:paraId="292AD889" w14:textId="77777777" w:rsidR="00785C8C" w:rsidRDefault="00785C8C" w:rsidP="00ED04D0">
      <w:pPr>
        <w:spacing w:before="0" w:line="360" w:lineRule="auto"/>
        <w:ind w:left="717"/>
        <w:jc w:val="center"/>
        <w:rPr>
          <w:rFonts w:cstheme="minorHAnsi"/>
          <w:b/>
          <w:sz w:val="28"/>
          <w:szCs w:val="28"/>
        </w:rPr>
      </w:pPr>
    </w:p>
    <w:p w14:paraId="19E8CC5D" w14:textId="5F144F16" w:rsidR="00ED04D0" w:rsidRPr="00EA1C6D" w:rsidRDefault="00F44FEB" w:rsidP="00ED04D0">
      <w:pPr>
        <w:spacing w:before="0" w:line="360" w:lineRule="auto"/>
        <w:ind w:left="717"/>
        <w:jc w:val="center"/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</w:rPr>
        <w:t xml:space="preserve">Native Title </w:t>
      </w:r>
      <w:r w:rsidR="00ED04D0" w:rsidRPr="00EA1C6D">
        <w:rPr>
          <w:rFonts w:cstheme="minorHAnsi"/>
          <w:b/>
          <w:sz w:val="28"/>
          <w:szCs w:val="28"/>
        </w:rPr>
        <w:t>Fact Sheet Template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D04D0" w:rsidRPr="00DB66D8" w14:paraId="523200D2" w14:textId="77777777" w:rsidTr="00D922BD">
        <w:trPr>
          <w:trHeight w:val="528"/>
        </w:trPr>
        <w:tc>
          <w:tcPr>
            <w:tcW w:w="9355" w:type="dxa"/>
            <w:shd w:val="clear" w:color="auto" w:fill="F2F2F2" w:themeFill="background1" w:themeFillShade="F2"/>
          </w:tcPr>
          <w:p w14:paraId="12F4BE37" w14:textId="43C79F06" w:rsidR="00ED04D0" w:rsidRPr="00DB66D8" w:rsidRDefault="00ED04D0" w:rsidP="00D922BD">
            <w:pPr>
              <w:spacing w:before="0" w:line="360" w:lineRule="auto"/>
              <w:ind w:left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Outline the history of land ownership and custodianship concepts in Australia from pre-colonial times to present. Including:</w:t>
            </w:r>
          </w:p>
        </w:tc>
      </w:tr>
      <w:tr w:rsidR="00ED04D0" w:rsidRPr="00DB66D8" w14:paraId="082CA23C" w14:textId="77777777" w:rsidTr="00D922BD">
        <w:trPr>
          <w:trHeight w:val="528"/>
        </w:trPr>
        <w:tc>
          <w:tcPr>
            <w:tcW w:w="9355" w:type="dxa"/>
          </w:tcPr>
          <w:p w14:paraId="63566502" w14:textId="77777777" w:rsidR="00ED04D0" w:rsidRDefault="00ED04D0" w:rsidP="00D922BD">
            <w:pPr>
              <w:pStyle w:val="ListParagraph"/>
              <w:numPr>
                <w:ilvl w:val="0"/>
                <w:numId w:val="1"/>
              </w:numPr>
              <w:spacing w:before="0" w:line="360" w:lineRule="auto"/>
              <w:ind w:left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The concept of Terra Nullius</w:t>
            </w:r>
          </w:p>
          <w:p w14:paraId="046DED13" w14:textId="77777777" w:rsidR="00ED04D0" w:rsidRPr="00D03C55" w:rsidRDefault="00ED04D0" w:rsidP="00D922BD">
            <w:pPr>
              <w:spacing w:before="0" w:line="360" w:lineRule="auto"/>
              <w:ind w:left="-3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04D0" w:rsidRPr="00DB66D8" w14:paraId="30AE15FB" w14:textId="77777777" w:rsidTr="00D922BD">
        <w:trPr>
          <w:trHeight w:val="528"/>
        </w:trPr>
        <w:tc>
          <w:tcPr>
            <w:tcW w:w="9355" w:type="dxa"/>
          </w:tcPr>
          <w:p w14:paraId="33589158" w14:textId="77777777" w:rsidR="00ED04D0" w:rsidRDefault="00ED04D0" w:rsidP="00D922BD">
            <w:pPr>
              <w:pStyle w:val="ListParagraph"/>
              <w:numPr>
                <w:ilvl w:val="0"/>
                <w:numId w:val="1"/>
              </w:numPr>
              <w:spacing w:before="0" w:line="360" w:lineRule="auto"/>
              <w:ind w:left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Mabo v The State of Queensland (No. 2) </w:t>
            </w:r>
            <w:r w:rsidRPr="00DB66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[1992] HCA 23</w:t>
            </w: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(Cth)</w:t>
            </w:r>
          </w:p>
          <w:p w14:paraId="67CCA3A0" w14:textId="77777777" w:rsidR="00ED04D0" w:rsidRPr="00D03C55" w:rsidRDefault="00ED04D0" w:rsidP="00D922BD">
            <w:pPr>
              <w:spacing w:before="0" w:line="360" w:lineRule="auto"/>
              <w:ind w:left="-3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04D0" w:rsidRPr="00DB66D8" w14:paraId="448B783B" w14:textId="77777777" w:rsidTr="00D922BD">
        <w:trPr>
          <w:trHeight w:val="528"/>
        </w:trPr>
        <w:tc>
          <w:tcPr>
            <w:tcW w:w="9355" w:type="dxa"/>
          </w:tcPr>
          <w:p w14:paraId="218E0465" w14:textId="77777777" w:rsidR="00ED04D0" w:rsidRDefault="00ED04D0" w:rsidP="00D922BD">
            <w:pPr>
              <w:pStyle w:val="ListParagraph"/>
              <w:numPr>
                <w:ilvl w:val="0"/>
                <w:numId w:val="1"/>
              </w:numPr>
              <w:spacing w:before="0" w:line="360" w:lineRule="auto"/>
              <w:ind w:left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Native Title Act 1993</w:t>
            </w: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(Cth)</w:t>
            </w:r>
          </w:p>
          <w:p w14:paraId="604B51BC" w14:textId="77777777" w:rsidR="00ED04D0" w:rsidRPr="00D03C55" w:rsidRDefault="00ED04D0" w:rsidP="00D922BD">
            <w:pPr>
              <w:spacing w:before="0" w:line="360" w:lineRule="auto"/>
              <w:ind w:left="-3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04D0" w:rsidRPr="00DB66D8" w14:paraId="08F82113" w14:textId="77777777" w:rsidTr="00D922BD">
        <w:trPr>
          <w:trHeight w:val="528"/>
        </w:trPr>
        <w:tc>
          <w:tcPr>
            <w:tcW w:w="9355" w:type="dxa"/>
          </w:tcPr>
          <w:p w14:paraId="35904E98" w14:textId="77777777" w:rsidR="00ED04D0" w:rsidRDefault="00ED04D0" w:rsidP="00D922BD">
            <w:pPr>
              <w:pStyle w:val="ListParagraph"/>
              <w:numPr>
                <w:ilvl w:val="0"/>
                <w:numId w:val="1"/>
              </w:numPr>
              <w:spacing w:before="0" w:line="360" w:lineRule="auto"/>
              <w:ind w:left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Indigenous Land Use Agreements (ILUAs)</w:t>
            </w:r>
          </w:p>
          <w:p w14:paraId="7C23EAEB" w14:textId="77777777" w:rsidR="00ED04D0" w:rsidRPr="00D03C55" w:rsidRDefault="00ED04D0" w:rsidP="00D922BD">
            <w:pPr>
              <w:spacing w:before="0" w:line="360" w:lineRule="auto"/>
              <w:ind w:left="-3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04D0" w:rsidRPr="00DB66D8" w14:paraId="1AF7060C" w14:textId="77777777" w:rsidTr="00D922BD">
        <w:trPr>
          <w:trHeight w:val="528"/>
        </w:trPr>
        <w:tc>
          <w:tcPr>
            <w:tcW w:w="9355" w:type="dxa"/>
            <w:shd w:val="clear" w:color="auto" w:fill="F2F2F2" w:themeFill="background1" w:themeFillShade="F2"/>
          </w:tcPr>
          <w:p w14:paraId="3219985D" w14:textId="058C7520" w:rsidR="00ED04D0" w:rsidRPr="00DB66D8" w:rsidRDefault="00785C8C" w:rsidP="00D922BD">
            <w:pPr>
              <w:spacing w:before="0" w:line="360" w:lineRule="auto"/>
              <w:ind w:left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="00ED04D0"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xplain the difference between native title and land rights, including:</w:t>
            </w:r>
          </w:p>
        </w:tc>
      </w:tr>
      <w:tr w:rsidR="00ED04D0" w:rsidRPr="00DB66D8" w14:paraId="6FBBBFB0" w14:textId="77777777" w:rsidTr="00D922BD">
        <w:trPr>
          <w:trHeight w:val="528"/>
        </w:trPr>
        <w:tc>
          <w:tcPr>
            <w:tcW w:w="9355" w:type="dxa"/>
          </w:tcPr>
          <w:p w14:paraId="11AFC12B" w14:textId="77777777" w:rsidR="00ED04D0" w:rsidRDefault="00ED04D0" w:rsidP="00D922BD">
            <w:pPr>
              <w:pStyle w:val="ListParagraph"/>
              <w:numPr>
                <w:ilvl w:val="0"/>
                <w:numId w:val="1"/>
              </w:numPr>
              <w:spacing w:before="0" w:line="360" w:lineRule="auto"/>
              <w:ind w:left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a brief summary of the different application processes</w:t>
            </w:r>
          </w:p>
          <w:p w14:paraId="1E925B0D" w14:textId="77777777" w:rsidR="00ED04D0" w:rsidRPr="00D03C55" w:rsidRDefault="00ED04D0" w:rsidP="00D922BD">
            <w:pPr>
              <w:spacing w:before="0" w:line="360" w:lineRule="auto"/>
              <w:ind w:left="-3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04D0" w:rsidRPr="00DB66D8" w14:paraId="352C79FC" w14:textId="77777777" w:rsidTr="00D922BD">
        <w:trPr>
          <w:trHeight w:val="495"/>
        </w:trPr>
        <w:tc>
          <w:tcPr>
            <w:tcW w:w="9355" w:type="dxa"/>
          </w:tcPr>
          <w:p w14:paraId="10B5A519" w14:textId="77777777" w:rsidR="00ED04D0" w:rsidRDefault="00ED04D0" w:rsidP="00D922BD">
            <w:pPr>
              <w:pStyle w:val="ListParagraph"/>
              <w:numPr>
                <w:ilvl w:val="0"/>
                <w:numId w:val="1"/>
              </w:numPr>
              <w:spacing w:before="0" w:line="360" w:lineRule="auto"/>
              <w:ind w:left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the relevant court systems</w:t>
            </w:r>
          </w:p>
          <w:p w14:paraId="238B619D" w14:textId="77777777" w:rsidR="00ED04D0" w:rsidRPr="00D03C55" w:rsidRDefault="00ED04D0" w:rsidP="00D922BD">
            <w:pPr>
              <w:spacing w:before="0"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D04D0" w:rsidRPr="00DB66D8" w14:paraId="5ACAC01F" w14:textId="77777777" w:rsidTr="00D922BD">
        <w:trPr>
          <w:trHeight w:val="495"/>
        </w:trPr>
        <w:tc>
          <w:tcPr>
            <w:tcW w:w="9355" w:type="dxa"/>
            <w:shd w:val="clear" w:color="auto" w:fill="F2F2F2" w:themeFill="background1" w:themeFillShade="F2"/>
          </w:tcPr>
          <w:p w14:paraId="065089FF" w14:textId="499E215F" w:rsidR="00ED04D0" w:rsidRPr="00DB66D8" w:rsidRDefault="00ED04D0" w:rsidP="00D922BD">
            <w:pPr>
              <w:spacing w:before="0" w:line="360" w:lineRule="auto"/>
              <w:ind w:left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Outline the roles and responsibilities your legal service has in assisting clients with native title claims.</w:t>
            </w:r>
          </w:p>
        </w:tc>
      </w:tr>
      <w:tr w:rsidR="00ED04D0" w:rsidRPr="00DB66D8" w14:paraId="425358D3" w14:textId="77777777" w:rsidTr="00D922BD">
        <w:trPr>
          <w:trHeight w:val="495"/>
        </w:trPr>
        <w:tc>
          <w:tcPr>
            <w:tcW w:w="9355" w:type="dxa"/>
          </w:tcPr>
          <w:p w14:paraId="2F393FDA" w14:textId="77777777" w:rsidR="00ED04D0" w:rsidRPr="00DB66D8" w:rsidRDefault="00ED04D0" w:rsidP="00D922BD">
            <w:pPr>
              <w:spacing w:before="0" w:line="360" w:lineRule="auto"/>
              <w:ind w:left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a.</w:t>
            </w:r>
          </w:p>
        </w:tc>
      </w:tr>
      <w:tr w:rsidR="00ED04D0" w:rsidRPr="00DB66D8" w14:paraId="5700E922" w14:textId="77777777" w:rsidTr="00D922BD">
        <w:trPr>
          <w:trHeight w:val="495"/>
        </w:trPr>
        <w:tc>
          <w:tcPr>
            <w:tcW w:w="9355" w:type="dxa"/>
          </w:tcPr>
          <w:p w14:paraId="12836D33" w14:textId="77777777" w:rsidR="00ED04D0" w:rsidRPr="00DB66D8" w:rsidRDefault="00ED04D0" w:rsidP="00D922BD">
            <w:pPr>
              <w:spacing w:before="0" w:line="360" w:lineRule="auto"/>
              <w:ind w:left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b.</w:t>
            </w:r>
          </w:p>
        </w:tc>
      </w:tr>
      <w:tr w:rsidR="00ED04D0" w:rsidRPr="00DB66D8" w14:paraId="715D1523" w14:textId="77777777" w:rsidTr="00D922BD">
        <w:trPr>
          <w:trHeight w:val="495"/>
        </w:trPr>
        <w:tc>
          <w:tcPr>
            <w:tcW w:w="9355" w:type="dxa"/>
          </w:tcPr>
          <w:p w14:paraId="58FCB29D" w14:textId="77777777" w:rsidR="00ED04D0" w:rsidRPr="00DB66D8" w:rsidRDefault="00ED04D0" w:rsidP="00D922BD">
            <w:pPr>
              <w:spacing w:before="0" w:line="360" w:lineRule="auto"/>
              <w:ind w:left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66D8">
              <w:rPr>
                <w:rFonts w:asciiTheme="minorHAnsi" w:hAnsiTheme="minorHAnsi" w:cstheme="minorHAnsi"/>
                <w:bCs/>
                <w:sz w:val="24"/>
                <w:szCs w:val="24"/>
              </w:rPr>
              <w:t>c.</w:t>
            </w:r>
          </w:p>
        </w:tc>
      </w:tr>
    </w:tbl>
    <w:p w14:paraId="4A6656C0" w14:textId="77777777" w:rsidR="009F4CE3" w:rsidRDefault="009F4CE3"/>
    <w:sectPr w:rsidR="009F4C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9E25" w14:textId="77777777" w:rsidR="00C6682D" w:rsidRDefault="00C6682D" w:rsidP="00ED04D0">
      <w:pPr>
        <w:spacing w:before="0" w:after="0"/>
      </w:pPr>
      <w:r>
        <w:separator/>
      </w:r>
    </w:p>
  </w:endnote>
  <w:endnote w:type="continuationSeparator" w:id="0">
    <w:p w14:paraId="5DC65BEB" w14:textId="77777777" w:rsidR="00C6682D" w:rsidRDefault="00C6682D" w:rsidP="00ED04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FE5C" w14:textId="77777777" w:rsidR="00ED04D0" w:rsidRPr="00B422BD" w:rsidRDefault="00ED04D0" w:rsidP="00ED04D0">
    <w:pPr>
      <w:pStyle w:val="Footer"/>
      <w:rPr>
        <w:sz w:val="20"/>
        <w:szCs w:val="20"/>
      </w:rPr>
    </w:pPr>
    <w:r w:rsidRPr="00B422BD">
      <w:rPr>
        <w:sz w:val="20"/>
        <w:szCs w:val="20"/>
      </w:rPr>
      <w:t>ATSILA_B4_Assessments_NAT10861009</w:t>
    </w:r>
  </w:p>
  <w:p w14:paraId="193745CF" w14:textId="77777777" w:rsidR="00ED04D0" w:rsidRDefault="00ED0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060E" w14:textId="77777777" w:rsidR="00C6682D" w:rsidRDefault="00C6682D" w:rsidP="00ED04D0">
      <w:pPr>
        <w:spacing w:before="0" w:after="0"/>
      </w:pPr>
      <w:r>
        <w:separator/>
      </w:r>
    </w:p>
  </w:footnote>
  <w:footnote w:type="continuationSeparator" w:id="0">
    <w:p w14:paraId="5E5A7D96" w14:textId="77777777" w:rsidR="00C6682D" w:rsidRDefault="00C6682D" w:rsidP="00ED04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AE36" w14:textId="64B00F97" w:rsidR="00ED04D0" w:rsidRDefault="00ED04D0">
    <w:pPr>
      <w:pStyle w:val="Header"/>
    </w:pPr>
    <w:r w:rsidRPr="00E2287B">
      <w:rPr>
        <w:noProof/>
        <w:lang w:val="en-US"/>
      </w:rPr>
      <w:drawing>
        <wp:inline distT="0" distB="0" distL="0" distR="0" wp14:anchorId="21541CA7" wp14:editId="32DBF594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13E0">
      <w:rPr>
        <w:rFonts w:cstheme="minorHAnsi"/>
        <w:sz w:val="20"/>
      </w:rPr>
      <w:t>10</w:t>
    </w:r>
    <w:r>
      <w:rPr>
        <w:rFonts w:cstheme="minorHAnsi"/>
        <w:sz w:val="20"/>
      </w:rPr>
      <w:t>861</w:t>
    </w:r>
    <w:r w:rsidRPr="001613E0">
      <w:rPr>
        <w:rFonts w:cstheme="minorHAnsi"/>
        <w:sz w:val="20"/>
      </w:rPr>
      <w:t>NAT Diploma of Aboriginal &amp; Torres Strait Islander Legal Advocacy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B3C"/>
    <w:multiLevelType w:val="hybridMultilevel"/>
    <w:tmpl w:val="05502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274A3"/>
    <w:multiLevelType w:val="hybridMultilevel"/>
    <w:tmpl w:val="B3845B1A"/>
    <w:lvl w:ilvl="0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7CAC6AA0">
      <w:start w:val="1"/>
      <w:numFmt w:val="lowerRoman"/>
      <w:lvlText w:val="%3)"/>
      <w:lvlJc w:val="left"/>
      <w:pPr>
        <w:ind w:left="63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67591580"/>
    <w:multiLevelType w:val="hybridMultilevel"/>
    <w:tmpl w:val="91BC6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084278">
    <w:abstractNumId w:val="1"/>
  </w:num>
  <w:num w:numId="2" w16cid:durableId="1661151937">
    <w:abstractNumId w:val="0"/>
  </w:num>
  <w:num w:numId="3" w16cid:durableId="164181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0"/>
    <w:rsid w:val="00785C8C"/>
    <w:rsid w:val="009F4CE3"/>
    <w:rsid w:val="00A53821"/>
    <w:rsid w:val="00C6682D"/>
    <w:rsid w:val="00ED04D0"/>
    <w:rsid w:val="00F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6149E"/>
  <w15:chartTrackingRefBased/>
  <w15:docId w15:val="{C7E8AC2C-7B20-4343-8872-E82DD1D5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D0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ED04D0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ED04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ED04D0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04D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04D0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04D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04D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Nancy Davis</cp:lastModifiedBy>
  <cp:revision>4</cp:revision>
  <dcterms:created xsi:type="dcterms:W3CDTF">2023-08-21T02:46:00Z</dcterms:created>
  <dcterms:modified xsi:type="dcterms:W3CDTF">2023-08-21T05:24:00Z</dcterms:modified>
</cp:coreProperties>
</file>