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96B5" w14:textId="4E7839C3" w:rsidR="00B00466" w:rsidRDefault="00B00466" w:rsidP="00B00466">
      <w:pPr>
        <w:pStyle w:val="Heading2"/>
        <w:jc w:val="center"/>
        <w:rPr>
          <w:rFonts w:asciiTheme="minorHAnsi" w:eastAsiaTheme="minorHAnsi" w:hAnsiTheme="minorHAnsi" w:cstheme="minorHAnsi"/>
          <w:bCs/>
          <w:sz w:val="28"/>
          <w:szCs w:val="28"/>
        </w:rPr>
      </w:pPr>
      <w:bookmarkStart w:id="0" w:name="_Hlk86934776"/>
      <w:r>
        <w:rPr>
          <w:rFonts w:asciiTheme="minorHAnsi" w:eastAsiaTheme="minorHAnsi" w:hAnsiTheme="minorHAnsi" w:cstheme="minorHAnsi"/>
          <w:bCs/>
          <w:sz w:val="28"/>
          <w:szCs w:val="28"/>
        </w:rPr>
        <w:t>M</w:t>
      </w:r>
      <w:r w:rsidRPr="00971257">
        <w:rPr>
          <w:rFonts w:asciiTheme="minorHAnsi" w:eastAsiaTheme="minorHAnsi" w:hAnsiTheme="minorHAnsi" w:cstheme="minorHAnsi"/>
          <w:bCs/>
          <w:sz w:val="28"/>
          <w:szCs w:val="28"/>
        </w:rPr>
        <w:t xml:space="preserve">arking &amp;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O</w:t>
      </w:r>
      <w:r w:rsidRPr="00971257">
        <w:rPr>
          <w:rFonts w:asciiTheme="minorHAnsi" w:eastAsiaTheme="minorHAnsi" w:hAnsiTheme="minorHAnsi" w:cstheme="minorHAnsi"/>
          <w:bCs/>
          <w:sz w:val="28"/>
          <w:szCs w:val="28"/>
        </w:rPr>
        <w:t xml:space="preserve">bservable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B</w:t>
      </w:r>
      <w:r w:rsidRPr="00971257">
        <w:rPr>
          <w:rFonts w:asciiTheme="minorHAnsi" w:eastAsiaTheme="minorHAnsi" w:hAnsiTheme="minorHAnsi" w:cstheme="minorHAnsi"/>
          <w:bCs/>
          <w:sz w:val="28"/>
          <w:szCs w:val="28"/>
        </w:rPr>
        <w:t xml:space="preserve">ehaviours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C</w:t>
      </w:r>
      <w:r w:rsidRPr="00971257">
        <w:rPr>
          <w:rFonts w:asciiTheme="minorHAnsi" w:eastAsiaTheme="minorHAnsi" w:hAnsiTheme="minorHAnsi" w:cstheme="minorHAnsi"/>
          <w:bCs/>
          <w:sz w:val="28"/>
          <w:szCs w:val="28"/>
        </w:rPr>
        <w:t>hecklist</w:t>
      </w:r>
    </w:p>
    <w:p w14:paraId="157A5B33" w14:textId="77777777" w:rsidR="00B00466" w:rsidRDefault="00B00466" w:rsidP="00B00466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Important </w:t>
      </w:r>
      <w:r w:rsidRPr="00851C1A">
        <w:rPr>
          <w:rFonts w:asciiTheme="minorHAnsi" w:hAnsiTheme="minorHAnsi" w:cstheme="minorHAnsi"/>
          <w:i/>
          <w:iCs/>
        </w:rPr>
        <w:t>note: This document is for guidance as to the observable behaviours you must demonstrate in the roleplay. The Assessor will complete their copy of the checklist.</w:t>
      </w:r>
    </w:p>
    <w:p w14:paraId="120964E9" w14:textId="77777777" w:rsidR="00B00466" w:rsidRPr="00851C1A" w:rsidRDefault="00B00466" w:rsidP="00B00466">
      <w:pPr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60"/>
        <w:gridCol w:w="706"/>
        <w:gridCol w:w="707"/>
        <w:gridCol w:w="717"/>
        <w:gridCol w:w="2378"/>
      </w:tblGrid>
      <w:tr w:rsidR="00B00466" w:rsidRPr="00CC6086" w14:paraId="3F4D94B9" w14:textId="77777777" w:rsidTr="000072D7">
        <w:tc>
          <w:tcPr>
            <w:tcW w:w="9016" w:type="dxa"/>
            <w:gridSpan w:val="6"/>
            <w:shd w:val="clear" w:color="auto" w:fill="D9D9D9" w:themeFill="background1" w:themeFillShade="D9"/>
          </w:tcPr>
          <w:bookmarkEnd w:id="0"/>
          <w:p w14:paraId="0D70E6A9" w14:textId="7BF4530A" w:rsidR="00B00466" w:rsidRPr="00CB3CC3" w:rsidRDefault="00293253" w:rsidP="000072D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Mr Hollingsworth </w:t>
            </w:r>
            <w:r w:rsidR="00B004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Role-Play</w:t>
            </w:r>
          </w:p>
        </w:tc>
      </w:tr>
      <w:tr w:rsidR="00B00466" w:rsidRPr="00CC6086" w14:paraId="5033BB8D" w14:textId="77777777" w:rsidTr="000072D7">
        <w:tc>
          <w:tcPr>
            <w:tcW w:w="2248" w:type="dxa"/>
            <w:shd w:val="clear" w:color="auto" w:fill="D9D9D9" w:themeFill="background1" w:themeFillShade="D9"/>
          </w:tcPr>
          <w:p w14:paraId="1E4F40F2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Student Name</w:t>
            </w:r>
          </w:p>
        </w:tc>
        <w:tc>
          <w:tcPr>
            <w:tcW w:w="6768" w:type="dxa"/>
            <w:gridSpan w:val="5"/>
          </w:tcPr>
          <w:p w14:paraId="617B3F2E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790D41B6" w14:textId="77777777" w:rsidTr="000072D7">
        <w:tc>
          <w:tcPr>
            <w:tcW w:w="2248" w:type="dxa"/>
            <w:shd w:val="clear" w:color="auto" w:fill="D9D9D9" w:themeFill="background1" w:themeFillShade="D9"/>
          </w:tcPr>
          <w:p w14:paraId="6BAEE304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Assessor Name</w:t>
            </w:r>
          </w:p>
        </w:tc>
        <w:tc>
          <w:tcPr>
            <w:tcW w:w="6768" w:type="dxa"/>
            <w:gridSpan w:val="5"/>
          </w:tcPr>
          <w:p w14:paraId="2F4805A4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1387945B" w14:textId="77777777" w:rsidTr="000072D7">
        <w:tc>
          <w:tcPr>
            <w:tcW w:w="2248" w:type="dxa"/>
            <w:shd w:val="clear" w:color="auto" w:fill="D9D9D9" w:themeFill="background1" w:themeFillShade="D9"/>
          </w:tcPr>
          <w:p w14:paraId="0C9EDADB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Date of Assessment</w:t>
            </w:r>
          </w:p>
        </w:tc>
        <w:tc>
          <w:tcPr>
            <w:tcW w:w="6768" w:type="dxa"/>
            <w:gridSpan w:val="5"/>
          </w:tcPr>
          <w:p w14:paraId="453EC139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0A5D4D22" w14:textId="77777777" w:rsidTr="000072D7">
        <w:tc>
          <w:tcPr>
            <w:tcW w:w="4508" w:type="dxa"/>
            <w:gridSpan w:val="2"/>
            <w:shd w:val="clear" w:color="auto" w:fill="D9D9D9" w:themeFill="background1" w:themeFillShade="D9"/>
          </w:tcPr>
          <w:p w14:paraId="53532912" w14:textId="5B6BDB10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Did the student</w:t>
            </w:r>
            <w:r w:rsidR="00293253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385B725A" w14:textId="205441C5" w:rsidR="00B00466" w:rsidRPr="00CC6086" w:rsidRDefault="00293253" w:rsidP="000072D7">
            <w:pPr>
              <w:pStyle w:val="TableColumnHeader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273EC63B" w14:textId="2A0DBE3A" w:rsidR="00B00466" w:rsidRPr="00CC6086" w:rsidRDefault="00293253" w:rsidP="000072D7">
            <w:pPr>
              <w:pStyle w:val="TableColumnHeader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2E478F9D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Comments</w:t>
            </w:r>
          </w:p>
        </w:tc>
      </w:tr>
      <w:tr w:rsidR="00B00466" w:rsidRPr="00CC6086" w14:paraId="0F668D98" w14:textId="77777777" w:rsidTr="000072D7">
        <w:tc>
          <w:tcPr>
            <w:tcW w:w="9016" w:type="dxa"/>
            <w:gridSpan w:val="6"/>
          </w:tcPr>
          <w:p w14:paraId="3864D5B0" w14:textId="77777777" w:rsidR="00B00466" w:rsidRPr="00CB3CC3" w:rsidRDefault="00B00466" w:rsidP="000072D7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Client Interview</w:t>
            </w:r>
          </w:p>
        </w:tc>
      </w:tr>
      <w:tr w:rsidR="00B00466" w:rsidRPr="00CC6086" w14:paraId="5B3DCD97" w14:textId="77777777" w:rsidTr="000072D7">
        <w:tc>
          <w:tcPr>
            <w:tcW w:w="4508" w:type="dxa"/>
            <w:gridSpan w:val="2"/>
          </w:tcPr>
          <w:p w14:paraId="6C52ACB9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Introduce themselves and explain what would happen at the interview</w:t>
            </w:r>
          </w:p>
        </w:tc>
        <w:tc>
          <w:tcPr>
            <w:tcW w:w="706" w:type="dxa"/>
          </w:tcPr>
          <w:p w14:paraId="3AB9315D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DA795DF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512D8B17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7FD7710F" w14:textId="77777777" w:rsidTr="000072D7">
        <w:tc>
          <w:tcPr>
            <w:tcW w:w="4508" w:type="dxa"/>
            <w:gridSpan w:val="2"/>
          </w:tcPr>
          <w:p w14:paraId="6D050AB2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Ask general questions first – name, address, contact details</w:t>
            </w:r>
          </w:p>
        </w:tc>
        <w:tc>
          <w:tcPr>
            <w:tcW w:w="706" w:type="dxa"/>
          </w:tcPr>
          <w:p w14:paraId="75783DA1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20E14A24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7DE61C45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046DB591" w14:textId="77777777" w:rsidTr="000072D7">
        <w:tc>
          <w:tcPr>
            <w:tcW w:w="4508" w:type="dxa"/>
            <w:gridSpan w:val="2"/>
          </w:tcPr>
          <w:p w14:paraId="07193F2B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Listen to the situation </w:t>
            </w:r>
            <w:r w:rsidRPr="003112ED">
              <w:rPr>
                <w:rFonts w:asciiTheme="minorHAnsi" w:hAnsiTheme="minorHAnsi" w:cstheme="minorHAnsi"/>
                <w:sz w:val="22"/>
              </w:rPr>
              <w:t>&amp; use culturally appropriate interview techniques</w:t>
            </w:r>
          </w:p>
        </w:tc>
        <w:tc>
          <w:tcPr>
            <w:tcW w:w="706" w:type="dxa"/>
          </w:tcPr>
          <w:p w14:paraId="6E990BB1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0062728D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5BD13867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73051199" w14:textId="77777777" w:rsidTr="000072D7">
        <w:tc>
          <w:tcPr>
            <w:tcW w:w="4508" w:type="dxa"/>
            <w:gridSpan w:val="2"/>
          </w:tcPr>
          <w:p w14:paraId="7FDB3DFC" w14:textId="77777777" w:rsidR="00B0046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Clarify details with closed questions</w:t>
            </w:r>
          </w:p>
        </w:tc>
        <w:tc>
          <w:tcPr>
            <w:tcW w:w="706" w:type="dxa"/>
          </w:tcPr>
          <w:p w14:paraId="18E5E33C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464B43D9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5076A782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0F10A8DA" w14:textId="77777777" w:rsidTr="000072D7">
        <w:tc>
          <w:tcPr>
            <w:tcW w:w="4508" w:type="dxa"/>
            <w:gridSpan w:val="2"/>
          </w:tcPr>
          <w:p w14:paraId="2480FF96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Ask the client if there is anything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further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they could add</w:t>
            </w:r>
          </w:p>
        </w:tc>
        <w:tc>
          <w:tcPr>
            <w:tcW w:w="706" w:type="dxa"/>
          </w:tcPr>
          <w:p w14:paraId="03D9F1A4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5B17D361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3C150FEC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4EC7D03F" w14:textId="77777777" w:rsidTr="000072D7">
        <w:tc>
          <w:tcPr>
            <w:tcW w:w="4508" w:type="dxa"/>
            <w:gridSpan w:val="2"/>
          </w:tcPr>
          <w:p w14:paraId="0D2A7E0D" w14:textId="77777777" w:rsidR="00B0046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Confirm the next steps</w:t>
            </w:r>
          </w:p>
        </w:tc>
        <w:tc>
          <w:tcPr>
            <w:tcW w:w="706" w:type="dxa"/>
          </w:tcPr>
          <w:p w14:paraId="32327DCF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561133CE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6CFD5C3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39AEA25C" w14:textId="77777777" w:rsidTr="000072D7">
        <w:tc>
          <w:tcPr>
            <w:tcW w:w="4508" w:type="dxa"/>
            <w:gridSpan w:val="2"/>
          </w:tcPr>
          <w:p w14:paraId="628CDD1F" w14:textId="77777777" w:rsidR="00B0046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Take notes during the interview</w:t>
            </w:r>
          </w:p>
        </w:tc>
        <w:tc>
          <w:tcPr>
            <w:tcW w:w="706" w:type="dxa"/>
          </w:tcPr>
          <w:p w14:paraId="510BDF1A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4F7AD76A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36A6D7B9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7A858959" w14:textId="77777777" w:rsidTr="000072D7">
        <w:tc>
          <w:tcPr>
            <w:tcW w:w="9016" w:type="dxa"/>
            <w:gridSpan w:val="6"/>
          </w:tcPr>
          <w:p w14:paraId="7B976834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41646">
              <w:rPr>
                <w:rFonts w:asciiTheme="minorHAnsi" w:hAnsiTheme="minorHAnsi" w:cstheme="minorHAnsi"/>
                <w:sz w:val="22"/>
              </w:rPr>
              <w:t xml:space="preserve">Conduct </w:t>
            </w:r>
            <w:r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041646">
              <w:rPr>
                <w:rFonts w:asciiTheme="minorHAnsi" w:hAnsiTheme="minorHAnsi" w:cstheme="minorHAnsi"/>
                <w:sz w:val="22"/>
              </w:rPr>
              <w:t>interview in a professional and ethical manner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B00466" w:rsidRPr="00CC6086" w14:paraId="29A059DA" w14:textId="77777777" w:rsidTr="000072D7">
        <w:tc>
          <w:tcPr>
            <w:tcW w:w="4508" w:type="dxa"/>
            <w:gridSpan w:val="2"/>
          </w:tcPr>
          <w:p w14:paraId="6FF32246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t>Speak clearly and concisely</w:t>
            </w:r>
          </w:p>
        </w:tc>
        <w:tc>
          <w:tcPr>
            <w:tcW w:w="706" w:type="dxa"/>
          </w:tcPr>
          <w:p w14:paraId="5D76DCE0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34046A8C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2878494A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05819428" w14:textId="77777777" w:rsidTr="000072D7">
        <w:tc>
          <w:tcPr>
            <w:tcW w:w="4508" w:type="dxa"/>
            <w:gridSpan w:val="2"/>
          </w:tcPr>
          <w:p w14:paraId="07A3BBFE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041646">
              <w:rPr>
                <w:rFonts w:asciiTheme="minorHAnsi" w:hAnsiTheme="minorHAnsi" w:cstheme="minorHAnsi"/>
                <w:sz w:val="22"/>
              </w:rPr>
              <w:t>romot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041646">
              <w:rPr>
                <w:rFonts w:asciiTheme="minorHAnsi" w:hAnsiTheme="minorHAnsi" w:cstheme="minorHAnsi"/>
                <w:sz w:val="22"/>
              </w:rPr>
              <w:t xml:space="preserve"> client participation</w:t>
            </w:r>
          </w:p>
        </w:tc>
        <w:tc>
          <w:tcPr>
            <w:tcW w:w="706" w:type="dxa"/>
          </w:tcPr>
          <w:p w14:paraId="2F6FB0CD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ADE84C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7598E477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3C73F2B5" w14:textId="77777777" w:rsidTr="000072D7">
        <w:tc>
          <w:tcPr>
            <w:tcW w:w="4508" w:type="dxa"/>
            <w:gridSpan w:val="2"/>
          </w:tcPr>
          <w:p w14:paraId="571D7DCC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t xml:space="preserve">Use non-verbal communication to assist with understanding </w:t>
            </w:r>
          </w:p>
        </w:tc>
        <w:tc>
          <w:tcPr>
            <w:tcW w:w="706" w:type="dxa"/>
          </w:tcPr>
          <w:p w14:paraId="216FEEF3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5E2EB312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4098AEBA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4C733518" w14:textId="77777777" w:rsidTr="000072D7">
        <w:tc>
          <w:tcPr>
            <w:tcW w:w="4508" w:type="dxa"/>
            <w:gridSpan w:val="2"/>
          </w:tcPr>
          <w:p w14:paraId="4732DB20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t xml:space="preserve">Respond to questions as required </w:t>
            </w:r>
          </w:p>
        </w:tc>
        <w:tc>
          <w:tcPr>
            <w:tcW w:w="706" w:type="dxa"/>
          </w:tcPr>
          <w:p w14:paraId="050D3E82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823B992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3D9306A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269C8B2E" w14:textId="77777777" w:rsidTr="000072D7">
        <w:tc>
          <w:tcPr>
            <w:tcW w:w="4508" w:type="dxa"/>
            <w:gridSpan w:val="2"/>
          </w:tcPr>
          <w:p w14:paraId="7AC8C04B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Use active listening techniques to confirm understanding. </w:t>
            </w:r>
          </w:p>
        </w:tc>
        <w:tc>
          <w:tcPr>
            <w:tcW w:w="706" w:type="dxa"/>
          </w:tcPr>
          <w:p w14:paraId="0285F0A4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76D6C90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6BEAB7DD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28BACE78" w14:textId="77777777" w:rsidTr="000072D7">
        <w:tc>
          <w:tcPr>
            <w:tcW w:w="4508" w:type="dxa"/>
            <w:gridSpan w:val="2"/>
          </w:tcPr>
          <w:p w14:paraId="5E941AC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Refrain from making personal comments about the client or the situation</w:t>
            </w:r>
          </w:p>
        </w:tc>
        <w:tc>
          <w:tcPr>
            <w:tcW w:w="706" w:type="dxa"/>
          </w:tcPr>
          <w:p w14:paraId="72D457E6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573D0C50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5C0E395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6026" w:rsidRPr="00CC6086" w14:paraId="786D8457" w14:textId="77777777" w:rsidTr="000072D7">
        <w:tc>
          <w:tcPr>
            <w:tcW w:w="4508" w:type="dxa"/>
            <w:gridSpan w:val="2"/>
          </w:tcPr>
          <w:p w14:paraId="41297727" w14:textId="7C44380D" w:rsidR="001E6026" w:rsidRDefault="001E602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1E6026">
              <w:rPr>
                <w:rFonts w:asciiTheme="minorHAnsi" w:hAnsiTheme="minorHAnsi" w:cstheme="minorHAnsi"/>
                <w:sz w:val="22"/>
                <w:szCs w:val="22"/>
              </w:rPr>
              <w:t xml:space="preserve">Obtain comparative sentencing results and communicate these to </w:t>
            </w:r>
            <w:r w:rsidR="00D7765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1E6026">
              <w:rPr>
                <w:rFonts w:asciiTheme="minorHAnsi" w:hAnsiTheme="minorHAnsi" w:cstheme="minorHAnsi"/>
                <w:sz w:val="22"/>
                <w:szCs w:val="22"/>
              </w:rPr>
              <w:t>client</w:t>
            </w:r>
          </w:p>
        </w:tc>
        <w:tc>
          <w:tcPr>
            <w:tcW w:w="706" w:type="dxa"/>
          </w:tcPr>
          <w:p w14:paraId="6ECCD840" w14:textId="77777777" w:rsidR="001E6026" w:rsidRPr="00CC6086" w:rsidRDefault="001E602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4390FB39" w14:textId="77777777" w:rsidR="001E6026" w:rsidRPr="00CC6086" w:rsidRDefault="001E602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2C0289CF" w14:textId="77777777" w:rsidR="001E6026" w:rsidRPr="00CC6086" w:rsidRDefault="001E602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286FE251" w14:textId="77777777" w:rsidTr="000072D7">
        <w:trPr>
          <w:trHeight w:val="567"/>
        </w:trPr>
        <w:tc>
          <w:tcPr>
            <w:tcW w:w="9016" w:type="dxa"/>
            <w:gridSpan w:val="6"/>
            <w:vAlign w:val="center"/>
          </w:tcPr>
          <w:p w14:paraId="7293BABD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 xml:space="preserve">Is resubmission required  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Yes  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</w:tc>
      </w:tr>
      <w:tr w:rsidR="00B00466" w:rsidRPr="00CC6086" w14:paraId="07741EEB" w14:textId="77777777" w:rsidTr="000072D7">
        <w:tc>
          <w:tcPr>
            <w:tcW w:w="9016" w:type="dxa"/>
            <w:gridSpan w:val="6"/>
          </w:tcPr>
          <w:p w14:paraId="674A086D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 xml:space="preserve">Reasonable adjustments made  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Yes  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  <w:p w14:paraId="1E3236FC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t>If yes, please record the type of adjustments made below under ‘Comments’ section</w:t>
            </w:r>
          </w:p>
        </w:tc>
      </w:tr>
      <w:tr w:rsidR="00B00466" w:rsidRPr="00CC6086" w14:paraId="4F009D40" w14:textId="77777777" w:rsidTr="000072D7">
        <w:tc>
          <w:tcPr>
            <w:tcW w:w="9016" w:type="dxa"/>
            <w:gridSpan w:val="6"/>
          </w:tcPr>
          <w:p w14:paraId="0CD2C7C9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Comments</w:t>
            </w:r>
          </w:p>
          <w:p w14:paraId="0D47162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9AF7B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DEF4F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25349" w14:textId="77777777" w:rsidR="00B0046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1EA17" w14:textId="77777777" w:rsidR="00B0046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E54A3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1DAB7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06EBB" w14:textId="0A008837" w:rsidR="00B0046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66A2A" w14:textId="46D3B256" w:rsidR="000D35A0" w:rsidRDefault="000D35A0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D685B" w14:textId="7A494019" w:rsidR="000D35A0" w:rsidRDefault="000D35A0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D0580" w14:textId="4538FA9B" w:rsidR="000D35A0" w:rsidRDefault="000D35A0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2F6DC" w14:textId="44F514A3" w:rsidR="000D35A0" w:rsidRDefault="000D35A0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58C55" w14:textId="77777777" w:rsidR="000D35A0" w:rsidRPr="00CC6086" w:rsidRDefault="000D35A0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4C403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5644E3F9" w14:textId="77777777" w:rsidTr="000072D7">
        <w:trPr>
          <w:trHeight w:val="567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659D8B3F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Assessor Signature:</w:t>
            </w:r>
          </w:p>
        </w:tc>
        <w:tc>
          <w:tcPr>
            <w:tcW w:w="3673" w:type="dxa"/>
            <w:gridSpan w:val="3"/>
            <w:vAlign w:val="center"/>
          </w:tcPr>
          <w:p w14:paraId="67F3D869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10C21CE6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Date:</w:t>
            </w:r>
          </w:p>
        </w:tc>
        <w:tc>
          <w:tcPr>
            <w:tcW w:w="2378" w:type="dxa"/>
            <w:vAlign w:val="center"/>
          </w:tcPr>
          <w:p w14:paraId="01DB547D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BEAB9E0" w14:textId="77777777" w:rsidR="00B00466" w:rsidRDefault="00B00466" w:rsidP="00B00466">
      <w:pPr>
        <w:rPr>
          <w:rFonts w:asciiTheme="minorHAnsi" w:hAnsiTheme="minorHAnsi" w:cstheme="minorHAnsi"/>
        </w:rPr>
      </w:pPr>
    </w:p>
    <w:p w14:paraId="6A123194" w14:textId="77777777" w:rsidR="001F5686" w:rsidRDefault="001F5686"/>
    <w:sectPr w:rsidR="001F5686" w:rsidSect="00DB1D75">
      <w:headerReference w:type="default" r:id="rId6"/>
      <w:footerReference w:type="even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A6CE" w14:textId="77777777" w:rsidR="00595439" w:rsidRDefault="00595439" w:rsidP="00DB1D75">
      <w:pPr>
        <w:spacing w:before="0" w:after="0"/>
      </w:pPr>
      <w:r>
        <w:separator/>
      </w:r>
    </w:p>
  </w:endnote>
  <w:endnote w:type="continuationSeparator" w:id="0">
    <w:p w14:paraId="61255A6A" w14:textId="77777777" w:rsidR="00595439" w:rsidRDefault="00595439" w:rsidP="00DB1D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0675977"/>
      <w:docPartObj>
        <w:docPartGallery w:val="Page Numbers (Bottom of Page)"/>
        <w:docPartUnique/>
      </w:docPartObj>
    </w:sdtPr>
    <w:sdtContent>
      <w:p w14:paraId="34C1AAF1" w14:textId="7D39E1D5" w:rsidR="00293253" w:rsidRDefault="00293253" w:rsidP="002E6D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74D867" w14:textId="77777777" w:rsidR="00293253" w:rsidRDefault="00293253" w:rsidP="002932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000000" w:themeColor="text1"/>
        <w:sz w:val="20"/>
      </w:rPr>
      <w:id w:val="835574698"/>
      <w:docPartObj>
        <w:docPartGallery w:val="Page Numbers (Bottom of Page)"/>
        <w:docPartUnique/>
      </w:docPartObj>
    </w:sdtPr>
    <w:sdtContent>
      <w:p w14:paraId="453CC4CF" w14:textId="2759B4DC" w:rsidR="00293253" w:rsidRPr="00293253" w:rsidRDefault="00293253" w:rsidP="00293253">
        <w:pPr>
          <w:pStyle w:val="Footer"/>
          <w:framePr w:wrap="none" w:vAnchor="text" w:hAnchor="margin" w:xAlign="right" w:y="1"/>
          <w:ind w:right="360"/>
          <w:rPr>
            <w:rFonts w:asciiTheme="minorHAnsi" w:hAnsiTheme="minorHAnsi" w:cstheme="minorHAnsi"/>
            <w:color w:val="000000" w:themeColor="text1"/>
            <w:sz w:val="20"/>
          </w:rPr>
        </w:pPr>
        <w:r w:rsidRPr="00293253">
          <w:rPr>
            <w:rFonts w:asciiTheme="minorHAnsi" w:hAnsiTheme="minorHAnsi" w:cstheme="minorHAnsi"/>
            <w:color w:val="000000" w:themeColor="text1"/>
            <w:sz w:val="20"/>
          </w:rPr>
          <w:fldChar w:fldCharType="begin"/>
        </w:r>
        <w:r w:rsidRPr="00293253">
          <w:rPr>
            <w:rFonts w:asciiTheme="minorHAnsi" w:hAnsiTheme="minorHAnsi" w:cstheme="minorHAnsi"/>
            <w:color w:val="000000" w:themeColor="text1"/>
            <w:sz w:val="20"/>
          </w:rPr>
          <w:instrText xml:space="preserve"> PAGE </w:instrText>
        </w:r>
        <w:r w:rsidRPr="00293253">
          <w:rPr>
            <w:rFonts w:asciiTheme="minorHAnsi" w:hAnsiTheme="minorHAnsi" w:cstheme="minorHAnsi"/>
            <w:color w:val="000000" w:themeColor="text1"/>
            <w:sz w:val="20"/>
          </w:rPr>
          <w:fldChar w:fldCharType="separate"/>
        </w:r>
        <w:r w:rsidRPr="00293253">
          <w:rPr>
            <w:rFonts w:asciiTheme="minorHAnsi" w:hAnsiTheme="minorHAnsi" w:cstheme="minorHAnsi"/>
            <w:color w:val="000000" w:themeColor="text1"/>
            <w:sz w:val="20"/>
          </w:rPr>
          <w:t>1</w:t>
        </w:r>
        <w:r w:rsidRPr="00293253">
          <w:rPr>
            <w:rFonts w:asciiTheme="minorHAnsi" w:hAnsiTheme="minorHAnsi" w:cstheme="minorHAnsi"/>
            <w:color w:val="000000" w:themeColor="text1"/>
            <w:sz w:val="20"/>
          </w:rPr>
          <w:fldChar w:fldCharType="end"/>
        </w:r>
      </w:p>
    </w:sdtContent>
  </w:sdt>
  <w:p w14:paraId="479EC58C" w14:textId="77777777" w:rsidR="00293253" w:rsidRDefault="00293253" w:rsidP="00293253">
    <w:pPr>
      <w:pStyle w:val="Footer"/>
      <w:ind w:right="360"/>
      <w:rPr>
        <w:rFonts w:asciiTheme="minorHAnsi" w:hAnsiTheme="minorHAnsi" w:cstheme="minorHAnsi"/>
        <w:color w:val="000000" w:themeColor="text1"/>
        <w:sz w:val="20"/>
      </w:rPr>
    </w:pPr>
  </w:p>
  <w:p w14:paraId="03555BD5" w14:textId="310D73F0" w:rsidR="00293253" w:rsidRPr="00D357AE" w:rsidRDefault="00293253" w:rsidP="00293253">
    <w:pPr>
      <w:pStyle w:val="Footer"/>
      <w:ind w:right="360"/>
      <w:rPr>
        <w:rFonts w:asciiTheme="minorHAnsi" w:hAnsiTheme="minorHAnsi" w:cstheme="minorHAnsi"/>
        <w:color w:val="000000" w:themeColor="text1"/>
        <w:sz w:val="20"/>
      </w:rPr>
    </w:pPr>
    <w:r w:rsidRPr="001613E0">
      <w:rPr>
        <w:rFonts w:asciiTheme="minorHAnsi" w:hAnsiTheme="minorHAnsi" w:cstheme="minorHAnsi"/>
        <w:color w:val="000000" w:themeColor="text1"/>
        <w:sz w:val="20"/>
      </w:rPr>
      <w:t>ATSILA_B2_NAT10861001_ NAT10861003_ NAT10861004_NAT10861006</w:t>
    </w:r>
    <w:r>
      <w:rPr>
        <w:rFonts w:asciiTheme="minorHAnsi" w:hAnsiTheme="minorHAnsi" w:cstheme="minorHAnsi"/>
        <w:color w:val="000000" w:themeColor="text1"/>
        <w:sz w:val="20"/>
      </w:rPr>
      <w:t xml:space="preserve"> </w:t>
    </w:r>
  </w:p>
  <w:p w14:paraId="50B62997" w14:textId="6B9BC295" w:rsidR="00DB1D75" w:rsidRDefault="0081476E">
    <w:pPr>
      <w:pStyle w:val="Footer"/>
    </w:pPr>
    <w:r>
      <w:rPr>
        <w:rFonts w:ascii="Calibri" w:hAnsi="Calibri" w:cs="Calibri"/>
        <w:color w:val="000000" w:themeColor="text1"/>
        <w:sz w:val="20"/>
        <w:lang w:eastAsia="en-A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0334" w14:textId="77777777" w:rsidR="00595439" w:rsidRDefault="00595439" w:rsidP="00DB1D75">
      <w:pPr>
        <w:spacing w:before="0" w:after="0"/>
      </w:pPr>
      <w:r>
        <w:separator/>
      </w:r>
    </w:p>
  </w:footnote>
  <w:footnote w:type="continuationSeparator" w:id="0">
    <w:p w14:paraId="4AADACBD" w14:textId="77777777" w:rsidR="00595439" w:rsidRDefault="00595439" w:rsidP="00DB1D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573C" w14:textId="30698C89" w:rsidR="00DB1D75" w:rsidRPr="00293253" w:rsidRDefault="00DB1D75" w:rsidP="00DB1D75">
    <w:pPr>
      <w:pStyle w:val="Header"/>
      <w:tabs>
        <w:tab w:val="left" w:pos="5025"/>
      </w:tabs>
      <w:jc w:val="center"/>
      <w:rPr>
        <w:rFonts w:asciiTheme="minorHAnsi" w:hAnsiTheme="minorHAnsi" w:cstheme="minorHAnsi"/>
        <w:sz w:val="20"/>
      </w:rPr>
    </w:pPr>
    <w:bookmarkStart w:id="1" w:name="_Hlk87613769"/>
    <w:r w:rsidRPr="00293253">
      <w:rPr>
        <w:rFonts w:asciiTheme="minorHAnsi" w:hAnsiTheme="minorHAnsi" w:cstheme="minorHAnsi"/>
        <w:sz w:val="20"/>
      </w:rPr>
      <w:t>10861NAT Diploma of Aboriginal and Torres Strait Islander Legal Advocacy</w:t>
    </w:r>
  </w:p>
  <w:bookmarkEnd w:id="1"/>
  <w:p w14:paraId="67C0798D" w14:textId="53FE891D" w:rsidR="00DB1D75" w:rsidRDefault="00DB1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66"/>
    <w:rsid w:val="000D35A0"/>
    <w:rsid w:val="001E6026"/>
    <w:rsid w:val="001F5686"/>
    <w:rsid w:val="00293253"/>
    <w:rsid w:val="004903D2"/>
    <w:rsid w:val="00576B2E"/>
    <w:rsid w:val="00595439"/>
    <w:rsid w:val="005E4268"/>
    <w:rsid w:val="005F4F6D"/>
    <w:rsid w:val="00696AC5"/>
    <w:rsid w:val="0081476E"/>
    <w:rsid w:val="00B00466"/>
    <w:rsid w:val="00D77652"/>
    <w:rsid w:val="00DB1D75"/>
    <w:rsid w:val="00F27B68"/>
    <w:rsid w:val="00F66B78"/>
    <w:rsid w:val="00F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905B0"/>
  <w15:chartTrackingRefBased/>
  <w15:docId w15:val="{CF2ACE07-B0EF-4E8C-8DAA-EC086F92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66"/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466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466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aliases w:val="UB Table Grid"/>
    <w:basedOn w:val="TableNormal"/>
    <w:uiPriority w:val="39"/>
    <w:rsid w:val="00B0046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">
    <w:name w:val="Table Column Header"/>
    <w:basedOn w:val="Normal"/>
    <w:qFormat/>
    <w:rsid w:val="00B00466"/>
    <w:pPr>
      <w:spacing w:before="60" w:after="60" w:line="360" w:lineRule="auto"/>
    </w:pPr>
    <w:rPr>
      <w:rFonts w:eastAsiaTheme="minorHAnsi" w:cstheme="minorBidi"/>
      <w:b/>
      <w:sz w:val="20"/>
      <w:szCs w:val="22"/>
    </w:rPr>
  </w:style>
  <w:style w:type="paragraph" w:customStyle="1" w:styleId="TableText">
    <w:name w:val="Table Text"/>
    <w:basedOn w:val="Normal"/>
    <w:qFormat/>
    <w:rsid w:val="00B00466"/>
    <w:pPr>
      <w:spacing w:before="60" w:after="60" w:line="360" w:lineRule="auto"/>
    </w:pPr>
    <w:rPr>
      <w:rFonts w:eastAsiaTheme="minorHAnsi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DB1D7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1D75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B1D7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1D75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9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9</cp:revision>
  <dcterms:created xsi:type="dcterms:W3CDTF">2021-11-11T04:29:00Z</dcterms:created>
  <dcterms:modified xsi:type="dcterms:W3CDTF">2023-04-14T05:02:00Z</dcterms:modified>
</cp:coreProperties>
</file>