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568B593A" w:rsidR="00EA08DC" w:rsidRPr="00602670" w:rsidRDefault="00EA08DC" w:rsidP="00FC7904">
      <w:pPr>
        <w:ind w:left="993" w:right="1048"/>
        <w:jc w:val="center"/>
        <w:rPr>
          <w:b/>
        </w:rPr>
      </w:pPr>
    </w:p>
    <w:p w14:paraId="61305E25" w14:textId="2B15C9D5" w:rsidR="00160AFD" w:rsidRPr="00602670" w:rsidRDefault="000E655E" w:rsidP="000E655E">
      <w:pPr>
        <w:ind w:left="993" w:right="906"/>
        <w:jc w:val="center"/>
        <w:rPr>
          <w:b/>
        </w:rPr>
      </w:pPr>
      <w:r w:rsidRPr="00602670">
        <w:rPr>
          <w:b/>
        </w:rPr>
        <w:t>11026</w:t>
      </w:r>
      <w:r w:rsidR="00160AFD" w:rsidRPr="00602670">
        <w:rPr>
          <w:b/>
        </w:rPr>
        <w:t xml:space="preserve">NAT </w:t>
      </w:r>
      <w:r w:rsidR="002708EB" w:rsidRPr="00602670">
        <w:rPr>
          <w:b/>
        </w:rPr>
        <w:t xml:space="preserve">Diploma </w:t>
      </w:r>
      <w:r w:rsidR="002708EB">
        <w:rPr>
          <w:b/>
        </w:rPr>
        <w:t xml:space="preserve">of </w:t>
      </w:r>
      <w:r w:rsidR="002708EB" w:rsidRPr="00602670">
        <w:rPr>
          <w:b/>
        </w:rPr>
        <w:t xml:space="preserve">Applied Aboriginal Studies </w:t>
      </w:r>
    </w:p>
    <w:p w14:paraId="7526BD5C" w14:textId="3D969DA0" w:rsidR="00595578" w:rsidRPr="00602670" w:rsidRDefault="002708EB" w:rsidP="00FC7904">
      <w:pPr>
        <w:ind w:left="1467" w:right="1498"/>
        <w:jc w:val="center"/>
        <w:rPr>
          <w:b/>
        </w:rPr>
      </w:pPr>
      <w:r w:rsidRPr="00602670">
        <w:rPr>
          <w:b/>
        </w:rPr>
        <w:t xml:space="preserve">Module 2 </w:t>
      </w:r>
      <w:r>
        <w:rPr>
          <w:b/>
        </w:rPr>
        <w:t>Assessment</w:t>
      </w:r>
      <w:r w:rsidRPr="00602670">
        <w:rPr>
          <w:b/>
        </w:rPr>
        <w:t xml:space="preserve"> </w:t>
      </w:r>
      <w:r w:rsidR="005E715A" w:rsidRPr="00602670">
        <w:rPr>
          <w:b/>
        </w:rPr>
        <w:t>1</w:t>
      </w:r>
    </w:p>
    <w:p w14:paraId="2C1F27E5" w14:textId="026D5BBB" w:rsidR="00E45484" w:rsidRPr="00602670" w:rsidRDefault="00821803" w:rsidP="00FC7904">
      <w:pPr>
        <w:ind w:left="1467" w:right="1498"/>
        <w:jc w:val="center"/>
        <w:rPr>
          <w:b/>
        </w:rPr>
      </w:pPr>
      <w:r w:rsidRPr="00602670">
        <w:rPr>
          <w:b/>
        </w:rPr>
        <w:t>SELF-ASSESSMENT CHECKLIST</w:t>
      </w:r>
    </w:p>
    <w:p w14:paraId="4706C982" w14:textId="30C222F9" w:rsidR="00C86381" w:rsidRPr="00602670" w:rsidRDefault="00C8638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2F16BA26" w14:textId="656FB5FA" w:rsidR="008856B1" w:rsidRPr="00602670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602670">
        <w:rPr>
          <w:sz w:val="22"/>
          <w:szCs w:val="22"/>
        </w:rPr>
        <w:t xml:space="preserve">From time-to-time students may overlook </w:t>
      </w:r>
      <w:r w:rsidR="008856B1" w:rsidRPr="00602670">
        <w:rPr>
          <w:sz w:val="22"/>
          <w:szCs w:val="22"/>
        </w:rPr>
        <w:t xml:space="preserve">that a task may have more than one component to be </w:t>
      </w:r>
      <w:r w:rsidR="00472192" w:rsidRPr="00602670">
        <w:rPr>
          <w:sz w:val="22"/>
          <w:szCs w:val="22"/>
        </w:rPr>
        <w:t>answered.</w:t>
      </w:r>
      <w:r w:rsidR="008856B1" w:rsidRPr="00602670">
        <w:rPr>
          <w:sz w:val="22"/>
          <w:szCs w:val="22"/>
        </w:rPr>
        <w:t xml:space="preserve"> </w:t>
      </w:r>
      <w:r w:rsidR="00821803" w:rsidRPr="00602670">
        <w:rPr>
          <w:sz w:val="22"/>
          <w:szCs w:val="22"/>
        </w:rPr>
        <w:t xml:space="preserve">This assessment checklist </w:t>
      </w:r>
      <w:r w:rsidR="008856B1" w:rsidRPr="00602670">
        <w:rPr>
          <w:sz w:val="22"/>
          <w:szCs w:val="22"/>
        </w:rPr>
        <w:t xml:space="preserve">may help </w:t>
      </w:r>
      <w:r w:rsidR="00821803" w:rsidRPr="00602670">
        <w:rPr>
          <w:sz w:val="22"/>
          <w:szCs w:val="22"/>
        </w:rPr>
        <w:t xml:space="preserve">you check if you have </w:t>
      </w:r>
      <w:r w:rsidR="008856B1" w:rsidRPr="00602670">
        <w:rPr>
          <w:sz w:val="22"/>
          <w:szCs w:val="22"/>
        </w:rPr>
        <w:t xml:space="preserve">addressed </w:t>
      </w:r>
      <w:r w:rsidR="00821803" w:rsidRPr="00602670">
        <w:rPr>
          <w:b/>
          <w:bCs/>
          <w:sz w:val="22"/>
          <w:szCs w:val="22"/>
          <w:u w:val="single"/>
        </w:rPr>
        <w:t xml:space="preserve">all </w:t>
      </w:r>
      <w:r w:rsidR="008856B1" w:rsidRPr="00602670">
        <w:rPr>
          <w:b/>
          <w:bCs/>
          <w:sz w:val="22"/>
          <w:szCs w:val="22"/>
          <w:u w:val="single"/>
        </w:rPr>
        <w:t>parts</w:t>
      </w:r>
      <w:r w:rsidR="008856B1" w:rsidRPr="00602670">
        <w:rPr>
          <w:sz w:val="22"/>
          <w:szCs w:val="22"/>
        </w:rPr>
        <w:t xml:space="preserve"> of </w:t>
      </w:r>
      <w:r w:rsidR="007E13AE" w:rsidRPr="00602670">
        <w:rPr>
          <w:sz w:val="22"/>
          <w:szCs w:val="22"/>
        </w:rPr>
        <w:t>each</w:t>
      </w:r>
      <w:r w:rsidR="008856B1" w:rsidRPr="00602670">
        <w:rPr>
          <w:sz w:val="22"/>
          <w:szCs w:val="22"/>
        </w:rPr>
        <w:t xml:space="preserve"> question</w:t>
      </w:r>
      <w:r w:rsidR="00472192" w:rsidRPr="00602670">
        <w:rPr>
          <w:sz w:val="22"/>
          <w:szCs w:val="22"/>
        </w:rPr>
        <w:t>.</w:t>
      </w:r>
    </w:p>
    <w:p w14:paraId="334D070D" w14:textId="20F44846" w:rsidR="008856B1" w:rsidRPr="00602670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4D057272" w14:textId="19F89FB5" w:rsidR="0026509D" w:rsidRPr="00602670" w:rsidRDefault="0026509D" w:rsidP="00EB1474">
      <w:pPr>
        <w:pStyle w:val="BodyText"/>
        <w:ind w:left="102" w:right="113"/>
        <w:jc w:val="both"/>
        <w:rPr>
          <w:sz w:val="22"/>
          <w:szCs w:val="22"/>
        </w:rPr>
      </w:pPr>
      <w:r w:rsidRPr="00602670">
        <w:rPr>
          <w:sz w:val="22"/>
          <w:szCs w:val="22"/>
        </w:rPr>
        <w:t xml:space="preserve">When using this checklist, if you believe you have answered each part set out below, click on the red box </w:t>
      </w:r>
      <w:r w:rsidR="00EB1474" w:rsidRPr="00602670">
        <w:rPr>
          <w:sz w:val="22"/>
          <w:szCs w:val="22"/>
        </w:rPr>
        <w:t xml:space="preserve">in each question </w:t>
      </w:r>
      <w:r w:rsidRPr="00602670">
        <w:rPr>
          <w:sz w:val="22"/>
          <w:szCs w:val="22"/>
        </w:rPr>
        <w:t>and a</w:t>
      </w:r>
      <w:r w:rsidR="008C28D4" w:rsidRPr="00602670">
        <w:rPr>
          <w:sz w:val="22"/>
          <w:szCs w:val="22"/>
        </w:rPr>
        <w:t xml:space="preserve"> red tick </w:t>
      </w:r>
      <w:r w:rsidRPr="00602670">
        <w:rPr>
          <w:sz w:val="22"/>
          <w:szCs w:val="22"/>
        </w:rPr>
        <w:t>will be posted.</w:t>
      </w:r>
    </w:p>
    <w:p w14:paraId="6F34D50B" w14:textId="5760A2B5" w:rsidR="00E45484" w:rsidRPr="00602670" w:rsidRDefault="00E45484">
      <w:pPr>
        <w:pStyle w:val="BodyText"/>
        <w:spacing w:before="4"/>
        <w:rPr>
          <w:sz w:val="22"/>
          <w:szCs w:val="22"/>
        </w:rPr>
      </w:pPr>
    </w:p>
    <w:p w14:paraId="58DDF0F2" w14:textId="6685A170" w:rsidR="00E45484" w:rsidRPr="00602670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602670">
        <w:rPr>
          <w:sz w:val="22"/>
          <w:szCs w:val="22"/>
        </w:rPr>
        <w:t>The checklist is for your own benefit and is optional as to whether you use it for checking your work</w:t>
      </w:r>
      <w:r w:rsidR="00472192" w:rsidRPr="00602670">
        <w:rPr>
          <w:sz w:val="22"/>
          <w:szCs w:val="22"/>
        </w:rPr>
        <w:t>.</w:t>
      </w:r>
      <w:r w:rsidRPr="00602670">
        <w:rPr>
          <w:b/>
          <w:bCs/>
          <w:i/>
          <w:iCs/>
          <w:sz w:val="22"/>
          <w:szCs w:val="22"/>
        </w:rPr>
        <w:t xml:space="preserve"> </w:t>
      </w:r>
      <w:r w:rsidRPr="00CF10A4">
        <w:rPr>
          <w:b/>
          <w:bCs/>
          <w:i/>
          <w:iCs/>
          <w:sz w:val="22"/>
          <w:szCs w:val="22"/>
          <w:highlight w:val="yellow"/>
        </w:rPr>
        <w:t>It is not to be submitted with your assessment</w:t>
      </w:r>
      <w:r w:rsidR="00472192" w:rsidRPr="00CF10A4">
        <w:rPr>
          <w:b/>
          <w:bCs/>
          <w:i/>
          <w:iCs/>
          <w:sz w:val="22"/>
          <w:szCs w:val="22"/>
          <w:highlight w:val="yellow"/>
        </w:rPr>
        <w:t>.</w:t>
      </w:r>
    </w:p>
    <w:p w14:paraId="557147C2" w14:textId="40EF2B0C" w:rsidR="00E45484" w:rsidRPr="00602670" w:rsidRDefault="00E45484">
      <w:pPr>
        <w:pStyle w:val="BodyText"/>
        <w:spacing w:before="4"/>
        <w:rPr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21305B" w:rsidRPr="00602670" w14:paraId="6557E8F0" w14:textId="0D8365EA" w:rsidTr="002708EB">
        <w:trPr>
          <w:trHeight w:val="496"/>
        </w:trPr>
        <w:tc>
          <w:tcPr>
            <w:tcW w:w="9923" w:type="dxa"/>
            <w:shd w:val="clear" w:color="auto" w:fill="D9D9D9" w:themeFill="background1" w:themeFillShade="D9"/>
          </w:tcPr>
          <w:p w14:paraId="04E97124" w14:textId="46F946E9" w:rsidR="0021305B" w:rsidRPr="00602670" w:rsidRDefault="002708EB" w:rsidP="0021305B">
            <w:pPr>
              <w:pStyle w:val="BodyText"/>
              <w:spacing w:before="10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Assessment 1 -</w:t>
            </w:r>
            <w:r w:rsidR="0021305B" w:rsidRPr="00602670">
              <w:rPr>
                <w:b/>
                <w:bCs/>
                <w:sz w:val="22"/>
                <w:szCs w:val="22"/>
              </w:rPr>
              <w:t xml:space="preserve"> </w:t>
            </w:r>
            <w:r w:rsidRPr="00602670">
              <w:rPr>
                <w:b/>
                <w:bCs/>
                <w:sz w:val="22"/>
                <w:szCs w:val="22"/>
              </w:rPr>
              <w:t xml:space="preserve">Invasion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602670">
              <w:rPr>
                <w:b/>
                <w:bCs/>
                <w:sz w:val="22"/>
                <w:szCs w:val="22"/>
              </w:rPr>
              <w:t>nd Colonial Policies</w:t>
            </w:r>
          </w:p>
        </w:tc>
      </w:tr>
      <w:tr w:rsidR="00B84CB0" w:rsidRPr="00602670" w14:paraId="2D5F5FBE" w14:textId="0AA62F39" w:rsidTr="002708EB">
        <w:trPr>
          <w:trHeight w:val="560"/>
        </w:trPr>
        <w:tc>
          <w:tcPr>
            <w:tcW w:w="9923" w:type="dxa"/>
          </w:tcPr>
          <w:p w14:paraId="246E5994" w14:textId="11835FE5" w:rsidR="00B84CB0" w:rsidRPr="00602670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602670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602670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602670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602670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602670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602670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4471C0" w:rsidRPr="00602670" w14:paraId="194CF026" w14:textId="77777777" w:rsidTr="002708EB">
        <w:trPr>
          <w:trHeight w:val="725"/>
        </w:trPr>
        <w:tc>
          <w:tcPr>
            <w:tcW w:w="9923" w:type="dxa"/>
          </w:tcPr>
          <w:p w14:paraId="2249C0D0" w14:textId="110A19D1" w:rsidR="00FA0801" w:rsidRPr="00602670" w:rsidRDefault="004471C0" w:rsidP="00B72DC0">
            <w:pPr>
              <w:widowControl/>
              <w:autoSpaceDE/>
              <w:autoSpaceDN/>
              <w:spacing w:line="240" w:lineRule="atLeast"/>
            </w:pPr>
            <w:r w:rsidRPr="00602670">
              <w:t>... read</w:t>
            </w:r>
            <w:r w:rsidR="00B72DC0" w:rsidRPr="00602670">
              <w:t xml:space="preserve"> and </w:t>
            </w:r>
            <w:r w:rsidR="0000016B">
              <w:t>understood</w:t>
            </w:r>
            <w:r w:rsidRPr="00602670">
              <w:t xml:space="preserve"> the instructions</w:t>
            </w:r>
            <w:r w:rsidR="00FA0801" w:rsidRPr="00602670">
              <w:t>,</w:t>
            </w:r>
            <w:r w:rsidRPr="00602670">
              <w:t xml:space="preserve"> </w:t>
            </w:r>
            <w:r w:rsidR="00B72DC0" w:rsidRPr="00602670">
              <w:t>as well as completed</w:t>
            </w:r>
            <w:r w:rsidRPr="00602670">
              <w:t xml:space="preserve"> the</w:t>
            </w:r>
            <w:r w:rsidR="00B72DC0" w:rsidRPr="00602670">
              <w:t xml:space="preserve"> </w:t>
            </w:r>
            <w:r w:rsidR="00FA0801" w:rsidRPr="00602670">
              <w:t xml:space="preserve">               </w:t>
            </w:r>
            <w:r w:rsidR="002708EB">
              <w:t xml:space="preserve"> </w:t>
            </w:r>
            <w:r w:rsidR="00FA0801" w:rsidRPr="00602670">
              <w:t xml:space="preserve">   </w:t>
            </w:r>
            <w:sdt>
              <w:sdtPr>
                <w:rPr>
                  <w:color w:val="C00000"/>
                  <w:bdr w:val="single" w:sz="4" w:space="0" w:color="auto"/>
                </w:rPr>
                <w:id w:val="-59327687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EB1474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</w:p>
          <w:p w14:paraId="44A216AE" w14:textId="31AB89A3" w:rsidR="004471C0" w:rsidRPr="00602670" w:rsidRDefault="00FA0801" w:rsidP="00B72DC0">
            <w:pPr>
              <w:widowControl/>
              <w:autoSpaceDE/>
              <w:autoSpaceDN/>
              <w:spacing w:line="240" w:lineRule="atLeast"/>
              <w:rPr>
                <w:b/>
                <w:bCs/>
              </w:rPr>
            </w:pPr>
            <w:r w:rsidRPr="00602670">
              <w:t xml:space="preserve">Verification </w:t>
            </w:r>
            <w:r w:rsidR="002708EB">
              <w:t>Tool#1</w:t>
            </w:r>
            <w:r w:rsidRPr="00602670">
              <w:t xml:space="preserve">?  </w:t>
            </w:r>
            <w:r w:rsidR="00B72DC0" w:rsidRPr="00602670">
              <w:t xml:space="preserve">         </w:t>
            </w:r>
          </w:p>
        </w:tc>
      </w:tr>
      <w:tr w:rsidR="00B84CB0" w:rsidRPr="00602670" w14:paraId="0D8AEEFD" w14:textId="77777777" w:rsidTr="002708EB">
        <w:trPr>
          <w:trHeight w:val="990"/>
        </w:trPr>
        <w:tc>
          <w:tcPr>
            <w:tcW w:w="9923" w:type="dxa"/>
          </w:tcPr>
          <w:p w14:paraId="24A6CC0C" w14:textId="79E15D6D" w:rsidR="00B84CB0" w:rsidRPr="00602670" w:rsidRDefault="00B84CB0" w:rsidP="001C53AC">
            <w:pPr>
              <w:widowControl/>
              <w:autoSpaceDE/>
              <w:autoSpaceDN/>
              <w:rPr>
                <w:b/>
                <w:bCs/>
              </w:rPr>
            </w:pPr>
            <w:r w:rsidRPr="00602670">
              <w:rPr>
                <w:b/>
                <w:bCs/>
              </w:rPr>
              <w:t>Ques 1</w:t>
            </w:r>
            <w:r w:rsidR="001C53AC" w:rsidRPr="00602670">
              <w:rPr>
                <w:b/>
                <w:bCs/>
              </w:rPr>
              <w:t xml:space="preserve"> </w:t>
            </w:r>
          </w:p>
          <w:p w14:paraId="1F4EB3BE" w14:textId="12B3A693" w:rsidR="00EB1474" w:rsidRPr="00602670" w:rsidRDefault="00FA0801" w:rsidP="00012A64">
            <w:pPr>
              <w:spacing w:line="240" w:lineRule="exact"/>
              <w:jc w:val="both"/>
              <w:rPr>
                <w:rFonts w:cs="Calibri"/>
              </w:rPr>
            </w:pPr>
            <w:r w:rsidRPr="00602670">
              <w:rPr>
                <w:rFonts w:cs="Calibri"/>
              </w:rPr>
              <w:t xml:space="preserve">.... </w:t>
            </w:r>
            <w:r w:rsidR="00EB1474" w:rsidRPr="00602670">
              <w:rPr>
                <w:rFonts w:cs="Calibri"/>
              </w:rPr>
              <w:t>written</w:t>
            </w:r>
            <w:r w:rsidR="00012A64" w:rsidRPr="00602670">
              <w:rPr>
                <w:rFonts w:cs="Calibri"/>
              </w:rPr>
              <w:t xml:space="preserve"> a summary of the origin of the term ‘Terra Nullius’ </w:t>
            </w:r>
            <w:r w:rsidR="00EB1474" w:rsidRPr="00602670">
              <w:rPr>
                <w:rFonts w:cs="Calibri"/>
              </w:rPr>
              <w:t xml:space="preserve">as well           </w:t>
            </w:r>
            <w:r w:rsidR="002708EB">
              <w:rPr>
                <w:rFonts w:cs="Calibri"/>
              </w:rPr>
              <w:t xml:space="preserve"> </w:t>
            </w:r>
            <w:r w:rsidR="00EB1474" w:rsidRPr="00602670">
              <w:rPr>
                <w:rFonts w:cs="Calibri"/>
              </w:rPr>
              <w:t xml:space="preserve">   </w:t>
            </w:r>
            <w:sdt>
              <w:sdtPr>
                <w:rPr>
                  <w:color w:val="C00000"/>
                  <w:bdr w:val="single" w:sz="4" w:space="0" w:color="auto"/>
                </w:rPr>
                <w:id w:val="-967976660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EB1474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</w:p>
          <w:p w14:paraId="6FE3B45B" w14:textId="7372B5C1" w:rsidR="00B84CB0" w:rsidRPr="00602670" w:rsidRDefault="00EB1474" w:rsidP="00EB1474">
            <w:pPr>
              <w:spacing w:line="240" w:lineRule="exact"/>
              <w:jc w:val="both"/>
            </w:pPr>
            <w:r w:rsidRPr="00602670">
              <w:rPr>
                <w:rFonts w:cs="Calibri"/>
              </w:rPr>
              <w:t>as the</w:t>
            </w:r>
            <w:r w:rsidR="00012A64" w:rsidRPr="00602670">
              <w:rPr>
                <w:rFonts w:cs="Calibri"/>
              </w:rPr>
              <w:t xml:space="preserve"> 18</w:t>
            </w:r>
            <w:r w:rsidR="00012A64" w:rsidRPr="00602670">
              <w:rPr>
                <w:rFonts w:cs="Calibri"/>
                <w:vertAlign w:val="superscript"/>
              </w:rPr>
              <w:t>th</w:t>
            </w:r>
            <w:r w:rsidRPr="00602670">
              <w:rPr>
                <w:rFonts w:cs="Calibri"/>
                <w:vertAlign w:val="superscript"/>
              </w:rPr>
              <w:t xml:space="preserve"> </w:t>
            </w:r>
            <w:r w:rsidR="00012A64" w:rsidRPr="00602670">
              <w:rPr>
                <w:rFonts w:cs="Calibri"/>
              </w:rPr>
              <w:t>century interpretation of this concept</w:t>
            </w:r>
            <w:r w:rsidRPr="00602670">
              <w:rPr>
                <w:rFonts w:cs="Calibri"/>
              </w:rPr>
              <w:t xml:space="preserve"> in </w:t>
            </w:r>
            <w:proofErr w:type="spellStart"/>
            <w:r w:rsidRPr="002708EB">
              <w:rPr>
                <w:rFonts w:cs="Calibri"/>
              </w:rPr>
              <w:t>approx</w:t>
            </w:r>
            <w:proofErr w:type="spellEnd"/>
            <w:r w:rsidRPr="002708EB">
              <w:rPr>
                <w:rFonts w:cs="Calibri"/>
                <w:b/>
                <w:bCs/>
              </w:rPr>
              <w:t xml:space="preserve"> 50 words</w:t>
            </w:r>
            <w:r w:rsidRPr="00602670">
              <w:rPr>
                <w:rFonts w:cs="Calibri"/>
              </w:rPr>
              <w:t>?</w:t>
            </w:r>
            <w:r w:rsidR="002708EB">
              <w:rPr>
                <w:rFonts w:cs="Calibri"/>
              </w:rPr>
              <w:t xml:space="preserve"> </w:t>
            </w:r>
          </w:p>
        </w:tc>
      </w:tr>
      <w:tr w:rsidR="00B84CB0" w:rsidRPr="00602670" w14:paraId="11C6E326" w14:textId="77777777" w:rsidTr="002708EB">
        <w:trPr>
          <w:trHeight w:val="1120"/>
        </w:trPr>
        <w:tc>
          <w:tcPr>
            <w:tcW w:w="9923" w:type="dxa"/>
          </w:tcPr>
          <w:p w14:paraId="77D997DF" w14:textId="3E2E6D36" w:rsidR="008C28D4" w:rsidRPr="00602670" w:rsidRDefault="009F337C" w:rsidP="008C28D4">
            <w:pPr>
              <w:pStyle w:val="BodyText"/>
              <w:rPr>
                <w:rFonts w:cstheme="minorHAnsi"/>
                <w:color w:val="FF0000"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 xml:space="preserve">Ques </w:t>
            </w:r>
            <w:r w:rsidR="00D43197" w:rsidRPr="00602670">
              <w:rPr>
                <w:b/>
                <w:bCs/>
                <w:sz w:val="22"/>
                <w:szCs w:val="22"/>
              </w:rPr>
              <w:t>2</w:t>
            </w:r>
          </w:p>
          <w:p w14:paraId="2DEB9CDE" w14:textId="1EFD38A4" w:rsidR="00EB1474" w:rsidRPr="00602670" w:rsidRDefault="00EB1474" w:rsidP="00795471">
            <w:pPr>
              <w:jc w:val="both"/>
            </w:pPr>
            <w:r w:rsidRPr="00602670">
              <w:t xml:space="preserve">.... described in </w:t>
            </w:r>
            <w:r w:rsidRPr="002708EB">
              <w:t>approx</w:t>
            </w:r>
            <w:r w:rsidRPr="002708EB">
              <w:rPr>
                <w:b/>
                <w:bCs/>
              </w:rPr>
              <w:t xml:space="preserve"> 100 words</w:t>
            </w:r>
            <w:r w:rsidRPr="00602670">
              <w:t xml:space="preserve"> firstly, how </w:t>
            </w:r>
            <w:r w:rsidR="00012A64" w:rsidRPr="00602670">
              <w:t>the status of Terra</w:t>
            </w:r>
            <w:r w:rsidRPr="00602670">
              <w:t xml:space="preserve"> </w:t>
            </w:r>
            <w:r w:rsidR="00012A64" w:rsidRPr="00602670">
              <w:t xml:space="preserve">Nullius </w:t>
            </w:r>
            <w:r w:rsidRPr="00602670">
              <w:t xml:space="preserve">      </w:t>
            </w:r>
            <w:sdt>
              <w:sdtPr>
                <w:rPr>
                  <w:color w:val="C00000"/>
                  <w:bdr w:val="single" w:sz="4" w:space="0" w:color="auto"/>
                </w:rPr>
                <w:id w:val="-1712027957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</w:p>
          <w:p w14:paraId="2A7CD367" w14:textId="6984CDDB" w:rsidR="009F337C" w:rsidRPr="00602670" w:rsidRDefault="00EB1474" w:rsidP="00EB1474">
            <w:pPr>
              <w:jc w:val="both"/>
              <w:rPr>
                <w:b/>
                <w:bCs/>
              </w:rPr>
            </w:pPr>
            <w:r w:rsidRPr="00602670">
              <w:t xml:space="preserve">has </w:t>
            </w:r>
            <w:r w:rsidR="00012A64" w:rsidRPr="00602670">
              <w:t xml:space="preserve">changed </w:t>
            </w:r>
            <w:r w:rsidR="006B2737" w:rsidRPr="006B2737">
              <w:rPr>
                <w:highlight w:val="yellow"/>
              </w:rPr>
              <w:t>as well as</w:t>
            </w:r>
            <w:r w:rsidR="006B2737">
              <w:t xml:space="preserve"> </w:t>
            </w:r>
            <w:r w:rsidR="00012A64" w:rsidRPr="00602670">
              <w:t xml:space="preserve">how </w:t>
            </w:r>
            <w:r w:rsidRPr="00602670">
              <w:t xml:space="preserve">it is now viewed in </w:t>
            </w:r>
            <w:r w:rsidR="00012A64" w:rsidRPr="00602670">
              <w:t>contemporary Australia?</w:t>
            </w:r>
          </w:p>
        </w:tc>
      </w:tr>
      <w:tr w:rsidR="007C31A9" w:rsidRPr="00602670" w14:paraId="7964F802" w14:textId="77777777" w:rsidTr="002708EB">
        <w:trPr>
          <w:trHeight w:val="960"/>
        </w:trPr>
        <w:tc>
          <w:tcPr>
            <w:tcW w:w="9923" w:type="dxa"/>
          </w:tcPr>
          <w:p w14:paraId="511C5CA9" w14:textId="40B5CF05" w:rsidR="007C31A9" w:rsidRPr="00602670" w:rsidRDefault="007C31A9" w:rsidP="001C53AC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  <w:r w:rsidRPr="00602670">
              <w:rPr>
                <w:b/>
                <w:bCs/>
                <w:color w:val="000000"/>
                <w:sz w:val="22"/>
                <w:szCs w:val="22"/>
              </w:rPr>
              <w:t xml:space="preserve">Ques </w:t>
            </w:r>
            <w:r w:rsidR="008A23DD" w:rsidRPr="006026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  <w:p w14:paraId="7C198089" w14:textId="07BA1AF1" w:rsidR="008A23DD" w:rsidRPr="00602670" w:rsidRDefault="008A23DD" w:rsidP="00B50B3D">
            <w:pPr>
              <w:keepNext/>
              <w:keepLines/>
              <w:ind w:left="284" w:hanging="284"/>
              <w:rPr>
                <w:rFonts w:cstheme="minorHAnsi"/>
                <w:noProof/>
              </w:rPr>
            </w:pPr>
            <w:r w:rsidRPr="00602670">
              <w:rPr>
                <w:rFonts w:cstheme="minorHAnsi"/>
                <w:noProof/>
              </w:rPr>
              <w:t xml:space="preserve"> </w:t>
            </w:r>
            <w:r w:rsidR="00B50B3D" w:rsidRPr="00602670">
              <w:rPr>
                <w:rFonts w:cstheme="minorHAnsi"/>
                <w:noProof/>
              </w:rPr>
              <w:t>... ..i</w:t>
            </w:r>
            <w:proofErr w:type="spellStart"/>
            <w:r w:rsidR="00012A64" w:rsidRPr="00602670">
              <w:rPr>
                <w:rFonts w:cs="Calibri"/>
              </w:rPr>
              <w:t>dentif</w:t>
            </w:r>
            <w:r w:rsidR="00B50B3D" w:rsidRPr="00602670">
              <w:rPr>
                <w:rFonts w:cs="Calibri"/>
              </w:rPr>
              <w:t>ied</w:t>
            </w:r>
            <w:proofErr w:type="spellEnd"/>
            <w:r w:rsidR="00536171">
              <w:rPr>
                <w:rFonts w:cs="Calibri"/>
              </w:rPr>
              <w:t xml:space="preserve"> </w:t>
            </w:r>
            <w:r w:rsidR="00B50B3D" w:rsidRPr="00602670">
              <w:rPr>
                <w:rFonts w:cs="Calibri"/>
              </w:rPr>
              <w:t>in</w:t>
            </w:r>
            <w:r w:rsidR="00B50B3D" w:rsidRPr="002708EB">
              <w:rPr>
                <w:rFonts w:cs="Calibri"/>
              </w:rPr>
              <w:t xml:space="preserve"> </w:t>
            </w:r>
            <w:proofErr w:type="spellStart"/>
            <w:r w:rsidR="00B50B3D" w:rsidRPr="002708EB">
              <w:rPr>
                <w:rFonts w:cs="Calibri"/>
              </w:rPr>
              <w:t>approx</w:t>
            </w:r>
            <w:proofErr w:type="spellEnd"/>
            <w:r w:rsidR="00B50B3D" w:rsidRPr="002708EB">
              <w:rPr>
                <w:rFonts w:cs="Calibri"/>
              </w:rPr>
              <w:t xml:space="preserve"> </w:t>
            </w:r>
            <w:r w:rsidR="00B50B3D" w:rsidRPr="002708EB">
              <w:rPr>
                <w:rFonts w:cs="Calibri"/>
                <w:b/>
                <w:bCs/>
              </w:rPr>
              <w:t>50 words</w:t>
            </w:r>
            <w:r w:rsidR="00536171" w:rsidRPr="002708EB">
              <w:rPr>
                <w:rFonts w:cs="Calibri"/>
                <w:b/>
                <w:bCs/>
              </w:rPr>
              <w:t>,</w:t>
            </w:r>
            <w:r w:rsidR="00B50B3D" w:rsidRPr="00602670">
              <w:rPr>
                <w:rFonts w:cs="Calibri"/>
              </w:rPr>
              <w:t xml:space="preserve"> examples of how </w:t>
            </w:r>
            <w:r w:rsidR="00012A64" w:rsidRPr="00602670">
              <w:rPr>
                <w:rFonts w:cs="Calibri"/>
              </w:rPr>
              <w:t>colonial concepts drove</w:t>
            </w:r>
            <w:r w:rsidR="00B50B3D" w:rsidRPr="00602670">
              <w:rPr>
                <w:rFonts w:cs="Calibri"/>
              </w:rPr>
              <w:t xml:space="preserve">   </w:t>
            </w:r>
            <w:sdt>
              <w:sdtPr>
                <w:rPr>
                  <w:color w:val="C00000"/>
                  <w:bdr w:val="single" w:sz="4" w:space="0" w:color="auto"/>
                </w:rPr>
                <w:id w:val="-764226821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B50B3D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  <w:r w:rsidR="00B50B3D" w:rsidRPr="00602670">
              <w:rPr>
                <w:rFonts w:cs="Calibri"/>
              </w:rPr>
              <w:t xml:space="preserve"> </w:t>
            </w:r>
            <w:r w:rsidR="00012A64" w:rsidRPr="00602670">
              <w:rPr>
                <w:rFonts w:cs="Calibri"/>
              </w:rPr>
              <w:t>population decline</w:t>
            </w:r>
            <w:r w:rsidR="00B50B3D" w:rsidRPr="00602670">
              <w:rPr>
                <w:rFonts w:cs="Calibri"/>
              </w:rPr>
              <w:t>?</w:t>
            </w:r>
          </w:p>
        </w:tc>
      </w:tr>
      <w:tr w:rsidR="00B84CB0" w:rsidRPr="00602670" w14:paraId="245434C2" w14:textId="77777777" w:rsidTr="002708EB">
        <w:trPr>
          <w:trHeight w:val="1002"/>
        </w:trPr>
        <w:tc>
          <w:tcPr>
            <w:tcW w:w="9923" w:type="dxa"/>
          </w:tcPr>
          <w:p w14:paraId="0A803863" w14:textId="73CD3B6C" w:rsidR="00D92F3A" w:rsidRPr="00602670" w:rsidRDefault="00D92F3A" w:rsidP="00D92F3A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 xml:space="preserve">Ques </w:t>
            </w:r>
            <w:r w:rsidR="008A23DD" w:rsidRPr="00602670">
              <w:rPr>
                <w:b/>
                <w:bCs/>
                <w:sz w:val="22"/>
                <w:szCs w:val="22"/>
              </w:rPr>
              <w:t>4</w:t>
            </w:r>
          </w:p>
          <w:p w14:paraId="10688F06" w14:textId="03657381" w:rsidR="00B50B3D" w:rsidRPr="00602670" w:rsidRDefault="00B50B3D" w:rsidP="008C28D4">
            <w:pPr>
              <w:pStyle w:val="BodyText"/>
              <w:rPr>
                <w:rFonts w:cs="Calibri"/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 xml:space="preserve">.... described in </w:t>
            </w:r>
            <w:r w:rsidRPr="002708EB">
              <w:rPr>
                <w:rFonts w:cs="Calibri"/>
                <w:sz w:val="22"/>
                <w:szCs w:val="22"/>
              </w:rPr>
              <w:t>approx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 xml:space="preserve"> 50 words</w:t>
            </w:r>
            <w:r w:rsidRPr="00602670">
              <w:rPr>
                <w:rFonts w:cs="Calibri"/>
                <w:sz w:val="22"/>
                <w:szCs w:val="22"/>
              </w:rPr>
              <w:t>, h</w:t>
            </w:r>
            <w:r w:rsidR="00012A64" w:rsidRPr="00602670">
              <w:rPr>
                <w:rFonts w:cs="Calibri"/>
                <w:sz w:val="22"/>
                <w:szCs w:val="22"/>
              </w:rPr>
              <w:t>ow these colonial concepts have changed</w:t>
            </w:r>
            <w:r w:rsidRPr="00602670">
              <w:rPr>
                <w:rFonts w:cs="Calibri"/>
                <w:sz w:val="22"/>
                <w:szCs w:val="22"/>
              </w:rPr>
              <w:t xml:space="preserve">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305281665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</w:p>
          <w:p w14:paraId="4F9F10CC" w14:textId="10B239A0" w:rsidR="00CB0A4A" w:rsidRPr="00602670" w:rsidRDefault="006B2737" w:rsidP="008C28D4">
            <w:pPr>
              <w:pStyle w:val="BodyText"/>
              <w:rPr>
                <w:sz w:val="22"/>
                <w:szCs w:val="22"/>
              </w:rPr>
            </w:pPr>
            <w:r w:rsidRPr="006B2737">
              <w:rPr>
                <w:rFonts w:cs="Calibri"/>
                <w:sz w:val="22"/>
                <w:szCs w:val="22"/>
                <w:highlight w:val="yellow"/>
              </w:rPr>
              <w:t>as well as</w:t>
            </w:r>
            <w:r>
              <w:rPr>
                <w:rFonts w:cs="Calibri"/>
                <w:sz w:val="22"/>
                <w:szCs w:val="22"/>
              </w:rPr>
              <w:t xml:space="preserve"> how they </w:t>
            </w:r>
            <w:r w:rsidR="00012A64" w:rsidRPr="00602670">
              <w:rPr>
                <w:rFonts w:cs="Calibri"/>
                <w:sz w:val="22"/>
                <w:szCs w:val="22"/>
              </w:rPr>
              <w:t>continue to change</w:t>
            </w:r>
            <w:r w:rsidR="00B50B3D" w:rsidRPr="00602670">
              <w:rPr>
                <w:rFonts w:cs="Calibri"/>
                <w:sz w:val="22"/>
                <w:szCs w:val="22"/>
              </w:rPr>
              <w:t>?</w:t>
            </w:r>
          </w:p>
        </w:tc>
      </w:tr>
      <w:tr w:rsidR="00B84CB0" w:rsidRPr="00602670" w14:paraId="272ED207" w14:textId="77777777" w:rsidTr="002708EB">
        <w:trPr>
          <w:trHeight w:val="691"/>
        </w:trPr>
        <w:tc>
          <w:tcPr>
            <w:tcW w:w="9923" w:type="dxa"/>
          </w:tcPr>
          <w:p w14:paraId="7BA0EF70" w14:textId="77777777" w:rsidR="00DD39BE" w:rsidRPr="00602670" w:rsidRDefault="00B84CB0" w:rsidP="008C28D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 xml:space="preserve">Ques </w:t>
            </w:r>
            <w:r w:rsidR="00251C1C" w:rsidRPr="00602670">
              <w:rPr>
                <w:b/>
                <w:bCs/>
                <w:sz w:val="22"/>
                <w:szCs w:val="22"/>
              </w:rPr>
              <w:t>5</w:t>
            </w:r>
          </w:p>
          <w:p w14:paraId="70C741A9" w14:textId="53C7E452" w:rsidR="00012A64" w:rsidRPr="00602670" w:rsidRDefault="006B518A" w:rsidP="008C28D4">
            <w:pPr>
              <w:pStyle w:val="BodyText"/>
              <w:rPr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 xml:space="preserve">.... described in </w:t>
            </w:r>
            <w:r w:rsidRPr="002708EB">
              <w:rPr>
                <w:rFonts w:cs="Calibri"/>
                <w:sz w:val="22"/>
                <w:szCs w:val="22"/>
              </w:rPr>
              <w:t>approx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 xml:space="preserve"> 50 words</w:t>
            </w:r>
            <w:r w:rsidRPr="00602670">
              <w:rPr>
                <w:rFonts w:cs="Calibri"/>
                <w:sz w:val="22"/>
                <w:szCs w:val="22"/>
              </w:rPr>
              <w:t xml:space="preserve"> what the impact was o</w:t>
            </w:r>
            <w:r w:rsidR="00012A64" w:rsidRPr="00602670">
              <w:rPr>
                <w:rFonts w:cs="Calibri"/>
                <w:sz w:val="22"/>
                <w:szCs w:val="22"/>
              </w:rPr>
              <w:t>f depopulation</w:t>
            </w:r>
            <w:r w:rsidRPr="00602670">
              <w:rPr>
                <w:rFonts w:cs="Calibri"/>
                <w:sz w:val="22"/>
                <w:szCs w:val="22"/>
              </w:rPr>
              <w:t>?</w:t>
            </w:r>
            <w:r w:rsidR="00012A64" w:rsidRPr="00602670">
              <w:rPr>
                <w:rFonts w:cs="Calibri"/>
                <w:sz w:val="22"/>
                <w:szCs w:val="22"/>
              </w:rPr>
              <w:t xml:space="preserve"> </w:t>
            </w:r>
            <w:r w:rsidRPr="00602670">
              <w:rPr>
                <w:rFonts w:cs="Calibri"/>
                <w:sz w:val="22"/>
                <w:szCs w:val="22"/>
              </w:rPr>
              <w:t xml:space="preserve">     </w:t>
            </w:r>
            <w:r w:rsidR="002708EB">
              <w:rPr>
                <w:rFonts w:cs="Calibri"/>
                <w:sz w:val="22"/>
                <w:szCs w:val="22"/>
              </w:rPr>
              <w:t xml:space="preserve"> </w:t>
            </w:r>
            <w:r w:rsidRPr="00602670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900254237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</w:p>
        </w:tc>
      </w:tr>
      <w:tr w:rsidR="00B84CB0" w:rsidRPr="00602670" w14:paraId="49FFC2FD" w14:textId="77777777" w:rsidTr="002708EB">
        <w:trPr>
          <w:trHeight w:val="970"/>
        </w:trPr>
        <w:tc>
          <w:tcPr>
            <w:tcW w:w="9923" w:type="dxa"/>
          </w:tcPr>
          <w:p w14:paraId="77848007" w14:textId="77777777" w:rsidR="00B84CB0" w:rsidRPr="00602670" w:rsidRDefault="00012A64" w:rsidP="00FA669C">
            <w:pPr>
              <w:jc w:val="both"/>
              <w:rPr>
                <w:b/>
                <w:bCs/>
              </w:rPr>
            </w:pPr>
            <w:r w:rsidRPr="00602670">
              <w:rPr>
                <w:b/>
                <w:bCs/>
              </w:rPr>
              <w:t>Ques 6</w:t>
            </w:r>
          </w:p>
          <w:p w14:paraId="2F45DB8B" w14:textId="087035AD" w:rsidR="00723E0A" w:rsidRPr="00602670" w:rsidRDefault="006B518A" w:rsidP="00FA669C">
            <w:pPr>
              <w:jc w:val="both"/>
              <w:rPr>
                <w:rFonts w:cs="Calibri"/>
              </w:rPr>
            </w:pPr>
            <w:r w:rsidRPr="00602670">
              <w:rPr>
                <w:rFonts w:cs="Calibri"/>
              </w:rPr>
              <w:t>....</w:t>
            </w:r>
            <w:r w:rsidR="00723E0A" w:rsidRPr="00602670">
              <w:rPr>
                <w:rFonts w:cs="Calibri"/>
              </w:rPr>
              <w:t xml:space="preserve"> described in </w:t>
            </w:r>
            <w:r w:rsidR="00723E0A" w:rsidRPr="002708EB">
              <w:rPr>
                <w:rFonts w:cs="Calibri"/>
              </w:rPr>
              <w:t>approx</w:t>
            </w:r>
            <w:r w:rsidR="00723E0A" w:rsidRPr="002708EB">
              <w:rPr>
                <w:rFonts w:cs="Calibri"/>
                <w:b/>
                <w:bCs/>
              </w:rPr>
              <w:t xml:space="preserve"> 60 words</w:t>
            </w:r>
            <w:r w:rsidR="00723E0A" w:rsidRPr="00602670">
              <w:rPr>
                <w:rFonts w:cs="Calibri"/>
              </w:rPr>
              <w:t xml:space="preserve">, the </w:t>
            </w:r>
            <w:r w:rsidR="00012A64" w:rsidRPr="00602670">
              <w:rPr>
                <w:rFonts w:cs="Calibri"/>
              </w:rPr>
              <w:t xml:space="preserve">impact on the transmission of </w:t>
            </w:r>
            <w:r w:rsidR="00723E0A" w:rsidRPr="00602670">
              <w:rPr>
                <w:rFonts w:cs="Calibri"/>
              </w:rPr>
              <w:t xml:space="preserve">     </w:t>
            </w:r>
            <w:r w:rsidR="002708EB">
              <w:rPr>
                <w:rFonts w:cs="Calibri"/>
              </w:rPr>
              <w:t xml:space="preserve"> </w:t>
            </w:r>
            <w:r w:rsidR="00723E0A" w:rsidRPr="00602670">
              <w:rPr>
                <w:rFonts w:cs="Calibri"/>
              </w:rPr>
              <w:t xml:space="preserve">        </w:t>
            </w:r>
            <w:sdt>
              <w:sdtPr>
                <w:rPr>
                  <w:color w:val="C00000"/>
                  <w:bdr w:val="single" w:sz="4" w:space="0" w:color="auto"/>
                </w:rPr>
                <w:id w:val="-1769771328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602670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</w:p>
          <w:p w14:paraId="6971B37D" w14:textId="62AB38E0" w:rsidR="00012A64" w:rsidRPr="00602670" w:rsidRDefault="00723E0A" w:rsidP="00FA669C">
            <w:pPr>
              <w:jc w:val="both"/>
            </w:pPr>
            <w:r w:rsidRPr="00602670">
              <w:rPr>
                <w:rFonts w:cs="Calibri"/>
              </w:rPr>
              <w:t>l</w:t>
            </w:r>
            <w:r w:rsidR="00012A64" w:rsidRPr="00602670">
              <w:rPr>
                <w:rFonts w:cs="Calibri"/>
              </w:rPr>
              <w:t>anguages</w:t>
            </w:r>
            <w:r w:rsidRPr="00602670">
              <w:rPr>
                <w:rFonts w:cs="Calibri"/>
              </w:rPr>
              <w:t>?</w:t>
            </w:r>
          </w:p>
        </w:tc>
      </w:tr>
      <w:tr w:rsidR="00B84CB0" w:rsidRPr="00602670" w14:paraId="6D7D7DFC" w14:textId="77777777" w:rsidTr="002708EB">
        <w:trPr>
          <w:trHeight w:val="926"/>
        </w:trPr>
        <w:tc>
          <w:tcPr>
            <w:tcW w:w="9923" w:type="dxa"/>
          </w:tcPr>
          <w:p w14:paraId="01745B06" w14:textId="77777777" w:rsidR="00602670" w:rsidRDefault="00012A64" w:rsidP="00602670">
            <w:pPr>
              <w:keepNext/>
              <w:keepLines/>
              <w:rPr>
                <w:rFonts w:cs="Calibri"/>
              </w:rPr>
            </w:pPr>
            <w:r w:rsidRPr="00602670">
              <w:rPr>
                <w:rFonts w:cs="Calibri"/>
                <w:b/>
              </w:rPr>
              <w:t>Ques 7</w:t>
            </w:r>
            <w:r w:rsidR="00602670" w:rsidRPr="00602670">
              <w:rPr>
                <w:rFonts w:cs="Calibri"/>
                <w:bCs/>
              </w:rPr>
              <w:t xml:space="preserve"> </w:t>
            </w:r>
          </w:p>
          <w:p w14:paraId="5C882197" w14:textId="32FBFEF1" w:rsidR="0033505B" w:rsidRPr="00602670" w:rsidRDefault="00602670" w:rsidP="007D74A3">
            <w:pPr>
              <w:keepNext/>
              <w:keepLines/>
              <w:rPr>
                <w:rFonts w:cstheme="minorHAnsi"/>
              </w:rPr>
            </w:pPr>
            <w:r>
              <w:rPr>
                <w:rFonts w:cs="Calibri"/>
              </w:rPr>
              <w:t xml:space="preserve">..... identified </w:t>
            </w:r>
            <w:r w:rsidR="00012A64" w:rsidRPr="00602670">
              <w:rPr>
                <w:rFonts w:cs="Calibri"/>
              </w:rPr>
              <w:t xml:space="preserve">the similarities and differences of </w:t>
            </w:r>
            <w:r w:rsidR="003F57AA" w:rsidRPr="00602670">
              <w:rPr>
                <w:rFonts w:cs="Calibri"/>
              </w:rPr>
              <w:t>how</w:t>
            </w:r>
            <w:r w:rsidR="003F57AA">
              <w:rPr>
                <w:rFonts w:cs="Calibri"/>
              </w:rPr>
              <w:t xml:space="preserve"> </w:t>
            </w:r>
            <w:r w:rsidR="003F57AA" w:rsidRPr="00602670">
              <w:rPr>
                <w:rFonts w:cs="Calibri"/>
              </w:rPr>
              <w:t>missions</w:t>
            </w:r>
            <w:r>
              <w:rPr>
                <w:rFonts w:cs="Calibri"/>
              </w:rPr>
              <w:t xml:space="preserve">, </w:t>
            </w:r>
            <w:r w:rsidR="00012A64" w:rsidRPr="00602670">
              <w:rPr>
                <w:rFonts w:cs="Calibri"/>
              </w:rPr>
              <w:t>reserves and stations were created and managed</w:t>
            </w:r>
            <w:r>
              <w:rPr>
                <w:rFonts w:cs="Calibri"/>
              </w:rPr>
              <w:t>?</w:t>
            </w:r>
            <w:r w:rsidRPr="00602670">
              <w:rPr>
                <w:rFonts w:eastAsia="Calibri" w:cs="Calibri"/>
                <w:b/>
                <w:lang w:eastAsia="en-AU"/>
              </w:rPr>
              <w:t xml:space="preserve"> </w:t>
            </w:r>
            <w:r w:rsidR="002708EB">
              <w:rPr>
                <w:rFonts w:eastAsia="Calibri" w:cs="Calibri"/>
                <w:b/>
                <w:lang w:eastAsia="en-AU"/>
              </w:rPr>
              <w:t xml:space="preserve">                                                                              </w:t>
            </w:r>
            <w:sdt>
              <w:sdtPr>
                <w:rPr>
                  <w:color w:val="C00000"/>
                  <w:bdr w:val="single" w:sz="4" w:space="0" w:color="auto"/>
                </w:rPr>
                <w:id w:val="426549698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08EB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</w:p>
        </w:tc>
      </w:tr>
      <w:tr w:rsidR="00B84CB0" w:rsidRPr="00602670" w14:paraId="13E9B2DB" w14:textId="77777777" w:rsidTr="002708EB">
        <w:trPr>
          <w:trHeight w:val="908"/>
        </w:trPr>
        <w:tc>
          <w:tcPr>
            <w:tcW w:w="9923" w:type="dxa"/>
          </w:tcPr>
          <w:p w14:paraId="2BB955C4" w14:textId="77777777" w:rsidR="00012A64" w:rsidRPr="00602670" w:rsidRDefault="00B84CB0" w:rsidP="008C28D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 xml:space="preserve">Ques </w:t>
            </w:r>
            <w:r w:rsidR="00012A64" w:rsidRPr="00602670">
              <w:rPr>
                <w:b/>
                <w:bCs/>
                <w:sz w:val="22"/>
                <w:szCs w:val="22"/>
              </w:rPr>
              <w:t>8</w:t>
            </w:r>
          </w:p>
          <w:p w14:paraId="659EB098" w14:textId="368EF9A7" w:rsidR="00B84CB0" w:rsidRPr="007D74A3" w:rsidRDefault="00602670" w:rsidP="007D74A3">
            <w:pPr>
              <w:keepNext/>
              <w:keepLines/>
              <w:ind w:left="284" w:hanging="284"/>
              <w:rPr>
                <w:rFonts w:eastAsia="Calibri" w:cs="Calibri"/>
                <w:bCs/>
              </w:rPr>
            </w:pPr>
            <w:r>
              <w:rPr>
                <w:rFonts w:cs="Calibri"/>
              </w:rPr>
              <w:t xml:space="preserve">..... in </w:t>
            </w:r>
            <w:r w:rsidRPr="002708EB">
              <w:rPr>
                <w:rFonts w:cs="Calibri"/>
              </w:rPr>
              <w:t>approx</w:t>
            </w:r>
            <w:r w:rsidRPr="002708EB">
              <w:rPr>
                <w:rFonts w:cs="Calibri"/>
                <w:b/>
                <w:bCs/>
              </w:rPr>
              <w:t xml:space="preserve"> 50 words,</w:t>
            </w:r>
            <w:r>
              <w:rPr>
                <w:rFonts w:cs="Calibri"/>
              </w:rPr>
              <w:t xml:space="preserve"> described the reasons why the </w:t>
            </w:r>
            <w:r w:rsidR="00012A64" w:rsidRPr="00602670">
              <w:rPr>
                <w:rFonts w:cs="Calibri"/>
              </w:rPr>
              <w:t>past government</w:t>
            </w:r>
            <w:r>
              <w:rPr>
                <w:rFonts w:cs="Calibri"/>
              </w:rPr>
              <w:t xml:space="preserve"> </w:t>
            </w:r>
            <w:r w:rsidR="003F57AA">
              <w:rPr>
                <w:rFonts w:cs="Calibri"/>
              </w:rPr>
              <w:t xml:space="preserve">    </w:t>
            </w:r>
            <w:r w:rsidR="002708EB">
              <w:rPr>
                <w:rFonts w:cs="Calibri"/>
              </w:rPr>
              <w:t xml:space="preserve">   </w:t>
            </w:r>
            <w:r w:rsidR="003F57AA">
              <w:rPr>
                <w:rFonts w:cs="Calibri"/>
              </w:rPr>
              <w:t xml:space="preserve">  </w:t>
            </w:r>
            <w:r w:rsidR="00012A64" w:rsidRPr="00602670">
              <w:rPr>
                <w:rFonts w:cs="Calibri"/>
              </w:rPr>
              <w:t>establish</w:t>
            </w:r>
            <w:r>
              <w:rPr>
                <w:rFonts w:cs="Calibri"/>
              </w:rPr>
              <w:t xml:space="preserve">ed </w:t>
            </w:r>
            <w:r w:rsidR="00012A64" w:rsidRPr="00602670">
              <w:rPr>
                <w:rFonts w:cs="Calibri"/>
              </w:rPr>
              <w:t xml:space="preserve">reserves, missions and government stations? </w:t>
            </w:r>
            <w:r w:rsidR="002708EB">
              <w:rPr>
                <w:rFonts w:cs="Calibri"/>
              </w:rPr>
              <w:t xml:space="preserve">                              </w:t>
            </w:r>
            <w:sdt>
              <w:sdtPr>
                <w:rPr>
                  <w:color w:val="C00000"/>
                  <w:bdr w:val="single" w:sz="4" w:space="0" w:color="auto"/>
                </w:rPr>
                <w:id w:val="-1419167677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08EB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  <w:r w:rsidR="002708EB" w:rsidRPr="00602670">
              <w:rPr>
                <w:rFonts w:cs="Calibri"/>
              </w:rPr>
              <w:t xml:space="preserve"> </w:t>
            </w:r>
            <w:r w:rsidR="002708EB">
              <w:rPr>
                <w:rFonts w:cs="Calibri"/>
              </w:rPr>
              <w:t xml:space="preserve">     </w:t>
            </w:r>
          </w:p>
        </w:tc>
      </w:tr>
      <w:tr w:rsidR="008C28D4" w:rsidRPr="00602670" w14:paraId="133A97C9" w14:textId="77777777" w:rsidTr="002708EB">
        <w:trPr>
          <w:trHeight w:val="1066"/>
        </w:trPr>
        <w:tc>
          <w:tcPr>
            <w:tcW w:w="9923" w:type="dxa"/>
          </w:tcPr>
          <w:p w14:paraId="23DF61F6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 xml:space="preserve">Ques </w:t>
            </w:r>
            <w:r w:rsidR="00012A64" w:rsidRPr="00602670">
              <w:rPr>
                <w:b/>
                <w:bCs/>
                <w:sz w:val="22"/>
                <w:szCs w:val="22"/>
              </w:rPr>
              <w:t>9</w:t>
            </w:r>
          </w:p>
          <w:p w14:paraId="07A2FFC3" w14:textId="260C49AC" w:rsidR="003F57AA" w:rsidRPr="002708EB" w:rsidRDefault="00602670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.... identified</w:t>
            </w:r>
            <w:r w:rsidR="003F57AA">
              <w:rPr>
                <w:rFonts w:cs="Calibri"/>
                <w:sz w:val="22"/>
                <w:szCs w:val="22"/>
              </w:rPr>
              <w:t xml:space="preserve"> </w:t>
            </w:r>
            <w:r w:rsidR="00012A64" w:rsidRPr="002708EB">
              <w:rPr>
                <w:rFonts w:cs="Calibri"/>
                <w:b/>
                <w:bCs/>
                <w:sz w:val="22"/>
                <w:szCs w:val="22"/>
              </w:rPr>
              <w:t>three (3)</w:t>
            </w:r>
            <w:r w:rsidR="00012A64" w:rsidRPr="00602670">
              <w:rPr>
                <w:rFonts w:cs="Calibri"/>
                <w:sz w:val="22"/>
                <w:szCs w:val="22"/>
              </w:rPr>
              <w:t xml:space="preserve"> </w:t>
            </w:r>
            <w:r w:rsidR="006B2737">
              <w:rPr>
                <w:rFonts w:cs="Calibri"/>
                <w:sz w:val="22"/>
                <w:szCs w:val="22"/>
              </w:rPr>
              <w:t>projects</w:t>
            </w:r>
            <w:r w:rsidR="00012A64" w:rsidRPr="00602670">
              <w:rPr>
                <w:rFonts w:cs="Calibri"/>
                <w:sz w:val="22"/>
                <w:szCs w:val="22"/>
              </w:rPr>
              <w:t xml:space="preserve"> that past government</w:t>
            </w:r>
            <w:r w:rsidR="003F57AA">
              <w:rPr>
                <w:rFonts w:cs="Calibri"/>
                <w:sz w:val="22"/>
                <w:szCs w:val="22"/>
              </w:rPr>
              <w:t xml:space="preserve"> </w:t>
            </w:r>
            <w:r w:rsidR="006125E4">
              <w:rPr>
                <w:rFonts w:cs="Calibri"/>
                <w:sz w:val="22"/>
                <w:szCs w:val="22"/>
              </w:rPr>
              <w:t xml:space="preserve">provided </w:t>
            </w:r>
            <w:r w:rsidR="00012A64" w:rsidRPr="00602670">
              <w:rPr>
                <w:rFonts w:cs="Calibri"/>
                <w:sz w:val="22"/>
                <w:szCs w:val="22"/>
              </w:rPr>
              <w:t>or believed were positive</w:t>
            </w:r>
            <w:r w:rsidR="003F57AA">
              <w:rPr>
                <w:rFonts w:cs="Calibri"/>
                <w:sz w:val="22"/>
                <w:szCs w:val="22"/>
              </w:rPr>
              <w:t>,</w:t>
            </w:r>
            <w:r w:rsidR="00012A64" w:rsidRPr="00602670">
              <w:rPr>
                <w:rFonts w:cs="Calibri"/>
                <w:sz w:val="22"/>
                <w:szCs w:val="22"/>
              </w:rPr>
              <w:t xml:space="preserve"> for Aboriginal people in the reserves, missions and government stations</w:t>
            </w:r>
            <w:r w:rsidR="003F57AA">
              <w:rPr>
                <w:rFonts w:cs="Calibri"/>
                <w:sz w:val="22"/>
                <w:szCs w:val="22"/>
              </w:rPr>
              <w:t>?</w:t>
            </w:r>
            <w:r w:rsidR="002708EB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669287212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08EB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08EB" w:rsidRPr="00602670">
              <w:rPr>
                <w:rFonts w:cs="Calibri"/>
              </w:rPr>
              <w:t xml:space="preserve"> </w:t>
            </w:r>
            <w:r w:rsidR="002708EB">
              <w:rPr>
                <w:rFonts w:cs="Calibri"/>
              </w:rPr>
              <w:t xml:space="preserve"> </w:t>
            </w:r>
          </w:p>
        </w:tc>
      </w:tr>
      <w:tr w:rsidR="00012A64" w:rsidRPr="00602670" w14:paraId="22AB5B5F" w14:textId="77777777" w:rsidTr="002708EB">
        <w:trPr>
          <w:trHeight w:val="1148"/>
        </w:trPr>
        <w:tc>
          <w:tcPr>
            <w:tcW w:w="9923" w:type="dxa"/>
          </w:tcPr>
          <w:p w14:paraId="3D36A5E9" w14:textId="77777777" w:rsidR="00012A64" w:rsidRPr="00602670" w:rsidRDefault="00012A6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10</w:t>
            </w:r>
          </w:p>
          <w:p w14:paraId="1866A256" w14:textId="631ECE22" w:rsidR="002708EB" w:rsidRDefault="003F57AA" w:rsidP="002708EB">
            <w:pPr>
              <w:keepNext/>
              <w:keepLines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..... d</w:t>
            </w:r>
            <w:r w:rsidR="00012A64" w:rsidRPr="00602670">
              <w:rPr>
                <w:rFonts w:cs="Calibri"/>
              </w:rPr>
              <w:t>escribe</w:t>
            </w:r>
            <w:r>
              <w:rPr>
                <w:rFonts w:cs="Calibri"/>
              </w:rPr>
              <w:t xml:space="preserve">d in </w:t>
            </w:r>
            <w:r w:rsidRPr="002708EB">
              <w:rPr>
                <w:rFonts w:cs="Calibri"/>
              </w:rPr>
              <w:t>approx</w:t>
            </w:r>
            <w:r w:rsidRPr="002708EB">
              <w:rPr>
                <w:rFonts w:cs="Calibri"/>
                <w:b/>
                <w:bCs/>
              </w:rPr>
              <w:t xml:space="preserve"> </w:t>
            </w:r>
            <w:r w:rsidR="002708EB" w:rsidRPr="002708EB">
              <w:rPr>
                <w:rFonts w:cs="Calibri"/>
                <w:b/>
                <w:bCs/>
              </w:rPr>
              <w:t>50</w:t>
            </w:r>
            <w:r w:rsidRPr="002708EB">
              <w:rPr>
                <w:rFonts w:cs="Calibri"/>
                <w:b/>
                <w:bCs/>
              </w:rPr>
              <w:t xml:space="preserve"> words</w:t>
            </w:r>
            <w:r>
              <w:rPr>
                <w:rFonts w:cs="Calibri"/>
              </w:rPr>
              <w:t xml:space="preserve">, </w:t>
            </w:r>
            <w:r w:rsidR="00012A64" w:rsidRPr="00602670">
              <w:rPr>
                <w:rFonts w:cs="Calibri"/>
              </w:rPr>
              <w:t xml:space="preserve">negative effects that government reserves, missions and stations had on Aboriginal culture </w:t>
            </w:r>
            <w:r w:rsidR="002708EB">
              <w:rPr>
                <w:rFonts w:cs="Calibri"/>
              </w:rPr>
              <w:t>a</w:t>
            </w:r>
            <w:r w:rsidR="00012A64" w:rsidRPr="00602670">
              <w:rPr>
                <w:rFonts w:cs="Calibri"/>
              </w:rPr>
              <w:t>nd</w:t>
            </w:r>
            <w:r w:rsidR="006125E4">
              <w:rPr>
                <w:rFonts w:cs="Calibri"/>
              </w:rPr>
              <w:t xml:space="preserve"> their </w:t>
            </w:r>
            <w:r w:rsidR="00012A64" w:rsidRPr="00602670">
              <w:rPr>
                <w:rFonts w:cs="Calibri"/>
              </w:rPr>
              <w:t>lifestyles</w:t>
            </w:r>
            <w:r w:rsidR="00312AA7">
              <w:rPr>
                <w:rFonts w:cs="Calibri"/>
              </w:rPr>
              <w:t>?</w:t>
            </w:r>
            <w:r w:rsidR="00012A64" w:rsidRPr="00602670">
              <w:rPr>
                <w:rFonts w:cs="Calibri"/>
              </w:rPr>
              <w:t xml:space="preserve"> </w:t>
            </w:r>
            <w:r w:rsidR="002708EB">
              <w:rPr>
                <w:rFonts w:cs="Calibri"/>
              </w:rPr>
              <w:t xml:space="preserve">                 </w:t>
            </w:r>
            <w:sdt>
              <w:sdtPr>
                <w:rPr>
                  <w:color w:val="C00000"/>
                  <w:bdr w:val="single" w:sz="4" w:space="0" w:color="auto"/>
                </w:rPr>
                <w:id w:val="281147423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08EB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  <w:r w:rsidR="002708EB" w:rsidRPr="00602670">
              <w:rPr>
                <w:rFonts w:cs="Calibri"/>
              </w:rPr>
              <w:t xml:space="preserve"> </w:t>
            </w:r>
            <w:r w:rsidR="002708EB">
              <w:rPr>
                <w:rFonts w:cs="Calibri"/>
              </w:rPr>
              <w:t xml:space="preserve"> </w:t>
            </w:r>
          </w:p>
          <w:p w14:paraId="38760505" w14:textId="346E798F" w:rsidR="00312AA7" w:rsidRPr="003F57AA" w:rsidRDefault="00312AA7" w:rsidP="002708EB">
            <w:pPr>
              <w:keepNext/>
              <w:keepLines/>
              <w:ind w:left="284" w:hanging="284"/>
              <w:rPr>
                <w:rFonts w:cs="Calibri"/>
              </w:rPr>
            </w:pPr>
          </w:p>
        </w:tc>
      </w:tr>
      <w:tr w:rsidR="00B84CB0" w:rsidRPr="00602670" w14:paraId="045010C7" w14:textId="77777777" w:rsidTr="002708EB">
        <w:trPr>
          <w:trHeight w:val="983"/>
        </w:trPr>
        <w:tc>
          <w:tcPr>
            <w:tcW w:w="9923" w:type="dxa"/>
          </w:tcPr>
          <w:p w14:paraId="1AF8BD3C" w14:textId="6BCDC5CE" w:rsidR="00012A64" w:rsidRPr="00602670" w:rsidRDefault="0021305B" w:rsidP="00012A64">
            <w:pPr>
              <w:keepNext/>
              <w:keepLines/>
              <w:ind w:left="284" w:hanging="284"/>
              <w:rPr>
                <w:rFonts w:eastAsia="Calibri" w:cs="Calibri"/>
                <w:b/>
              </w:rPr>
            </w:pPr>
            <w:r w:rsidRPr="00602670">
              <w:rPr>
                <w:b/>
                <w:bCs/>
              </w:rPr>
              <w:lastRenderedPageBreak/>
              <w:t xml:space="preserve">Ques </w:t>
            </w:r>
            <w:r w:rsidR="006E075A" w:rsidRPr="00602670">
              <w:rPr>
                <w:b/>
                <w:bCs/>
              </w:rPr>
              <w:t>1</w:t>
            </w:r>
            <w:r w:rsidR="008C28D4" w:rsidRPr="00602670">
              <w:rPr>
                <w:b/>
                <w:bCs/>
              </w:rPr>
              <w:t>1</w:t>
            </w:r>
            <w:r w:rsidR="00012A64" w:rsidRPr="00602670">
              <w:rPr>
                <w:b/>
                <w:bCs/>
              </w:rPr>
              <w:t xml:space="preserve"> </w:t>
            </w:r>
          </w:p>
          <w:p w14:paraId="36FF89A3" w14:textId="60EE1705" w:rsidR="00012A64" w:rsidRPr="00602670" w:rsidRDefault="00312AA7" w:rsidP="00312AA7">
            <w:pPr>
              <w:pStyle w:val="BodyText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..... identified, in </w:t>
            </w:r>
            <w:r w:rsidRPr="002708EB">
              <w:rPr>
                <w:rFonts w:cs="Calibri"/>
                <w:sz w:val="22"/>
                <w:szCs w:val="22"/>
              </w:rPr>
              <w:t>approx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 xml:space="preserve"> 50 words</w:t>
            </w:r>
            <w:r>
              <w:rPr>
                <w:rFonts w:cs="Calibri"/>
                <w:sz w:val="22"/>
                <w:szCs w:val="22"/>
              </w:rPr>
              <w:t xml:space="preserve">, </w:t>
            </w:r>
            <w:r w:rsidR="00B00889" w:rsidRPr="00602670">
              <w:rPr>
                <w:rFonts w:cs="Calibri"/>
                <w:sz w:val="22"/>
                <w:szCs w:val="22"/>
              </w:rPr>
              <w:t>reasons ‘white’ Australia felt the need to</w:t>
            </w:r>
            <w:r w:rsidR="002739E5">
              <w:rPr>
                <w:rFonts w:cs="Calibri"/>
                <w:sz w:val="22"/>
                <w:szCs w:val="22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 </w:t>
            </w:r>
            <w:r w:rsidR="002739E5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355699865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AC74DD">
                  <w:rPr>
                    <w:rFonts w:ascii="MS Gothic" w:eastAsia="MS Gothic" w:hAnsi="MS Gothic" w:hint="eastAsia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>‘protect’ and ‘assimilate’ Aboriginal peoples</w:t>
            </w:r>
            <w:r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7231D978" w14:textId="77777777" w:rsidTr="002708EB">
        <w:trPr>
          <w:trHeight w:val="983"/>
        </w:trPr>
        <w:tc>
          <w:tcPr>
            <w:tcW w:w="9923" w:type="dxa"/>
          </w:tcPr>
          <w:p w14:paraId="4093653C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12</w:t>
            </w:r>
          </w:p>
          <w:p w14:paraId="213502FA" w14:textId="5A559640" w:rsidR="002739E5" w:rsidRDefault="005B6241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..... identified</w:t>
            </w:r>
            <w:r w:rsidRPr="00602670">
              <w:rPr>
                <w:rFonts w:cs="Calibri"/>
                <w:sz w:val="22"/>
                <w:szCs w:val="22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>Aboriginal people’s interpretations of ‘protection’ and</w:t>
            </w:r>
            <w:r w:rsidR="002739E5">
              <w:rPr>
                <w:rFonts w:cs="Calibri"/>
                <w:sz w:val="22"/>
                <w:szCs w:val="22"/>
              </w:rPr>
              <w:t xml:space="preserve">             </w:t>
            </w:r>
            <w:r w:rsidR="00CF10A4">
              <w:rPr>
                <w:rFonts w:cs="Calibri"/>
                <w:sz w:val="22"/>
                <w:szCs w:val="22"/>
              </w:rPr>
              <w:t xml:space="preserve"> </w:t>
            </w:r>
            <w:r w:rsidR="002739E5">
              <w:rPr>
                <w:rFonts w:cs="Calibri"/>
                <w:sz w:val="22"/>
                <w:szCs w:val="22"/>
              </w:rPr>
              <w:t xml:space="preserve">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926610875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</w:p>
          <w:p w14:paraId="0BBD249A" w14:textId="4C1B1C40" w:rsidR="00012A64" w:rsidRPr="00602670" w:rsidRDefault="00B00889" w:rsidP="00637334">
            <w:pPr>
              <w:pStyle w:val="BodyText"/>
              <w:rPr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 xml:space="preserve"> ‘assimilation’</w:t>
            </w:r>
            <w:r w:rsidR="006125E4">
              <w:rPr>
                <w:rFonts w:cs="Calibri"/>
                <w:sz w:val="22"/>
                <w:szCs w:val="22"/>
              </w:rPr>
              <w:t xml:space="preserve"> in </w:t>
            </w:r>
            <w:r w:rsidR="006125E4" w:rsidRPr="002708EB">
              <w:rPr>
                <w:rFonts w:cs="Calibri"/>
                <w:sz w:val="22"/>
                <w:szCs w:val="22"/>
              </w:rPr>
              <w:t>approx</w:t>
            </w:r>
            <w:r w:rsidR="006125E4" w:rsidRPr="002708EB">
              <w:rPr>
                <w:rFonts w:cs="Calibri"/>
                <w:b/>
                <w:bCs/>
                <w:sz w:val="22"/>
                <w:szCs w:val="22"/>
              </w:rPr>
              <w:t xml:space="preserve"> 50 words</w:t>
            </w:r>
            <w:r w:rsidR="006125E4"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267755FF" w14:textId="77777777" w:rsidTr="002708EB">
        <w:trPr>
          <w:trHeight w:val="983"/>
        </w:trPr>
        <w:tc>
          <w:tcPr>
            <w:tcW w:w="9923" w:type="dxa"/>
          </w:tcPr>
          <w:p w14:paraId="0F8BEF6D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13</w:t>
            </w:r>
          </w:p>
          <w:p w14:paraId="56567ABD" w14:textId="471792D3" w:rsidR="002739E5" w:rsidRDefault="005B6241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..... identified</w:t>
            </w:r>
            <w:r w:rsidRPr="00602670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 xml:space="preserve">in 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>50 words</w:t>
            </w:r>
            <w:r w:rsidR="006125E4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contemporary non-Aboriginal people’s </w:t>
            </w:r>
            <w:r w:rsidR="002739E5">
              <w:rPr>
                <w:rFonts w:cs="Calibri"/>
                <w:sz w:val="22"/>
                <w:szCs w:val="22"/>
              </w:rPr>
              <w:t xml:space="preserve">               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299111021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</w:p>
          <w:p w14:paraId="306ED1E7" w14:textId="4D7D2DE5" w:rsidR="00012A64" w:rsidRPr="00602670" w:rsidRDefault="00B00889" w:rsidP="00637334">
            <w:pPr>
              <w:pStyle w:val="BodyText"/>
              <w:rPr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>interpretations of ‘protection’ and ‘assimilation’</w:t>
            </w:r>
            <w:r w:rsidR="005B6241"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19424DD6" w14:textId="77777777" w:rsidTr="002708EB">
        <w:trPr>
          <w:trHeight w:val="983"/>
        </w:trPr>
        <w:tc>
          <w:tcPr>
            <w:tcW w:w="9923" w:type="dxa"/>
          </w:tcPr>
          <w:p w14:paraId="19B69167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14</w:t>
            </w:r>
          </w:p>
          <w:p w14:paraId="15BD4665" w14:textId="7060AAD0" w:rsidR="00012A64" w:rsidRPr="00602670" w:rsidRDefault="005B6241" w:rsidP="00637334">
            <w:pPr>
              <w:pStyle w:val="BodyText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..... identified</w:t>
            </w:r>
            <w:r w:rsidRPr="00602670">
              <w:rPr>
                <w:rFonts w:cs="Calibri"/>
                <w:sz w:val="22"/>
                <w:szCs w:val="22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the effects of protection </w:t>
            </w:r>
            <w:r w:rsidR="006125E4" w:rsidRPr="006125E4">
              <w:rPr>
                <w:rFonts w:cs="Calibri"/>
                <w:sz w:val="22"/>
                <w:szCs w:val="22"/>
                <w:highlight w:val="yellow"/>
              </w:rPr>
              <w:t>as well as</w:t>
            </w:r>
            <w:r w:rsidR="006125E4">
              <w:rPr>
                <w:rFonts w:cs="Calibri"/>
                <w:sz w:val="22"/>
                <w:szCs w:val="22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assimilation policies on </w:t>
            </w:r>
            <w:r w:rsidR="00CF10A4">
              <w:rPr>
                <w:rFonts w:cs="Calibri"/>
                <w:sz w:val="22"/>
                <w:szCs w:val="22"/>
              </w:rPr>
              <w:t xml:space="preserve">     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4971948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CF10A4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CF10A4" w:rsidRPr="00602670">
              <w:rPr>
                <w:rFonts w:cs="Calibri"/>
              </w:rPr>
              <w:t xml:space="preserve"> </w:t>
            </w:r>
            <w:r w:rsidR="00CF10A4">
              <w:rPr>
                <w:rFonts w:cs="Calibri"/>
              </w:rPr>
              <w:t xml:space="preserve"> </w:t>
            </w:r>
            <w:r w:rsidR="00CF10A4">
              <w:rPr>
                <w:rFonts w:cs="Calibri"/>
                <w:sz w:val="22"/>
                <w:szCs w:val="22"/>
              </w:rPr>
              <w:t xml:space="preserve">   </w:t>
            </w:r>
            <w:r w:rsidR="00B00889" w:rsidRPr="00602670">
              <w:rPr>
                <w:rFonts w:cs="Calibri"/>
                <w:sz w:val="22"/>
                <w:szCs w:val="22"/>
              </w:rPr>
              <w:t>Aboriginal peoples</w:t>
            </w:r>
            <w:r>
              <w:rPr>
                <w:rFonts w:cs="Calibri"/>
                <w:sz w:val="22"/>
                <w:szCs w:val="22"/>
              </w:rPr>
              <w:t xml:space="preserve"> in </w:t>
            </w:r>
            <w:r w:rsidRPr="002708EB">
              <w:rPr>
                <w:rFonts w:cs="Calibri"/>
                <w:sz w:val="22"/>
                <w:szCs w:val="22"/>
              </w:rPr>
              <w:t>approx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 xml:space="preserve"> 50 words</w:t>
            </w:r>
            <w:r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481F0BAF" w14:textId="77777777" w:rsidTr="002708EB">
        <w:trPr>
          <w:trHeight w:val="983"/>
        </w:trPr>
        <w:tc>
          <w:tcPr>
            <w:tcW w:w="9923" w:type="dxa"/>
          </w:tcPr>
          <w:p w14:paraId="4DD1E815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15</w:t>
            </w:r>
          </w:p>
          <w:p w14:paraId="4A118E77" w14:textId="5FCF1880" w:rsidR="002739E5" w:rsidRDefault="005B6241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..... described</w:t>
            </w:r>
            <w:r w:rsidRPr="00602670">
              <w:rPr>
                <w:rFonts w:cs="Calibri"/>
                <w:sz w:val="22"/>
                <w:szCs w:val="22"/>
              </w:rPr>
              <w:t xml:space="preserve"> </w:t>
            </w:r>
            <w:r w:rsidR="002739E5">
              <w:rPr>
                <w:rFonts w:cs="Calibri"/>
                <w:sz w:val="22"/>
                <w:szCs w:val="22"/>
              </w:rPr>
              <w:t xml:space="preserve">in </w:t>
            </w:r>
            <w:r w:rsidR="002739E5" w:rsidRPr="002708EB">
              <w:rPr>
                <w:rFonts w:cs="Calibri"/>
                <w:b/>
                <w:bCs/>
                <w:sz w:val="22"/>
                <w:szCs w:val="22"/>
              </w:rPr>
              <w:t>50 words</w:t>
            </w:r>
            <w:r w:rsidR="002739E5">
              <w:rPr>
                <w:rFonts w:cs="Calibri"/>
                <w:sz w:val="22"/>
                <w:szCs w:val="22"/>
              </w:rPr>
              <w:t xml:space="preserve">, </w:t>
            </w:r>
            <w:r w:rsidRPr="00602670">
              <w:rPr>
                <w:rFonts w:cs="Calibri"/>
                <w:sz w:val="22"/>
                <w:szCs w:val="22"/>
              </w:rPr>
              <w:t>how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 this affects relations between Aboriginal </w:t>
            </w:r>
            <w:r w:rsidR="002739E5">
              <w:rPr>
                <w:rFonts w:cs="Calibri"/>
                <w:sz w:val="22"/>
                <w:szCs w:val="22"/>
              </w:rPr>
              <w:t xml:space="preserve">    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1409041099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</w:p>
          <w:p w14:paraId="59DB2B75" w14:textId="11735BFB" w:rsidR="00012A64" w:rsidRPr="00602670" w:rsidRDefault="00B00889" w:rsidP="00637334">
            <w:pPr>
              <w:pStyle w:val="BodyText"/>
              <w:rPr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>and non-Aboriginal peoples today</w:t>
            </w:r>
            <w:r w:rsidR="005B6241"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0F05B935" w14:textId="77777777" w:rsidTr="002708EB">
        <w:trPr>
          <w:trHeight w:val="983"/>
        </w:trPr>
        <w:tc>
          <w:tcPr>
            <w:tcW w:w="9923" w:type="dxa"/>
          </w:tcPr>
          <w:p w14:paraId="79A61AD9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16</w:t>
            </w:r>
          </w:p>
          <w:p w14:paraId="01A0C081" w14:textId="20720C9D" w:rsidR="00012A64" w:rsidRPr="00602670" w:rsidRDefault="005B6241" w:rsidP="00637334">
            <w:pPr>
              <w:pStyle w:val="BodyText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..... described in 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 xml:space="preserve">50 words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the role of racism in policies of protection and </w:t>
            </w:r>
            <w:r w:rsidR="002739E5">
              <w:rPr>
                <w:rFonts w:cs="Calibri"/>
                <w:sz w:val="22"/>
                <w:szCs w:val="22"/>
              </w:rPr>
              <w:t xml:space="preserve">    </w:t>
            </w:r>
            <w:r w:rsidR="00CF10A4">
              <w:rPr>
                <w:rFonts w:cs="Calibri"/>
                <w:sz w:val="22"/>
                <w:szCs w:val="22"/>
              </w:rPr>
              <w:t xml:space="preserve"> </w:t>
            </w:r>
            <w:r w:rsidR="002739E5">
              <w:rPr>
                <w:rFonts w:cs="Calibri"/>
                <w:sz w:val="22"/>
                <w:szCs w:val="22"/>
              </w:rPr>
              <w:t xml:space="preserve">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-878014667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  <w:r w:rsidR="002739E5">
              <w:rPr>
                <w:rFonts w:cs="Calibri"/>
                <w:sz w:val="22"/>
                <w:szCs w:val="22"/>
              </w:rPr>
              <w:t xml:space="preserve">        </w:t>
            </w:r>
            <w:r w:rsidR="00B00889" w:rsidRPr="00602670">
              <w:rPr>
                <w:rFonts w:cs="Calibri"/>
                <w:sz w:val="22"/>
                <w:szCs w:val="22"/>
              </w:rPr>
              <w:t>assimilation</w:t>
            </w:r>
            <w:r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3E1A7B65" w14:textId="77777777" w:rsidTr="002708EB">
        <w:trPr>
          <w:trHeight w:val="838"/>
        </w:trPr>
        <w:tc>
          <w:tcPr>
            <w:tcW w:w="9923" w:type="dxa"/>
          </w:tcPr>
          <w:p w14:paraId="67BE4A94" w14:textId="51872A41" w:rsidR="005B6241" w:rsidRPr="00602670" w:rsidRDefault="008C28D4" w:rsidP="00B00889">
            <w:pPr>
              <w:rPr>
                <w:rFonts w:eastAsia="Calibri" w:cs="Calibri"/>
              </w:rPr>
            </w:pPr>
            <w:r w:rsidRPr="00602670">
              <w:rPr>
                <w:b/>
                <w:bCs/>
              </w:rPr>
              <w:t>Ques 17</w:t>
            </w:r>
            <w:r w:rsidR="00B00889" w:rsidRPr="00602670">
              <w:rPr>
                <w:b/>
                <w:bCs/>
              </w:rPr>
              <w:t xml:space="preserve"> </w:t>
            </w:r>
          </w:p>
          <w:p w14:paraId="529F234F" w14:textId="525AA412" w:rsidR="00012A64" w:rsidRPr="00602670" w:rsidRDefault="005B6241" w:rsidP="002739E5">
            <w:pPr>
              <w:rPr>
                <w:b/>
                <w:bCs/>
              </w:rPr>
            </w:pPr>
            <w:r>
              <w:rPr>
                <w:rFonts w:cs="Calibri"/>
              </w:rPr>
              <w:t>..... g</w:t>
            </w:r>
            <w:r w:rsidR="00B00889" w:rsidRPr="00602670">
              <w:rPr>
                <w:rFonts w:cs="Calibri"/>
              </w:rPr>
              <w:t>ive</w:t>
            </w:r>
            <w:r>
              <w:rPr>
                <w:rFonts w:cs="Calibri"/>
              </w:rPr>
              <w:t>n</w:t>
            </w:r>
            <w:r w:rsidR="00B00889" w:rsidRPr="00602670">
              <w:rPr>
                <w:rFonts w:cs="Calibri"/>
              </w:rPr>
              <w:t xml:space="preserve"> a description </w:t>
            </w:r>
            <w:r>
              <w:rPr>
                <w:rFonts w:cs="Calibri"/>
              </w:rPr>
              <w:t xml:space="preserve">in </w:t>
            </w:r>
            <w:r w:rsidRPr="002708EB">
              <w:rPr>
                <w:rFonts w:cs="Calibri"/>
                <w:b/>
                <w:bCs/>
              </w:rPr>
              <w:t>60 words</w:t>
            </w:r>
            <w:r>
              <w:rPr>
                <w:rFonts w:cs="Calibri"/>
              </w:rPr>
              <w:t xml:space="preserve"> </w:t>
            </w:r>
            <w:r w:rsidR="00B00889" w:rsidRPr="00602670">
              <w:rPr>
                <w:rFonts w:cs="Calibri"/>
              </w:rPr>
              <w:t xml:space="preserve">of the practices of forcible removal of </w:t>
            </w:r>
            <w:r w:rsidR="002739E5">
              <w:rPr>
                <w:rFonts w:cs="Calibri"/>
              </w:rPr>
              <w:t xml:space="preserve">   </w:t>
            </w:r>
            <w:r w:rsidR="00CF10A4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 </w:t>
            </w:r>
            <w:sdt>
              <w:sdtPr>
                <w:rPr>
                  <w:color w:val="C00000"/>
                  <w:bdr w:val="single" w:sz="4" w:space="0" w:color="auto"/>
                </w:rPr>
                <w:id w:val="-857811765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  </w:t>
            </w:r>
            <w:r w:rsidR="00B00889" w:rsidRPr="00602670">
              <w:rPr>
                <w:rFonts w:cs="Calibri"/>
              </w:rPr>
              <w:t>children</w:t>
            </w:r>
            <w:r>
              <w:rPr>
                <w:rFonts w:cs="Calibri"/>
              </w:rPr>
              <w:t>?</w:t>
            </w:r>
          </w:p>
        </w:tc>
      </w:tr>
      <w:tr w:rsidR="008C28D4" w:rsidRPr="00602670" w14:paraId="2FDA5741" w14:textId="77777777" w:rsidTr="002708EB">
        <w:trPr>
          <w:trHeight w:val="978"/>
        </w:trPr>
        <w:tc>
          <w:tcPr>
            <w:tcW w:w="9923" w:type="dxa"/>
          </w:tcPr>
          <w:p w14:paraId="3AA34EBB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18</w:t>
            </w:r>
          </w:p>
          <w:p w14:paraId="18FCA889" w14:textId="4E8F5E55" w:rsidR="00012A64" w:rsidRPr="00602670" w:rsidRDefault="005B6241" w:rsidP="007D74A3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..... </w:t>
            </w:r>
            <w:r w:rsidR="0000016B">
              <w:rPr>
                <w:rFonts w:cs="Calibri"/>
                <w:sz w:val="22"/>
                <w:szCs w:val="22"/>
              </w:rPr>
              <w:t xml:space="preserve">described </w:t>
            </w:r>
            <w:r w:rsidR="007D74A3">
              <w:rPr>
                <w:rFonts w:cs="Calibri"/>
                <w:sz w:val="22"/>
                <w:szCs w:val="22"/>
              </w:rPr>
              <w:t xml:space="preserve">in </w:t>
            </w:r>
            <w:r w:rsidR="007D74A3" w:rsidRPr="002708EB">
              <w:rPr>
                <w:rFonts w:cs="Calibri"/>
                <w:b/>
                <w:bCs/>
                <w:sz w:val="22"/>
                <w:szCs w:val="22"/>
              </w:rPr>
              <w:t>40 words</w:t>
            </w:r>
            <w:r w:rsidR="007D74A3">
              <w:rPr>
                <w:rFonts w:cs="Calibri"/>
                <w:sz w:val="22"/>
                <w:szCs w:val="22"/>
              </w:rPr>
              <w:t xml:space="preserve">, </w:t>
            </w:r>
            <w:r w:rsidR="0000016B" w:rsidRPr="00602670">
              <w:rPr>
                <w:rFonts w:cs="Calibri"/>
                <w:sz w:val="22"/>
                <w:szCs w:val="22"/>
              </w:rPr>
              <w:t>the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 government’s rationale for separating ‘mixed </w:t>
            </w:r>
            <w:r w:rsidR="007D74A3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38792440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7D74A3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7D74A3" w:rsidRPr="00602670">
              <w:rPr>
                <w:rFonts w:cs="Calibri"/>
              </w:rPr>
              <w:t xml:space="preserve"> </w:t>
            </w:r>
            <w:r w:rsidR="007D74A3">
              <w:rPr>
                <w:rFonts w:cs="Calibri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>bloods’ and ‘full bloods’</w:t>
            </w:r>
            <w:r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1AA1BF10" w14:textId="77777777" w:rsidTr="002708EB">
        <w:trPr>
          <w:trHeight w:val="978"/>
        </w:trPr>
        <w:tc>
          <w:tcPr>
            <w:tcW w:w="9923" w:type="dxa"/>
          </w:tcPr>
          <w:p w14:paraId="578CB75C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19</w:t>
            </w:r>
          </w:p>
          <w:p w14:paraId="68A4F040" w14:textId="6D22C376" w:rsidR="00012A64" w:rsidRPr="00602670" w:rsidRDefault="005B6241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..... described in 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>50 words</w:t>
            </w:r>
            <w:r w:rsidR="007D74A3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the effect that the forcible removal of Aboriginal </w:t>
            </w:r>
            <w:r w:rsidR="002739E5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-900976988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  <w:r w:rsidR="002739E5">
              <w:rPr>
                <w:rFonts w:cs="Calibri"/>
                <w:sz w:val="22"/>
                <w:szCs w:val="22"/>
              </w:rPr>
              <w:t xml:space="preserve">  </w:t>
            </w:r>
            <w:r w:rsidR="00B00889" w:rsidRPr="00602670">
              <w:rPr>
                <w:rFonts w:cs="Calibri"/>
                <w:sz w:val="22"/>
                <w:szCs w:val="22"/>
              </w:rPr>
              <w:t>children had on kinship structures</w:t>
            </w:r>
            <w:r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03D87734" w14:textId="77777777" w:rsidTr="002708EB">
        <w:trPr>
          <w:trHeight w:val="992"/>
        </w:trPr>
        <w:tc>
          <w:tcPr>
            <w:tcW w:w="9923" w:type="dxa"/>
          </w:tcPr>
          <w:p w14:paraId="116483D3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20</w:t>
            </w:r>
          </w:p>
          <w:p w14:paraId="28F0566F" w14:textId="0A72B21A" w:rsidR="002739E5" w:rsidRDefault="005B6241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..... identified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the effect that the forcible removal of Aboriginal children had </w:t>
            </w:r>
            <w:r w:rsidR="002739E5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-1751656166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39E5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39E5" w:rsidRPr="00602670">
              <w:rPr>
                <w:rFonts w:cs="Calibri"/>
              </w:rPr>
              <w:t xml:space="preserve"> </w:t>
            </w:r>
            <w:r w:rsidR="002739E5">
              <w:rPr>
                <w:rFonts w:cs="Calibri"/>
              </w:rPr>
              <w:t xml:space="preserve"> </w:t>
            </w:r>
          </w:p>
          <w:p w14:paraId="4A2B8D4C" w14:textId="4455C195" w:rsidR="00012A64" w:rsidRPr="00602670" w:rsidRDefault="00B00889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>on research methods for establishing family histories</w:t>
            </w:r>
            <w:r w:rsidR="002739E5">
              <w:rPr>
                <w:rFonts w:cs="Calibri"/>
                <w:sz w:val="22"/>
                <w:szCs w:val="22"/>
              </w:rPr>
              <w:t xml:space="preserve"> in </w:t>
            </w:r>
            <w:r w:rsidR="002739E5" w:rsidRPr="002708EB">
              <w:rPr>
                <w:rFonts w:cs="Calibri"/>
                <w:b/>
                <w:bCs/>
                <w:sz w:val="22"/>
                <w:szCs w:val="22"/>
              </w:rPr>
              <w:t>30 words</w:t>
            </w:r>
            <w:r w:rsidR="002739E5">
              <w:rPr>
                <w:rFonts w:cs="Calibri"/>
                <w:sz w:val="22"/>
                <w:szCs w:val="22"/>
              </w:rPr>
              <w:t>?</w:t>
            </w:r>
          </w:p>
        </w:tc>
      </w:tr>
      <w:tr w:rsidR="008C28D4" w:rsidRPr="00602670" w14:paraId="17C99714" w14:textId="77777777" w:rsidTr="002708EB">
        <w:trPr>
          <w:trHeight w:val="982"/>
        </w:trPr>
        <w:tc>
          <w:tcPr>
            <w:tcW w:w="9923" w:type="dxa"/>
          </w:tcPr>
          <w:p w14:paraId="2ACDC812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21</w:t>
            </w:r>
          </w:p>
          <w:p w14:paraId="2261AA28" w14:textId="5FC69BFD" w:rsidR="00012A64" w:rsidRPr="00602670" w:rsidRDefault="002739E5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..... described </w:t>
            </w:r>
            <w:r w:rsidR="00B00889" w:rsidRPr="00602670">
              <w:rPr>
                <w:rFonts w:cs="Calibri"/>
                <w:sz w:val="22"/>
                <w:szCs w:val="22"/>
              </w:rPr>
              <w:t>the strategies that Aboriginal peoples have used to deal with the effects of the ‘stolen generation’</w:t>
            </w:r>
            <w:r>
              <w:rPr>
                <w:rFonts w:cs="Calibri"/>
                <w:sz w:val="22"/>
                <w:szCs w:val="22"/>
              </w:rPr>
              <w:t xml:space="preserve">, in 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>50 words</w:t>
            </w:r>
            <w:r>
              <w:rPr>
                <w:rFonts w:cs="Calibri"/>
                <w:sz w:val="22"/>
                <w:szCs w:val="22"/>
              </w:rPr>
              <w:t>?</w:t>
            </w:r>
            <w:r w:rsidR="002708EB">
              <w:rPr>
                <w:rFonts w:cs="Calibri"/>
                <w:sz w:val="22"/>
                <w:szCs w:val="22"/>
              </w:rPr>
              <w:t xml:space="preserve">                                                     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-215289157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="002708EB"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="002708EB" w:rsidRPr="00602670">
              <w:rPr>
                <w:rFonts w:cs="Calibri"/>
              </w:rPr>
              <w:t xml:space="preserve"> </w:t>
            </w:r>
            <w:r w:rsidR="002708EB">
              <w:rPr>
                <w:rFonts w:cs="Calibri"/>
              </w:rPr>
              <w:t xml:space="preserve"> </w:t>
            </w:r>
            <w:r w:rsidR="002708EB">
              <w:rPr>
                <w:rFonts w:cs="Calibri"/>
                <w:sz w:val="22"/>
                <w:szCs w:val="22"/>
              </w:rPr>
              <w:t xml:space="preserve">    </w:t>
            </w:r>
          </w:p>
        </w:tc>
      </w:tr>
      <w:tr w:rsidR="008C28D4" w:rsidRPr="00602670" w14:paraId="0A5C2326" w14:textId="77777777" w:rsidTr="002708EB">
        <w:trPr>
          <w:trHeight w:val="1263"/>
        </w:trPr>
        <w:tc>
          <w:tcPr>
            <w:tcW w:w="9923" w:type="dxa"/>
          </w:tcPr>
          <w:p w14:paraId="7E4A8457" w14:textId="77777777" w:rsidR="008C28D4" w:rsidRPr="00602670" w:rsidRDefault="008C28D4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02670">
              <w:rPr>
                <w:b/>
                <w:bCs/>
                <w:sz w:val="22"/>
                <w:szCs w:val="22"/>
              </w:rPr>
              <w:t>Ques 22</w:t>
            </w:r>
          </w:p>
          <w:p w14:paraId="66B829A7" w14:textId="0B4563C5" w:rsidR="002739E5" w:rsidRDefault="002739E5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.... identified in the table provided, </w:t>
            </w:r>
            <w:r w:rsidR="00B00889" w:rsidRPr="00602670">
              <w:rPr>
                <w:rFonts w:cs="Calibri"/>
                <w:sz w:val="22"/>
                <w:szCs w:val="22"/>
              </w:rPr>
              <w:t xml:space="preserve">the rights and responsibilities of </w:t>
            </w:r>
            <w:r>
              <w:rPr>
                <w:rFonts w:cs="Calibri"/>
                <w:sz w:val="22"/>
                <w:szCs w:val="22"/>
              </w:rPr>
              <w:t xml:space="preserve">              </w:t>
            </w:r>
            <w:sdt>
              <w:sdtPr>
                <w:rPr>
                  <w:color w:val="C00000"/>
                  <w:sz w:val="22"/>
                  <w:szCs w:val="22"/>
                  <w:bdr w:val="single" w:sz="4" w:space="0" w:color="auto"/>
                </w:rPr>
                <w:id w:val="980815561"/>
                <w15:color w:val="FF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Content>
                <w:r w:rsidRPr="00602670">
                  <w:rPr>
                    <w:rFonts w:ascii="Segoe UI Symbol" w:eastAsia="MS Gothic" w:hAnsi="Segoe UI Symbol" w:cs="Segoe UI Symbol"/>
                    <w:color w:val="C00000"/>
                    <w:sz w:val="22"/>
                    <w:szCs w:val="22"/>
                    <w:bdr w:val="single" w:sz="4" w:space="0" w:color="auto"/>
                  </w:rPr>
                  <w:t>☐</w:t>
                </w:r>
              </w:sdtContent>
            </w:sdt>
            <w:r w:rsidRPr="0060267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</w:p>
          <w:p w14:paraId="64C654ED" w14:textId="615B112D" w:rsidR="006F6185" w:rsidRDefault="00B00889" w:rsidP="00637334">
            <w:pPr>
              <w:pStyle w:val="BodyText"/>
              <w:rPr>
                <w:rFonts w:cs="Calibri"/>
                <w:sz w:val="22"/>
                <w:szCs w:val="22"/>
              </w:rPr>
            </w:pPr>
            <w:r w:rsidRPr="00602670">
              <w:rPr>
                <w:rFonts w:cs="Calibri"/>
                <w:sz w:val="22"/>
                <w:szCs w:val="22"/>
              </w:rPr>
              <w:t>Aboriginal and non-Aboriginal</w:t>
            </w:r>
            <w:r w:rsidR="002739E5">
              <w:rPr>
                <w:rFonts w:cs="Calibri"/>
                <w:sz w:val="22"/>
                <w:szCs w:val="22"/>
              </w:rPr>
              <w:t xml:space="preserve"> </w:t>
            </w:r>
            <w:r w:rsidRPr="00602670">
              <w:rPr>
                <w:rFonts w:cs="Calibri"/>
                <w:sz w:val="22"/>
                <w:szCs w:val="22"/>
              </w:rPr>
              <w:t xml:space="preserve">peoples in relation to the ‘stolen </w:t>
            </w:r>
            <w:r w:rsidR="002739E5" w:rsidRPr="00602670">
              <w:rPr>
                <w:rFonts w:cs="Calibri"/>
                <w:sz w:val="22"/>
                <w:szCs w:val="22"/>
              </w:rPr>
              <w:t>generation</w:t>
            </w:r>
            <w:r w:rsidR="002739E5">
              <w:rPr>
                <w:rFonts w:cs="Calibri"/>
                <w:sz w:val="22"/>
                <w:szCs w:val="22"/>
              </w:rPr>
              <w:t>‘</w:t>
            </w:r>
          </w:p>
          <w:p w14:paraId="68C28B05" w14:textId="1A08F5B1" w:rsidR="00012A64" w:rsidRPr="00602670" w:rsidRDefault="002739E5" w:rsidP="00637334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 </w:t>
            </w:r>
            <w:r w:rsidRPr="002708EB">
              <w:rPr>
                <w:rFonts w:cs="Calibri"/>
                <w:b/>
                <w:bCs/>
                <w:sz w:val="22"/>
                <w:szCs w:val="22"/>
              </w:rPr>
              <w:t>two dot points each</w:t>
            </w:r>
            <w:r>
              <w:rPr>
                <w:rFonts w:cs="Calibri"/>
                <w:sz w:val="22"/>
                <w:szCs w:val="22"/>
              </w:rPr>
              <w:t>?</w:t>
            </w:r>
          </w:p>
        </w:tc>
      </w:tr>
    </w:tbl>
    <w:p w14:paraId="05A5D9EF" w14:textId="77777777" w:rsidR="00D55BB7" w:rsidRPr="00602670" w:rsidRDefault="00D55BB7">
      <w:pPr>
        <w:pStyle w:val="BodyText"/>
        <w:ind w:left="1467" w:right="1483"/>
        <w:jc w:val="center"/>
        <w:rPr>
          <w:sz w:val="22"/>
          <w:szCs w:val="22"/>
        </w:rPr>
      </w:pPr>
    </w:p>
    <w:sectPr w:rsidR="00D55BB7" w:rsidRPr="00602670" w:rsidSect="00137AD1">
      <w:type w:val="continuous"/>
      <w:pgSz w:w="11930" w:h="16860"/>
      <w:pgMar w:top="709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2792C"/>
    <w:multiLevelType w:val="hybridMultilevel"/>
    <w:tmpl w:val="D5C23600"/>
    <w:lvl w:ilvl="0" w:tplc="77A8DF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241"/>
    <w:multiLevelType w:val="hybridMultilevel"/>
    <w:tmpl w:val="672C8DB0"/>
    <w:lvl w:ilvl="0" w:tplc="BA84017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5F3"/>
    <w:multiLevelType w:val="hybridMultilevel"/>
    <w:tmpl w:val="06E0FAB4"/>
    <w:lvl w:ilvl="0" w:tplc="A7E4632C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11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10"/>
  </w:num>
  <w:num w:numId="2" w16cid:durableId="1530601264">
    <w:abstractNumId w:val="13"/>
  </w:num>
  <w:num w:numId="3" w16cid:durableId="37122286">
    <w:abstractNumId w:val="9"/>
  </w:num>
  <w:num w:numId="4" w16cid:durableId="948464319">
    <w:abstractNumId w:val="11"/>
  </w:num>
  <w:num w:numId="5" w16cid:durableId="1545025600">
    <w:abstractNumId w:val="12"/>
  </w:num>
  <w:num w:numId="6" w16cid:durableId="1376270900">
    <w:abstractNumId w:val="4"/>
  </w:num>
  <w:num w:numId="7" w16cid:durableId="773286888">
    <w:abstractNumId w:val="0"/>
  </w:num>
  <w:num w:numId="8" w16cid:durableId="968777934">
    <w:abstractNumId w:val="7"/>
  </w:num>
  <w:num w:numId="9" w16cid:durableId="572423797">
    <w:abstractNumId w:val="5"/>
  </w:num>
  <w:num w:numId="10" w16cid:durableId="1080327828">
    <w:abstractNumId w:val="6"/>
  </w:num>
  <w:num w:numId="11" w16cid:durableId="1654792607">
    <w:abstractNumId w:val="1"/>
  </w:num>
  <w:num w:numId="12" w16cid:durableId="545024439">
    <w:abstractNumId w:val="8"/>
  </w:num>
  <w:num w:numId="13" w16cid:durableId="302009681">
    <w:abstractNumId w:val="3"/>
  </w:num>
  <w:num w:numId="14" w16cid:durableId="152281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0016B"/>
    <w:rsid w:val="00010FF6"/>
    <w:rsid w:val="00012A64"/>
    <w:rsid w:val="00014ECE"/>
    <w:rsid w:val="00014FCE"/>
    <w:rsid w:val="00021FF3"/>
    <w:rsid w:val="000262A7"/>
    <w:rsid w:val="000334AF"/>
    <w:rsid w:val="00061913"/>
    <w:rsid w:val="000739E7"/>
    <w:rsid w:val="00074115"/>
    <w:rsid w:val="00077914"/>
    <w:rsid w:val="0008260F"/>
    <w:rsid w:val="000A3F39"/>
    <w:rsid w:val="000E08E2"/>
    <w:rsid w:val="000E655E"/>
    <w:rsid w:val="000E7293"/>
    <w:rsid w:val="000F3FC2"/>
    <w:rsid w:val="000F5CA3"/>
    <w:rsid w:val="00105D3F"/>
    <w:rsid w:val="00114625"/>
    <w:rsid w:val="00132F18"/>
    <w:rsid w:val="00136831"/>
    <w:rsid w:val="00137AD1"/>
    <w:rsid w:val="00142D9F"/>
    <w:rsid w:val="001443AB"/>
    <w:rsid w:val="00160AFD"/>
    <w:rsid w:val="001642DE"/>
    <w:rsid w:val="00171F2A"/>
    <w:rsid w:val="001B7272"/>
    <w:rsid w:val="001C3D72"/>
    <w:rsid w:val="001C53AC"/>
    <w:rsid w:val="0021305B"/>
    <w:rsid w:val="0022458D"/>
    <w:rsid w:val="00230DEE"/>
    <w:rsid w:val="00240CB5"/>
    <w:rsid w:val="00251C1C"/>
    <w:rsid w:val="00264CC6"/>
    <w:rsid w:val="0026509D"/>
    <w:rsid w:val="002708EB"/>
    <w:rsid w:val="002739E5"/>
    <w:rsid w:val="002844FC"/>
    <w:rsid w:val="002863B8"/>
    <w:rsid w:val="002C693E"/>
    <w:rsid w:val="003116E6"/>
    <w:rsid w:val="00312AA7"/>
    <w:rsid w:val="0031447D"/>
    <w:rsid w:val="00316376"/>
    <w:rsid w:val="0033505B"/>
    <w:rsid w:val="00346057"/>
    <w:rsid w:val="00371593"/>
    <w:rsid w:val="00384E7D"/>
    <w:rsid w:val="003A000C"/>
    <w:rsid w:val="003A17E7"/>
    <w:rsid w:val="003D3F16"/>
    <w:rsid w:val="003E2CD9"/>
    <w:rsid w:val="003E3D4D"/>
    <w:rsid w:val="003F57AA"/>
    <w:rsid w:val="00403D5E"/>
    <w:rsid w:val="00406415"/>
    <w:rsid w:val="00422E6B"/>
    <w:rsid w:val="004471C0"/>
    <w:rsid w:val="00456322"/>
    <w:rsid w:val="00472192"/>
    <w:rsid w:val="004758B1"/>
    <w:rsid w:val="004C0D1F"/>
    <w:rsid w:val="004D01A7"/>
    <w:rsid w:val="004D256E"/>
    <w:rsid w:val="004E4045"/>
    <w:rsid w:val="004F146B"/>
    <w:rsid w:val="004F6640"/>
    <w:rsid w:val="004F7578"/>
    <w:rsid w:val="00511EC5"/>
    <w:rsid w:val="005148B7"/>
    <w:rsid w:val="00536171"/>
    <w:rsid w:val="0055136A"/>
    <w:rsid w:val="00582775"/>
    <w:rsid w:val="00595578"/>
    <w:rsid w:val="005A10AA"/>
    <w:rsid w:val="005A68AA"/>
    <w:rsid w:val="005B6241"/>
    <w:rsid w:val="005E715A"/>
    <w:rsid w:val="00602670"/>
    <w:rsid w:val="006125E4"/>
    <w:rsid w:val="006158F5"/>
    <w:rsid w:val="00625A32"/>
    <w:rsid w:val="00625D44"/>
    <w:rsid w:val="006327FA"/>
    <w:rsid w:val="00644269"/>
    <w:rsid w:val="00663215"/>
    <w:rsid w:val="0066364F"/>
    <w:rsid w:val="006670C3"/>
    <w:rsid w:val="006B2737"/>
    <w:rsid w:val="006B457E"/>
    <w:rsid w:val="006B518A"/>
    <w:rsid w:val="006D18BC"/>
    <w:rsid w:val="006E075A"/>
    <w:rsid w:val="006F6185"/>
    <w:rsid w:val="00700503"/>
    <w:rsid w:val="00704D16"/>
    <w:rsid w:val="007232C9"/>
    <w:rsid w:val="00723E0A"/>
    <w:rsid w:val="0074272C"/>
    <w:rsid w:val="00757556"/>
    <w:rsid w:val="00795471"/>
    <w:rsid w:val="007A2B76"/>
    <w:rsid w:val="007C31A9"/>
    <w:rsid w:val="007C5FB7"/>
    <w:rsid w:val="007D5992"/>
    <w:rsid w:val="007D59F9"/>
    <w:rsid w:val="007D74A3"/>
    <w:rsid w:val="007E13AE"/>
    <w:rsid w:val="007E7CEC"/>
    <w:rsid w:val="007E7E33"/>
    <w:rsid w:val="007F4D36"/>
    <w:rsid w:val="008049FF"/>
    <w:rsid w:val="00812216"/>
    <w:rsid w:val="00821803"/>
    <w:rsid w:val="00843618"/>
    <w:rsid w:val="0086161D"/>
    <w:rsid w:val="00865839"/>
    <w:rsid w:val="008856B1"/>
    <w:rsid w:val="008A23DD"/>
    <w:rsid w:val="008A4943"/>
    <w:rsid w:val="008B0321"/>
    <w:rsid w:val="008C28D4"/>
    <w:rsid w:val="0090535E"/>
    <w:rsid w:val="00930301"/>
    <w:rsid w:val="0094112A"/>
    <w:rsid w:val="0095176D"/>
    <w:rsid w:val="009847CC"/>
    <w:rsid w:val="0099561D"/>
    <w:rsid w:val="009C0F00"/>
    <w:rsid w:val="009C4018"/>
    <w:rsid w:val="009D7B0D"/>
    <w:rsid w:val="009F337C"/>
    <w:rsid w:val="009F6452"/>
    <w:rsid w:val="00A10634"/>
    <w:rsid w:val="00A23182"/>
    <w:rsid w:val="00A95F09"/>
    <w:rsid w:val="00AC5725"/>
    <w:rsid w:val="00AC59FC"/>
    <w:rsid w:val="00AC5E78"/>
    <w:rsid w:val="00AC74DD"/>
    <w:rsid w:val="00AE48A7"/>
    <w:rsid w:val="00AF4133"/>
    <w:rsid w:val="00B00889"/>
    <w:rsid w:val="00B02034"/>
    <w:rsid w:val="00B24657"/>
    <w:rsid w:val="00B44196"/>
    <w:rsid w:val="00B50B3D"/>
    <w:rsid w:val="00B541FA"/>
    <w:rsid w:val="00B54642"/>
    <w:rsid w:val="00B72DC0"/>
    <w:rsid w:val="00B746E9"/>
    <w:rsid w:val="00B75555"/>
    <w:rsid w:val="00B7791C"/>
    <w:rsid w:val="00B84CB0"/>
    <w:rsid w:val="00BB4DC0"/>
    <w:rsid w:val="00BC0892"/>
    <w:rsid w:val="00C0766B"/>
    <w:rsid w:val="00C303AB"/>
    <w:rsid w:val="00C36ADF"/>
    <w:rsid w:val="00C86381"/>
    <w:rsid w:val="00CB0A4A"/>
    <w:rsid w:val="00CB3DD3"/>
    <w:rsid w:val="00CF10A4"/>
    <w:rsid w:val="00D11570"/>
    <w:rsid w:val="00D2367B"/>
    <w:rsid w:val="00D33D50"/>
    <w:rsid w:val="00D40FC7"/>
    <w:rsid w:val="00D43197"/>
    <w:rsid w:val="00D443BA"/>
    <w:rsid w:val="00D46A6A"/>
    <w:rsid w:val="00D529BE"/>
    <w:rsid w:val="00D55BB7"/>
    <w:rsid w:val="00D55C03"/>
    <w:rsid w:val="00D92F3A"/>
    <w:rsid w:val="00DD39BE"/>
    <w:rsid w:val="00DD6147"/>
    <w:rsid w:val="00E0722A"/>
    <w:rsid w:val="00E35356"/>
    <w:rsid w:val="00E45484"/>
    <w:rsid w:val="00E45A95"/>
    <w:rsid w:val="00E5211B"/>
    <w:rsid w:val="00E73180"/>
    <w:rsid w:val="00EA08DC"/>
    <w:rsid w:val="00EA3B53"/>
    <w:rsid w:val="00EA4E98"/>
    <w:rsid w:val="00EB1474"/>
    <w:rsid w:val="00F00184"/>
    <w:rsid w:val="00F26AC2"/>
    <w:rsid w:val="00F277E3"/>
    <w:rsid w:val="00F51D5D"/>
    <w:rsid w:val="00F6030A"/>
    <w:rsid w:val="00F84AB1"/>
    <w:rsid w:val="00F922F7"/>
    <w:rsid w:val="00F94EA3"/>
    <w:rsid w:val="00FA0801"/>
    <w:rsid w:val="00FA669C"/>
    <w:rsid w:val="00FC0D4D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D4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aliases w:val="UB 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6509D"/>
    <w:rPr>
      <w:rFonts w:ascii="Verdana" w:eastAsia="Verdana" w:hAnsi="Verdana" w:cs="Verdana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 Barnett</dc:creator>
  <cp:lastModifiedBy>Eleesa Collis</cp:lastModifiedBy>
  <cp:revision>2</cp:revision>
  <cp:lastPrinted>2024-06-04T21:04:00Z</cp:lastPrinted>
  <dcterms:created xsi:type="dcterms:W3CDTF">2024-06-06T00:52:00Z</dcterms:created>
  <dcterms:modified xsi:type="dcterms:W3CDTF">2024-06-06T00:52:00Z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