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FC12" w14:textId="15EE1DB2" w:rsidR="00A319E9" w:rsidRDefault="009F48AA" w:rsidP="00A319E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80C9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Block 1, </w:t>
      </w:r>
      <w:r w:rsidR="00A319E9" w:rsidRPr="00980C9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Assessment 1</w:t>
      </w:r>
      <w:r w:rsidRPr="00980C9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Part 3</w:t>
      </w:r>
      <w:r w:rsidR="00A319E9" w:rsidRPr="00980C9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: </w:t>
      </w:r>
      <w:r w:rsidR="00980C9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Report to the Solicitor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A319E9" w:rsidRPr="00332046" w14:paraId="70C23A1E" w14:textId="77777777" w:rsidTr="000403F5">
        <w:tc>
          <w:tcPr>
            <w:tcW w:w="1838" w:type="dxa"/>
          </w:tcPr>
          <w:p w14:paraId="51A3EDBE" w14:textId="77777777" w:rsidR="00A319E9" w:rsidRPr="00332046" w:rsidRDefault="00A319E9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1C0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7172" w:type="dxa"/>
          </w:tcPr>
          <w:p w14:paraId="18E47C80" w14:textId="77777777" w:rsidR="00A319E9" w:rsidRDefault="00A319E9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1088F240" w14:textId="77777777" w:rsidR="00A319E9" w:rsidRPr="00332046" w:rsidRDefault="00A319E9" w:rsidP="000403F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0578C40E" w14:textId="77777777" w:rsidR="00A319E9" w:rsidRDefault="00A319E9" w:rsidP="00776E4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1E761F" w14:textId="387E70B2" w:rsidR="00776E49" w:rsidRPr="00851C1A" w:rsidRDefault="00980C90" w:rsidP="00776E4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75A6748D" w14:textId="77777777" w:rsidR="00776E49" w:rsidRDefault="00776E49" w:rsidP="00776E49">
      <w:pPr>
        <w:spacing w:before="0" w:line="360" w:lineRule="auto"/>
        <w:jc w:val="both"/>
        <w:rPr>
          <w:rFonts w:asciiTheme="minorHAnsi" w:hAnsiTheme="minorHAnsi" w:cstheme="minorHAnsi"/>
        </w:rPr>
      </w:pPr>
      <w:r w:rsidRPr="00041646">
        <w:rPr>
          <w:rFonts w:asciiTheme="minorHAnsi" w:hAnsiTheme="minorHAnsi" w:cstheme="minorHAnsi"/>
        </w:rPr>
        <w:t xml:space="preserve">Conduct </w:t>
      </w:r>
      <w:r>
        <w:rPr>
          <w:rFonts w:asciiTheme="minorHAnsi" w:hAnsiTheme="minorHAnsi" w:cstheme="minorHAnsi"/>
        </w:rPr>
        <w:t xml:space="preserve">legal </w:t>
      </w:r>
      <w:r w:rsidRPr="00041646">
        <w:rPr>
          <w:rFonts w:asciiTheme="minorHAnsi" w:hAnsiTheme="minorHAnsi" w:cstheme="minorHAnsi"/>
        </w:rPr>
        <w:t xml:space="preserve">research to clarify </w:t>
      </w:r>
      <w:r>
        <w:rPr>
          <w:rFonts w:asciiTheme="minorHAnsi" w:hAnsiTheme="minorHAnsi" w:cstheme="minorHAnsi"/>
        </w:rPr>
        <w:t xml:space="preserve">the </w:t>
      </w:r>
      <w:r w:rsidRPr="00041646">
        <w:rPr>
          <w:rFonts w:asciiTheme="minorHAnsi" w:hAnsiTheme="minorHAnsi" w:cstheme="minorHAnsi"/>
        </w:rPr>
        <w:t>client</w:t>
      </w:r>
      <w:r>
        <w:rPr>
          <w:rFonts w:asciiTheme="minorHAnsi" w:hAnsiTheme="minorHAnsi" w:cstheme="minorHAnsi"/>
        </w:rPr>
        <w:t>’s</w:t>
      </w:r>
      <w:r w:rsidRPr="00041646">
        <w:rPr>
          <w:rFonts w:asciiTheme="minorHAnsi" w:hAnsiTheme="minorHAnsi" w:cstheme="minorHAnsi"/>
        </w:rPr>
        <w:t xml:space="preserve"> issues</w:t>
      </w:r>
      <w:r>
        <w:rPr>
          <w:rFonts w:asciiTheme="minorHAnsi" w:hAnsiTheme="minorHAnsi" w:cstheme="minorHAnsi"/>
        </w:rPr>
        <w:t xml:space="preserve"> and write a </w:t>
      </w:r>
      <w:r w:rsidRPr="00DE0658">
        <w:rPr>
          <w:rFonts w:asciiTheme="minorHAnsi" w:hAnsiTheme="minorHAnsi" w:cstheme="minorHAnsi"/>
          <w:b/>
          <w:bCs/>
        </w:rPr>
        <w:t>one (1)</w:t>
      </w:r>
      <w:r>
        <w:rPr>
          <w:rFonts w:asciiTheme="minorHAnsi" w:hAnsiTheme="minorHAnsi" w:cstheme="minorHAnsi"/>
        </w:rPr>
        <w:t xml:space="preserve"> page report to the solicitor. As some of the issues are complex, your report will also seek advice from the solicitor. </w:t>
      </w:r>
    </w:p>
    <w:p w14:paraId="0DD237A4" w14:textId="77777777" w:rsidR="00776E49" w:rsidRPr="00C565F1" w:rsidRDefault="00776E49" w:rsidP="00776E49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Pr="000A4FE0">
        <w:rPr>
          <w:rFonts w:asciiTheme="minorHAnsi" w:hAnsiTheme="minorHAnsi" w:cstheme="minorHAnsi"/>
          <w:b/>
          <w:bCs/>
        </w:rPr>
        <w:t xml:space="preserve">Report to </w:t>
      </w:r>
      <w:r>
        <w:rPr>
          <w:rFonts w:asciiTheme="minorHAnsi" w:hAnsiTheme="minorHAnsi" w:cstheme="minorHAnsi"/>
          <w:b/>
          <w:bCs/>
        </w:rPr>
        <w:t>the S</w:t>
      </w:r>
      <w:r w:rsidRPr="000A4FE0">
        <w:rPr>
          <w:rFonts w:asciiTheme="minorHAnsi" w:hAnsiTheme="minorHAnsi" w:cstheme="minorHAnsi"/>
          <w:b/>
          <w:bCs/>
        </w:rPr>
        <w:t>olicitor template</w:t>
      </w:r>
      <w:r>
        <w:rPr>
          <w:rFonts w:asciiTheme="minorHAnsi" w:hAnsiTheme="minorHAnsi" w:cstheme="minorHAnsi"/>
        </w:rPr>
        <w:t xml:space="preserve"> to guide your work.</w:t>
      </w:r>
    </w:p>
    <w:p w14:paraId="54AD5024" w14:textId="77777777" w:rsidR="00776E49" w:rsidRDefault="00776E49" w:rsidP="00776E49">
      <w:pPr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your report:</w:t>
      </w:r>
    </w:p>
    <w:p w14:paraId="17E84C73" w14:textId="77777777" w:rsidR="00776E49" w:rsidRDefault="00776E49" w:rsidP="00776E49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Clearly identify the client</w:t>
      </w:r>
    </w:p>
    <w:p w14:paraId="45C98350" w14:textId="77777777" w:rsidR="00776E49" w:rsidRDefault="00776E49" w:rsidP="00776E49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Clearly outline the legal issue</w:t>
      </w:r>
    </w:p>
    <w:p w14:paraId="5EBF5BFE" w14:textId="77777777" w:rsidR="00776E49" w:rsidRDefault="00776E49" w:rsidP="00776E49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Suggest </w:t>
      </w:r>
      <w:r w:rsidRPr="00FD732F">
        <w:rPr>
          <w:rFonts w:asciiTheme="minorHAnsi" w:hAnsiTheme="minorHAnsi" w:cstheme="minorHAnsi"/>
        </w:rPr>
        <w:t xml:space="preserve">the options available to the client </w:t>
      </w:r>
    </w:p>
    <w:p w14:paraId="6E39077F" w14:textId="1B81369B" w:rsidR="00776E49" w:rsidRPr="0026322A" w:rsidRDefault="00776E49" w:rsidP="00776E49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6322A">
        <w:rPr>
          <w:rFonts w:asciiTheme="minorHAnsi" w:hAnsiTheme="minorHAnsi" w:cstheme="minorHAnsi"/>
        </w:rPr>
        <w:t xml:space="preserve">Include sources of legal research (e.g. </w:t>
      </w:r>
      <w:r w:rsidRPr="00F30C24">
        <w:rPr>
          <w:rFonts w:asciiTheme="minorHAnsi" w:eastAsia="Calibri" w:hAnsiTheme="minorHAnsi" w:cstheme="minorHAnsi"/>
          <w:bCs/>
          <w:i/>
        </w:rPr>
        <w:t xml:space="preserve">Bail Act 2013 </w:t>
      </w:r>
      <w:r w:rsidRPr="00F30C24">
        <w:rPr>
          <w:rFonts w:asciiTheme="minorHAnsi" w:eastAsia="Calibri" w:hAnsiTheme="minorHAnsi" w:cstheme="minorHAnsi"/>
          <w:iCs/>
        </w:rPr>
        <w:t>(NSW)</w:t>
      </w:r>
      <w:r w:rsidRPr="00F30C24">
        <w:rPr>
          <w:rFonts w:asciiTheme="minorHAnsi" w:eastAsia="Calibri" w:hAnsiTheme="minorHAnsi" w:cstheme="minorHAnsi"/>
        </w:rPr>
        <w:t xml:space="preserve"> </w:t>
      </w:r>
      <w:r w:rsidRPr="0026322A">
        <w:rPr>
          <w:rFonts w:asciiTheme="minorHAnsi" w:hAnsiTheme="minorHAnsi" w:cstheme="minorHAnsi"/>
        </w:rPr>
        <w:t xml:space="preserve">, </w:t>
      </w:r>
      <w:r w:rsidRPr="00F30C24">
        <w:rPr>
          <w:rFonts w:asciiTheme="minorHAnsi" w:eastAsia="Calibri" w:hAnsiTheme="minorHAnsi" w:cstheme="minorHAnsi"/>
          <w:bCs/>
          <w:i/>
        </w:rPr>
        <w:t xml:space="preserve">Crimes Act 1900 </w:t>
      </w:r>
      <w:r w:rsidRPr="00F30C24">
        <w:rPr>
          <w:rFonts w:asciiTheme="minorHAnsi" w:eastAsia="Calibri" w:hAnsiTheme="minorHAnsi" w:cstheme="minorHAnsi"/>
          <w:iCs/>
        </w:rPr>
        <w:t>(NSW)</w:t>
      </w:r>
      <w:r>
        <w:rPr>
          <w:rFonts w:asciiTheme="minorHAnsi" w:eastAsia="Calibri" w:hAnsiTheme="minorHAnsi" w:cstheme="minorHAnsi"/>
          <w:iCs/>
        </w:rPr>
        <w:t xml:space="preserve">, </w:t>
      </w:r>
      <w:r w:rsidR="00980C90">
        <w:rPr>
          <w:rFonts w:asciiTheme="minorHAnsi" w:eastAsia="Calibri" w:hAnsiTheme="minorHAnsi" w:cstheme="minorHAnsi"/>
          <w:i/>
        </w:rPr>
        <w:t xml:space="preserve">Legal Profession Uniform Law Australian Solicitors’ Conduct Rules 2015 </w:t>
      </w:r>
      <w:r w:rsidR="00980C90">
        <w:rPr>
          <w:rFonts w:asciiTheme="minorHAnsi" w:eastAsia="Calibri" w:hAnsiTheme="minorHAnsi" w:cstheme="minorHAnsi"/>
          <w:iCs/>
        </w:rPr>
        <w:t xml:space="preserve">(NSW) </w:t>
      </w:r>
      <w:r>
        <w:rPr>
          <w:rFonts w:asciiTheme="minorHAnsi" w:eastAsia="Calibri" w:hAnsiTheme="minorHAnsi" w:cstheme="minorHAnsi"/>
          <w:iCs/>
        </w:rPr>
        <w:t>etc.</w:t>
      </w:r>
      <w:r w:rsidRPr="0026322A">
        <w:rPr>
          <w:rFonts w:asciiTheme="minorHAnsi" w:hAnsiTheme="minorHAnsi" w:cstheme="minorHAnsi"/>
        </w:rPr>
        <w:t>)</w:t>
      </w:r>
    </w:p>
    <w:p w14:paraId="1CE18661" w14:textId="77777777" w:rsidR="00776E49" w:rsidRDefault="00776E49" w:rsidP="00776E49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Seek advice from the solicitor on the options</w:t>
      </w:r>
    </w:p>
    <w:p w14:paraId="12ECF8CE" w14:textId="77777777" w:rsidR="00776E49" w:rsidRDefault="00776E49" w:rsidP="00776E49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polite, courteous and business-like text.</w:t>
      </w:r>
    </w:p>
    <w:p w14:paraId="2811A7D7" w14:textId="77777777" w:rsidR="00776E49" w:rsidRPr="00867BA0" w:rsidRDefault="00776E49" w:rsidP="00776E4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60B500" w14:textId="77777777" w:rsidR="00776E49" w:rsidRPr="00264EF4" w:rsidRDefault="00776E49" w:rsidP="00776E4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264EF4">
        <w:rPr>
          <w:rFonts w:asciiTheme="minorHAnsi" w:hAnsiTheme="minorHAnsi" w:cstheme="minorHAnsi"/>
          <w:b/>
          <w:bCs/>
          <w:sz w:val="24"/>
          <w:szCs w:val="24"/>
        </w:rPr>
        <w:t xml:space="preserve">eport to </w:t>
      </w:r>
      <w:r>
        <w:rPr>
          <w:rFonts w:asciiTheme="minorHAnsi" w:hAnsiTheme="minorHAnsi" w:cstheme="minorHAnsi"/>
          <w:b/>
          <w:bCs/>
          <w:sz w:val="24"/>
          <w:szCs w:val="24"/>
        </w:rPr>
        <w:t>the S</w:t>
      </w:r>
      <w:r w:rsidRPr="00264EF4">
        <w:rPr>
          <w:rFonts w:asciiTheme="minorHAnsi" w:hAnsiTheme="minorHAnsi" w:cstheme="minorHAnsi"/>
          <w:b/>
          <w:bCs/>
          <w:sz w:val="24"/>
          <w:szCs w:val="24"/>
        </w:rPr>
        <w:t>olicitor template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76"/>
        <w:gridCol w:w="7655"/>
      </w:tblGrid>
      <w:tr w:rsidR="00776E49" w:rsidRPr="00876C90" w14:paraId="098AC6D6" w14:textId="77777777" w:rsidTr="000072D7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410CAF4B" w14:textId="77777777" w:rsidR="00776E49" w:rsidRPr="00876C90" w:rsidRDefault="00776E49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86754870"/>
            <w:r w:rsidRPr="00876C9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ADB879" w14:textId="77777777" w:rsidR="00776E49" w:rsidRPr="00876C90" w:rsidRDefault="00776E49" w:rsidP="000072D7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2BFAC128" w14:textId="77777777" w:rsidR="00776E49" w:rsidRPr="00876C90" w:rsidRDefault="00776E49" w:rsidP="00776E49">
      <w:pPr>
        <w:pStyle w:val="SpacerPara"/>
        <w:rPr>
          <w:rFonts w:cstheme="minorHAnsi"/>
          <w:sz w:val="2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5103"/>
        <w:gridCol w:w="1418"/>
        <w:gridCol w:w="1134"/>
      </w:tblGrid>
      <w:tr w:rsidR="00776E49" w:rsidRPr="00876C90" w14:paraId="526D9C72" w14:textId="77777777" w:rsidTr="000072D7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4DD0E4F6" w14:textId="77777777" w:rsidR="00776E49" w:rsidRPr="00876C90" w:rsidRDefault="00776E49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76C90">
              <w:rPr>
                <w:rFonts w:asciiTheme="minorHAnsi" w:hAnsiTheme="minorHAnsi" w:cstheme="minorHAnsi"/>
                <w:sz w:val="22"/>
                <w:szCs w:val="22"/>
              </w:rPr>
              <w:t>Matter</w:t>
            </w:r>
          </w:p>
        </w:tc>
        <w:tc>
          <w:tcPr>
            <w:tcW w:w="51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EC8B81" w14:textId="77777777" w:rsidR="00776E49" w:rsidRPr="00876C90" w:rsidRDefault="00776E49" w:rsidP="000072D7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Matter"/>
                  <w:enabled/>
                  <w:calcOnExit w:val="0"/>
                  <w:statusText w:type="text" w:val="Matter Numbe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4AB0C168" w14:textId="77777777" w:rsidR="00776E49" w:rsidRPr="00876C90" w:rsidRDefault="00776E49" w:rsidP="000072D7">
            <w:pPr>
              <w:pStyle w:val="TableTextIndent"/>
              <w:rPr>
                <w:rFonts w:cstheme="minorHAnsi"/>
              </w:rPr>
            </w:pPr>
            <w:r w:rsidRPr="00876C90">
              <w:rPr>
                <w:rFonts w:cstheme="minorHAnsi"/>
              </w:rPr>
              <w:t>Matter No.</w:t>
            </w:r>
          </w:p>
        </w:tc>
        <w:tc>
          <w:tcPr>
            <w:tcW w:w="113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9F8A20C" w14:textId="77777777" w:rsidR="00776E49" w:rsidRPr="00876C90" w:rsidRDefault="00776E49" w:rsidP="000072D7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Matter_Number"/>
                  <w:enabled/>
                  <w:calcOnExit w:val="0"/>
                  <w:statusText w:type="text" w:val="Matter Numbe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5217A571" w14:textId="77777777" w:rsidR="00776E49" w:rsidRPr="00876C90" w:rsidRDefault="00776E49" w:rsidP="00776E49">
      <w:pPr>
        <w:pStyle w:val="SpacerPara"/>
        <w:rPr>
          <w:rFonts w:cstheme="minorHAnsi"/>
          <w:sz w:val="2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379"/>
        <w:gridCol w:w="2552"/>
      </w:tblGrid>
      <w:tr w:rsidR="00776E49" w:rsidRPr="00876C90" w14:paraId="250BA786" w14:textId="77777777" w:rsidTr="000072D7">
        <w:tc>
          <w:tcPr>
            <w:tcW w:w="6379" w:type="dxa"/>
            <w:tcBorders>
              <w:right w:val="single" w:sz="4" w:space="0" w:color="4472C4" w:themeColor="accent1"/>
            </w:tcBorders>
          </w:tcPr>
          <w:p w14:paraId="7032CCB2" w14:textId="77777777" w:rsidR="00776E49" w:rsidRPr="00876C90" w:rsidRDefault="00776E49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76C90">
              <w:rPr>
                <w:rFonts w:asciiTheme="minorHAnsi" w:hAnsiTheme="minorHAnsi" w:cstheme="minorHAnsi"/>
                <w:sz w:val="22"/>
                <w:szCs w:val="22"/>
              </w:rPr>
              <w:t>Type of meeting (e.g. Phone, Face to Face, Video Conference)</w:t>
            </w: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E3B109" w14:textId="77777777" w:rsidR="00776E49" w:rsidRPr="00876C90" w:rsidRDefault="00776E49" w:rsidP="000072D7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TypeOfMeeting"/>
                  <w:enabled/>
                  <w:calcOnExit w:val="0"/>
                  <w:statusText w:type="text" w:val="Type of meeting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4B267FD1" w14:textId="77777777" w:rsidR="00776E49" w:rsidRPr="00876C90" w:rsidRDefault="00776E49" w:rsidP="00776E49">
      <w:pPr>
        <w:pStyle w:val="SpacerPara"/>
        <w:rPr>
          <w:rFonts w:cstheme="minorHAnsi"/>
          <w:sz w:val="2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655"/>
      </w:tblGrid>
      <w:tr w:rsidR="00776E49" w:rsidRPr="00876C90" w14:paraId="4F3DADA6" w14:textId="77777777" w:rsidTr="000072D7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1F026159" w14:textId="77777777" w:rsidR="00776E49" w:rsidRPr="00876C90" w:rsidRDefault="00776E49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76C90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5D66CE" w14:textId="77777777" w:rsidR="00776E49" w:rsidRPr="00876C90" w:rsidRDefault="00776E49" w:rsidP="000072D7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Location"/>
                  <w:enabled/>
                  <w:calcOnExit w:val="0"/>
                  <w:statusText w:type="text" w:val="Location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0C3B97B8" w14:textId="77777777" w:rsidR="00776E49" w:rsidRPr="00876C90" w:rsidRDefault="00776E49" w:rsidP="00776E49">
      <w:pPr>
        <w:pStyle w:val="SpacerPara"/>
        <w:rPr>
          <w:rFonts w:cstheme="minorHAnsi"/>
          <w:sz w:val="2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655"/>
      </w:tblGrid>
      <w:tr w:rsidR="00776E49" w:rsidRPr="00876C90" w14:paraId="6AFA1FB0" w14:textId="77777777" w:rsidTr="000072D7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65381C39" w14:textId="77777777" w:rsidR="00776E49" w:rsidRPr="00876C90" w:rsidRDefault="00776E49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76C90">
              <w:rPr>
                <w:rFonts w:asciiTheme="minorHAnsi" w:hAnsiTheme="minorHAnsi" w:cstheme="minorHAnsi"/>
                <w:sz w:val="22"/>
                <w:szCs w:val="22"/>
              </w:rPr>
              <w:t>Author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9FA142" w14:textId="77777777" w:rsidR="00776E49" w:rsidRPr="00876C90" w:rsidRDefault="00776E49" w:rsidP="000072D7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189EA46B" w14:textId="77777777" w:rsidR="00776E49" w:rsidRPr="00876C90" w:rsidRDefault="00776E49" w:rsidP="00776E49">
      <w:pPr>
        <w:pStyle w:val="SpacerPara"/>
        <w:rPr>
          <w:rFonts w:cstheme="minorHAnsi"/>
          <w:sz w:val="2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655"/>
      </w:tblGrid>
      <w:tr w:rsidR="00776E49" w:rsidRPr="00876C90" w14:paraId="1F77DEC1" w14:textId="77777777" w:rsidTr="000072D7">
        <w:trPr>
          <w:trHeight w:val="680"/>
        </w:trPr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19164B8E" w14:textId="77777777" w:rsidR="00776E49" w:rsidRPr="00876C90" w:rsidRDefault="00776E49" w:rsidP="000072D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76C90">
              <w:rPr>
                <w:rFonts w:asciiTheme="minorHAnsi" w:hAnsiTheme="minorHAnsi" w:cstheme="minorHAnsi"/>
                <w:sz w:val="22"/>
                <w:szCs w:val="22"/>
              </w:rPr>
              <w:t>Attendees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5D4049" w14:textId="77777777" w:rsidR="00776E49" w:rsidRPr="00876C90" w:rsidRDefault="00776E49" w:rsidP="000072D7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ttendees"/>
                  <w:enabled/>
                  <w:calcOnExit w:val="0"/>
                  <w:statusText w:type="text" w:val="Attendees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54A9485C" w14:textId="77777777" w:rsidR="00776E49" w:rsidRDefault="00776E49" w:rsidP="00776E49">
      <w:pPr>
        <w:tabs>
          <w:tab w:val="left" w:pos="964"/>
        </w:tabs>
        <w:rPr>
          <w:rFonts w:asciiTheme="minorHAnsi" w:hAnsiTheme="minorHAnsi" w:cstheme="minorHAnsi"/>
        </w:rPr>
      </w:pPr>
    </w:p>
    <w:p w14:paraId="09A15416" w14:textId="77777777" w:rsidR="006B4525" w:rsidRDefault="006B4525" w:rsidP="00776E49">
      <w:pPr>
        <w:pStyle w:val="BodyText"/>
        <w:rPr>
          <w:rFonts w:cstheme="minorHAnsi"/>
          <w:i/>
          <w:iCs/>
        </w:rPr>
      </w:pPr>
    </w:p>
    <w:p w14:paraId="7D49DEBD" w14:textId="644C8387" w:rsidR="00776E49" w:rsidRDefault="00776E49" w:rsidP="00776E49">
      <w:pPr>
        <w:pStyle w:val="BodyText"/>
        <w:rPr>
          <w:rFonts w:cstheme="minorHAnsi"/>
        </w:rPr>
      </w:pPr>
      <w:r w:rsidRPr="00AE7ED1">
        <w:rPr>
          <w:rFonts w:cstheme="minorHAnsi"/>
          <w:i/>
          <w:iCs/>
        </w:rPr>
        <w:lastRenderedPageBreak/>
        <w:t xml:space="preserve">Enter text </w:t>
      </w:r>
      <w:r>
        <w:rPr>
          <w:rFonts w:cstheme="minorHAnsi"/>
          <w:i/>
          <w:iCs/>
        </w:rPr>
        <w:t xml:space="preserve">in the boxes below. </w:t>
      </w:r>
      <w:r w:rsidRPr="00AE7ED1">
        <w:rPr>
          <w:rFonts w:cstheme="minorHAnsi"/>
          <w:i/>
          <w:iCs/>
        </w:rPr>
        <w:t xml:space="preserve"> The box will expand as you type.</w:t>
      </w:r>
    </w:p>
    <w:p w14:paraId="665EB59F" w14:textId="5A6A7DF6" w:rsidR="00292129" w:rsidRDefault="00292129" w:rsidP="00776E49">
      <w:pPr>
        <w:pStyle w:val="BodyText"/>
        <w:rPr>
          <w:rFonts w:cstheme="minorHAnsi"/>
        </w:rPr>
      </w:pPr>
    </w:p>
    <w:p w14:paraId="7BAD0564" w14:textId="77777777" w:rsidR="00292129" w:rsidRDefault="00292129" w:rsidP="00292129">
      <w:pPr>
        <w:jc w:val="both"/>
        <w:rPr>
          <w:rFonts w:asciiTheme="minorHAnsi" w:hAnsiTheme="minorHAnsi" w:cstheme="minorHAnsi"/>
        </w:rPr>
      </w:pPr>
      <w:r w:rsidRPr="001E4BD6">
        <w:rPr>
          <w:rFonts w:asciiTheme="minorHAnsi" w:hAnsiTheme="minorHAnsi" w:cstheme="minorHAnsi"/>
        </w:rPr>
        <w:t>Clearly identify the client</w:t>
      </w:r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E49" w:rsidRPr="00AE7ED1" w14:paraId="752AC05E" w14:textId="77777777" w:rsidTr="000072D7">
        <w:tc>
          <w:tcPr>
            <w:tcW w:w="9016" w:type="dxa"/>
          </w:tcPr>
          <w:p w14:paraId="2635473E" w14:textId="190654F7" w:rsidR="006B4525" w:rsidRDefault="006B4525" w:rsidP="000072D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 w14:paraId="22F6574E" w14:textId="4F9DB2FD" w:rsidR="006B4525" w:rsidRDefault="006B4525" w:rsidP="000072D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DOB:</w:t>
            </w:r>
          </w:p>
          <w:p w14:paraId="6FE865F4" w14:textId="1FDA33E8" w:rsidR="006B4525" w:rsidRDefault="006B4525" w:rsidP="000072D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  <w:p w14:paraId="15A5ACA1" w14:textId="19F8343E" w:rsidR="00F5541A" w:rsidRDefault="006B4525" w:rsidP="000072D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</w:t>
            </w:r>
          </w:p>
          <w:p w14:paraId="61F8E4B2" w14:textId="2DAEFFC1" w:rsidR="00F5541A" w:rsidRPr="001E4BD6" w:rsidRDefault="00F5541A" w:rsidP="000072D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  <w:p w14:paraId="25562734" w14:textId="77777777" w:rsidR="00776E49" w:rsidRPr="00AE7ED1" w:rsidRDefault="00776E49" w:rsidP="000072D7">
            <w:pPr>
              <w:pStyle w:val="BodyText"/>
              <w:rPr>
                <w:rFonts w:cstheme="minorHAnsi"/>
              </w:rPr>
            </w:pPr>
          </w:p>
        </w:tc>
      </w:tr>
    </w:tbl>
    <w:p w14:paraId="0422C51F" w14:textId="77777777" w:rsidR="00776E49" w:rsidRDefault="00776E49" w:rsidP="00776E49">
      <w:pPr>
        <w:pStyle w:val="BodyText"/>
        <w:rPr>
          <w:rFonts w:cstheme="minorHAnsi"/>
        </w:rPr>
      </w:pPr>
    </w:p>
    <w:p w14:paraId="44F0EA30" w14:textId="34400793" w:rsidR="00776E49" w:rsidRPr="00AE7ED1" w:rsidRDefault="00292129" w:rsidP="00776E49">
      <w:pPr>
        <w:pStyle w:val="BodyText"/>
        <w:rPr>
          <w:rFonts w:cstheme="minorHAnsi"/>
        </w:rPr>
      </w:pPr>
      <w:r>
        <w:rPr>
          <w:rFonts w:cstheme="minorHAnsi"/>
        </w:rPr>
        <w:t>Clearly outline the legal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E49" w:rsidRPr="00AE7ED1" w14:paraId="7C0E5581" w14:textId="77777777" w:rsidTr="000072D7">
        <w:tc>
          <w:tcPr>
            <w:tcW w:w="9016" w:type="dxa"/>
          </w:tcPr>
          <w:p w14:paraId="7AE3F13C" w14:textId="2BA7D979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1. Example: Client charged with Common Assault under s 61 </w:t>
            </w:r>
            <w:r w:rsidRPr="00F5541A">
              <w:rPr>
                <w:rFonts w:cstheme="minorHAnsi"/>
                <w:i/>
                <w:iCs/>
              </w:rPr>
              <w:t>Crimes Act 1900</w:t>
            </w:r>
            <w:r>
              <w:rPr>
                <w:rFonts w:cstheme="minorHAnsi"/>
              </w:rPr>
              <w:t xml:space="preserve"> (NSW)</w:t>
            </w:r>
          </w:p>
          <w:p w14:paraId="5409AEAE" w14:textId="77777777" w:rsidR="00776E49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388742F3" w14:textId="77777777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407A375A" w14:textId="77777777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</w:p>
          <w:p w14:paraId="736AE0D0" w14:textId="77777777" w:rsidR="00F5541A" w:rsidRDefault="00F5541A" w:rsidP="000072D7">
            <w:pPr>
              <w:pStyle w:val="BodyText"/>
              <w:rPr>
                <w:rFonts w:cstheme="minorHAnsi"/>
                <w:i/>
                <w:iCs/>
              </w:rPr>
            </w:pPr>
            <w:r w:rsidRPr="00F5541A">
              <w:rPr>
                <w:rFonts w:cstheme="minorHAnsi"/>
                <w:i/>
                <w:iCs/>
              </w:rPr>
              <w:t>(Add more as necessary)</w:t>
            </w:r>
          </w:p>
          <w:p w14:paraId="7E36169C" w14:textId="1D76D8E1" w:rsidR="00F5541A" w:rsidRPr="00F5541A" w:rsidRDefault="00F5541A" w:rsidP="000072D7">
            <w:pPr>
              <w:pStyle w:val="BodyText"/>
              <w:rPr>
                <w:rFonts w:cstheme="minorHAnsi"/>
              </w:rPr>
            </w:pPr>
          </w:p>
        </w:tc>
      </w:tr>
    </w:tbl>
    <w:p w14:paraId="4CF3395D" w14:textId="256DBCAB" w:rsidR="00776E49" w:rsidRDefault="00776E49" w:rsidP="00776E49"/>
    <w:p w14:paraId="54F46FA1" w14:textId="77777777" w:rsidR="00292129" w:rsidRDefault="00292129" w:rsidP="00292129">
      <w:pPr>
        <w:pStyle w:val="BodyText"/>
        <w:rPr>
          <w:rFonts w:cstheme="minorHAnsi"/>
        </w:rPr>
      </w:pPr>
      <w:r>
        <w:rPr>
          <w:rFonts w:cstheme="minorHAnsi"/>
        </w:rPr>
        <w:t>Suggest the options available to the client.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E49" w:rsidRPr="00AE7ED1" w14:paraId="3491C4BF" w14:textId="77777777" w:rsidTr="000072D7">
        <w:tc>
          <w:tcPr>
            <w:tcW w:w="9016" w:type="dxa"/>
          </w:tcPr>
          <w:p w14:paraId="0ED4D794" w14:textId="1BFCAD09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1. Example: Enrolment in Drug and Alcohol program</w:t>
            </w:r>
          </w:p>
          <w:p w14:paraId="4786E033" w14:textId="7BAAC153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60C77753" w14:textId="0B2564A9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34934CB6" w14:textId="668203A1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24D23705" w14:textId="18844EFD" w:rsidR="00F5541A" w:rsidRPr="00F5541A" w:rsidRDefault="00F5541A" w:rsidP="000072D7">
            <w:pPr>
              <w:pStyle w:val="BodyText"/>
              <w:rPr>
                <w:rFonts w:cstheme="minorHAnsi"/>
                <w:i/>
                <w:iCs/>
              </w:rPr>
            </w:pPr>
            <w:r w:rsidRPr="00F5541A">
              <w:rPr>
                <w:rFonts w:cstheme="minorHAnsi"/>
                <w:i/>
                <w:iCs/>
              </w:rPr>
              <w:t>(Add more as necessary)</w:t>
            </w:r>
          </w:p>
          <w:p w14:paraId="6F80A047" w14:textId="77777777" w:rsidR="00776E49" w:rsidRPr="00AE7ED1" w:rsidRDefault="00776E49" w:rsidP="000072D7">
            <w:pPr>
              <w:pStyle w:val="BodyText"/>
              <w:rPr>
                <w:rFonts w:cstheme="minorHAnsi"/>
              </w:rPr>
            </w:pPr>
          </w:p>
        </w:tc>
      </w:tr>
    </w:tbl>
    <w:p w14:paraId="57359E17" w14:textId="77777777" w:rsidR="00776E49" w:rsidRPr="00AE7ED1" w:rsidRDefault="00776E49" w:rsidP="00776E49">
      <w:pPr>
        <w:pStyle w:val="BodyText"/>
        <w:rPr>
          <w:rFonts w:cstheme="minorHAnsi"/>
        </w:rPr>
      </w:pPr>
    </w:p>
    <w:p w14:paraId="3EFEB5DE" w14:textId="698E2286" w:rsidR="00776E49" w:rsidRPr="00AE7ED1" w:rsidRDefault="00292129" w:rsidP="00776E49">
      <w:pPr>
        <w:pStyle w:val="BodyText"/>
        <w:rPr>
          <w:rFonts w:cstheme="minorHAnsi"/>
        </w:rPr>
      </w:pPr>
      <w:r>
        <w:rPr>
          <w:rFonts w:cstheme="minorHAnsi"/>
        </w:rPr>
        <w:t>Include sources of legal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E49" w:rsidRPr="00AE7ED1" w14:paraId="652F2083" w14:textId="77777777" w:rsidTr="000072D7">
        <w:tc>
          <w:tcPr>
            <w:tcW w:w="9016" w:type="dxa"/>
          </w:tcPr>
          <w:p w14:paraId="490ADCA5" w14:textId="56139FD3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1. Example: </w:t>
            </w:r>
            <w:r w:rsidRPr="00F5541A">
              <w:rPr>
                <w:rFonts w:cstheme="minorHAnsi"/>
                <w:i/>
                <w:iCs/>
              </w:rPr>
              <w:t>Crimes Act 1900</w:t>
            </w:r>
            <w:r>
              <w:rPr>
                <w:rFonts w:cstheme="minorHAnsi"/>
              </w:rPr>
              <w:t xml:space="preserve"> (NSW)</w:t>
            </w:r>
          </w:p>
          <w:p w14:paraId="49E73DAA" w14:textId="26C03437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369FE771" w14:textId="4909FF8D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1F9D8EC7" w14:textId="187DDDD2" w:rsidR="00F5541A" w:rsidRPr="00F5541A" w:rsidRDefault="00F5541A" w:rsidP="000072D7">
            <w:pPr>
              <w:pStyle w:val="BodyText"/>
              <w:rPr>
                <w:rFonts w:cstheme="minorHAnsi"/>
                <w:i/>
                <w:iCs/>
              </w:rPr>
            </w:pPr>
            <w:r w:rsidRPr="00F5541A">
              <w:rPr>
                <w:rFonts w:cstheme="minorHAnsi"/>
                <w:i/>
                <w:iCs/>
              </w:rPr>
              <w:t>(Add more as necessary)</w:t>
            </w:r>
          </w:p>
          <w:p w14:paraId="5E25A4C6" w14:textId="77777777" w:rsidR="00776E49" w:rsidRPr="00AE7ED1" w:rsidRDefault="00776E49" w:rsidP="000072D7">
            <w:pPr>
              <w:pStyle w:val="BodyText"/>
              <w:rPr>
                <w:rFonts w:cstheme="minorHAnsi"/>
              </w:rPr>
            </w:pPr>
          </w:p>
        </w:tc>
      </w:tr>
    </w:tbl>
    <w:p w14:paraId="5BFF2099" w14:textId="77777777" w:rsidR="00776E49" w:rsidRPr="00AE7ED1" w:rsidRDefault="00776E49" w:rsidP="00776E49">
      <w:pPr>
        <w:pStyle w:val="BodyText"/>
        <w:rPr>
          <w:rFonts w:cstheme="minorHAnsi"/>
        </w:rPr>
      </w:pPr>
    </w:p>
    <w:p w14:paraId="08EF930B" w14:textId="77777777" w:rsidR="00292129" w:rsidRDefault="00292129" w:rsidP="00292129">
      <w:pPr>
        <w:pStyle w:val="BodyText"/>
        <w:rPr>
          <w:rFonts w:cstheme="minorHAnsi"/>
        </w:rPr>
      </w:pPr>
      <w:r>
        <w:rPr>
          <w:rFonts w:cstheme="minorHAnsi"/>
        </w:rPr>
        <w:t>Seek advice from the solicitor on the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E49" w:rsidRPr="00AE7ED1" w14:paraId="1DBD01F7" w14:textId="77777777" w:rsidTr="000072D7">
        <w:tc>
          <w:tcPr>
            <w:tcW w:w="9016" w:type="dxa"/>
          </w:tcPr>
          <w:p w14:paraId="7846DB68" w14:textId="5FA36FF5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1. Example: Guilty / Not Guilty plea?</w:t>
            </w:r>
          </w:p>
          <w:p w14:paraId="1C0AE246" w14:textId="0A29DA90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</w:t>
            </w:r>
          </w:p>
          <w:p w14:paraId="02B28F4C" w14:textId="5EDB6DBE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230DEDD0" w14:textId="7E9EA42F" w:rsidR="00F5541A" w:rsidRDefault="00F5541A" w:rsidP="000072D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270DA8B8" w14:textId="30BA4FAB" w:rsidR="00F5541A" w:rsidRPr="00F5541A" w:rsidRDefault="00F5541A" w:rsidP="000072D7">
            <w:pPr>
              <w:pStyle w:val="BodyText"/>
              <w:rPr>
                <w:rFonts w:cstheme="minorHAnsi"/>
                <w:i/>
                <w:iCs/>
              </w:rPr>
            </w:pPr>
            <w:r w:rsidRPr="00F5541A">
              <w:rPr>
                <w:rFonts w:cstheme="minorHAnsi"/>
                <w:i/>
                <w:iCs/>
              </w:rPr>
              <w:t>(Add more as necessary)</w:t>
            </w:r>
          </w:p>
          <w:p w14:paraId="16D252BE" w14:textId="77777777" w:rsidR="00776E49" w:rsidRPr="00AE7ED1" w:rsidRDefault="00776E49" w:rsidP="000072D7">
            <w:pPr>
              <w:pStyle w:val="BodyText"/>
              <w:rPr>
                <w:rFonts w:cstheme="minorHAnsi"/>
              </w:rPr>
            </w:pPr>
          </w:p>
        </w:tc>
      </w:tr>
      <w:bookmarkEnd w:id="0"/>
    </w:tbl>
    <w:p w14:paraId="4E37FECB" w14:textId="39314948" w:rsidR="004C096A" w:rsidRDefault="004C096A">
      <w:pPr>
        <w:rPr>
          <w:rFonts w:asciiTheme="minorHAnsi" w:eastAsia="Gotham-Book" w:hAnsiTheme="minorHAnsi" w:cstheme="minorHAnsi"/>
        </w:rPr>
      </w:pPr>
    </w:p>
    <w:p w14:paraId="1EDDAC8C" w14:textId="4E088420" w:rsidR="001F5686" w:rsidRPr="00776E49" w:rsidRDefault="001F5686">
      <w:pPr>
        <w:rPr>
          <w:rFonts w:asciiTheme="minorHAnsi" w:eastAsia="Gotham-Book" w:hAnsiTheme="minorHAnsi" w:cstheme="minorHAnsi"/>
        </w:rPr>
      </w:pPr>
    </w:p>
    <w:sectPr w:rsidR="001F5686" w:rsidRPr="00776E49" w:rsidSect="0074406F">
      <w:headerReference w:type="default" r:id="rId7"/>
      <w:footerReference w:type="default" r:id="rId8"/>
      <w:footerReference w:type="firs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21E9" w14:textId="77777777" w:rsidR="009D51F1" w:rsidRDefault="009D51F1" w:rsidP="0074406F">
      <w:pPr>
        <w:spacing w:before="0" w:after="0"/>
      </w:pPr>
      <w:r>
        <w:separator/>
      </w:r>
    </w:p>
  </w:endnote>
  <w:endnote w:type="continuationSeparator" w:id="0">
    <w:p w14:paraId="0450EA60" w14:textId="77777777" w:rsidR="009D51F1" w:rsidRDefault="009D51F1" w:rsidP="007440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8F08" w14:textId="4C5B142F" w:rsidR="0074406F" w:rsidRPr="009229B1" w:rsidRDefault="009229B1" w:rsidP="0074406F">
    <w:pPr>
      <w:pStyle w:val="Footer"/>
      <w:rPr>
        <w:rFonts w:ascii="Calibri" w:hAnsi="Calibri" w:cs="Calibri"/>
        <w:color w:val="000000" w:themeColor="text1"/>
        <w:sz w:val="20"/>
        <w:lang w:eastAsia="en-AU"/>
      </w:rPr>
    </w:pPr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>NAT10861002_CHCCOM002</w:t>
    </w:r>
    <w:r>
      <w:rPr>
        <w:rFonts w:ascii="Calibri" w:hAnsi="Calibri" w:cs="Calibri"/>
        <w:color w:val="000000" w:themeColor="text1"/>
        <w:sz w:val="20"/>
        <w:lang w:eastAsia="en-AU"/>
      </w:rPr>
      <w:t>_NAT10861007</w:t>
    </w:r>
    <w:r w:rsidR="0074406F"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1104410096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000000" w:themeColor="text1"/>
          <w:sz w:val="20"/>
          <w:lang w:eastAsia="en-AU"/>
        </w:rPr>
      </w:sdtEndPr>
      <w:sdtContent>
        <w:r w:rsidR="0074406F" w:rsidRPr="009229B1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begin"/>
        </w:r>
        <w:r w:rsidR="0074406F" w:rsidRPr="009229B1">
          <w:rPr>
            <w:rFonts w:ascii="Calibri" w:hAnsi="Calibri" w:cs="Calibri"/>
            <w:color w:val="000000" w:themeColor="text1"/>
            <w:sz w:val="20"/>
            <w:lang w:eastAsia="en-AU"/>
          </w:rPr>
          <w:instrText xml:space="preserve"> PAGE   \* MERGEFORMAT </w:instrText>
        </w:r>
        <w:r w:rsidR="0074406F" w:rsidRPr="009229B1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separate"/>
        </w:r>
        <w:r w:rsidR="0074406F" w:rsidRPr="009229B1">
          <w:rPr>
            <w:rFonts w:ascii="Calibri" w:hAnsi="Calibri" w:cs="Calibri"/>
            <w:color w:val="000000" w:themeColor="text1"/>
            <w:sz w:val="20"/>
            <w:lang w:eastAsia="en-AU"/>
          </w:rPr>
          <w:t>2</w:t>
        </w:r>
        <w:r w:rsidR="0074406F" w:rsidRPr="009229B1">
          <w:rPr>
            <w:rFonts w:ascii="Calibri" w:hAnsi="Calibri" w:cs="Calibri"/>
            <w:color w:val="000000" w:themeColor="text1"/>
            <w:sz w:val="20"/>
            <w:lang w:eastAsia="en-AU"/>
          </w:rPr>
          <w:fldChar w:fldCharType="end"/>
        </w:r>
      </w:sdtContent>
    </w:sdt>
  </w:p>
  <w:p w14:paraId="7ADFDEC6" w14:textId="77777777" w:rsidR="0074406F" w:rsidRDefault="00744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F6B5" w14:textId="77777777" w:rsidR="0074406F" w:rsidRPr="005E4C41" w:rsidRDefault="0074406F" w:rsidP="0074406F">
    <w:pPr>
      <w:pStyle w:val="Footer"/>
    </w:pPr>
    <w:bookmarkStart w:id="2" w:name="_Hlk87613069"/>
    <w:r>
      <w:rPr>
        <w:rFonts w:ascii="Calibri" w:hAnsi="Calibri" w:cs="Calibri"/>
        <w:color w:val="000000" w:themeColor="text1"/>
        <w:sz w:val="20"/>
        <w:lang w:eastAsia="en-AU"/>
      </w:rPr>
      <w:t>ATSILA_B1_</w:t>
    </w:r>
    <w:r w:rsidRPr="000C5797">
      <w:rPr>
        <w:rFonts w:ascii="Calibri" w:hAnsi="Calibri" w:cs="Calibri"/>
        <w:color w:val="000000" w:themeColor="text1"/>
        <w:sz w:val="20"/>
        <w:lang w:eastAsia="en-AU"/>
      </w:rPr>
      <w:t xml:space="preserve">NAT10861002_CHCCOM002 </w:t>
    </w:r>
    <w:bookmarkEnd w:id="2"/>
    <w:r>
      <w:rPr>
        <w:rFonts w:ascii="Calibri" w:hAnsi="Calibri" w:cs="Calibri"/>
        <w:color w:val="000000" w:themeColor="text1"/>
        <w:sz w:val="20"/>
        <w:lang w:eastAsia="en-AU"/>
      </w:rPr>
      <w:tab/>
    </w:r>
    <w:r>
      <w:rPr>
        <w:rFonts w:ascii="Calibri" w:hAnsi="Calibri" w:cs="Calibri"/>
        <w:color w:val="000000" w:themeColor="text1"/>
        <w:sz w:val="20"/>
        <w:lang w:eastAsia="en-AU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14:paraId="67F2E75E" w14:textId="77777777" w:rsidR="0074406F" w:rsidRDefault="0074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7B41" w14:textId="77777777" w:rsidR="009D51F1" w:rsidRDefault="009D51F1" w:rsidP="0074406F">
      <w:pPr>
        <w:spacing w:before="0" w:after="0"/>
      </w:pPr>
      <w:r>
        <w:separator/>
      </w:r>
    </w:p>
  </w:footnote>
  <w:footnote w:type="continuationSeparator" w:id="0">
    <w:p w14:paraId="0F6BB25F" w14:textId="77777777" w:rsidR="009D51F1" w:rsidRDefault="009D51F1" w:rsidP="007440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5D24" w14:textId="77777777" w:rsidR="0074406F" w:rsidRDefault="0074406F" w:rsidP="0074406F">
    <w:pPr>
      <w:pStyle w:val="Header"/>
      <w:tabs>
        <w:tab w:val="left" w:pos="5025"/>
      </w:tabs>
      <w:jc w:val="center"/>
      <w:rPr>
        <w:sz w:val="20"/>
      </w:rPr>
    </w:pPr>
    <w:r w:rsidRPr="00E2287B">
      <w:rPr>
        <w:noProof/>
        <w:lang w:val="en-US"/>
      </w:rPr>
      <w:drawing>
        <wp:inline distT="0" distB="0" distL="0" distR="0" wp14:anchorId="282A2E5E" wp14:editId="7541A77C">
          <wp:extent cx="1466661" cy="492536"/>
          <wp:effectExtent l="0" t="0" r="0" b="3175"/>
          <wp:docPr id="2" name="Picture 2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Hlk87613769"/>
    <w:r>
      <w:rPr>
        <w:sz w:val="20"/>
      </w:rPr>
      <w:t>10861NAT Diploma of Aboriginal and Torres Strait Islander Legal Advocacy</w:t>
    </w:r>
  </w:p>
  <w:bookmarkEnd w:id="1"/>
  <w:p w14:paraId="3111A7A5" w14:textId="1383F138" w:rsidR="0074406F" w:rsidRDefault="00744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3AC"/>
    <w:multiLevelType w:val="hybridMultilevel"/>
    <w:tmpl w:val="F7B0AF60"/>
    <w:lvl w:ilvl="0" w:tplc="6FCC8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49"/>
    <w:rsid w:val="00076330"/>
    <w:rsid w:val="001F5686"/>
    <w:rsid w:val="001F6B22"/>
    <w:rsid w:val="00292129"/>
    <w:rsid w:val="004055C6"/>
    <w:rsid w:val="004C096A"/>
    <w:rsid w:val="005928BA"/>
    <w:rsid w:val="006A063C"/>
    <w:rsid w:val="006B4525"/>
    <w:rsid w:val="0074406F"/>
    <w:rsid w:val="00776E49"/>
    <w:rsid w:val="007B57AA"/>
    <w:rsid w:val="009229B1"/>
    <w:rsid w:val="00980C90"/>
    <w:rsid w:val="009D51F1"/>
    <w:rsid w:val="009F48AA"/>
    <w:rsid w:val="00A319E9"/>
    <w:rsid w:val="00BF5A54"/>
    <w:rsid w:val="00DD7E89"/>
    <w:rsid w:val="00DE71A5"/>
    <w:rsid w:val="00F25690"/>
    <w:rsid w:val="00F5541A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DBB8"/>
  <w15:chartTrackingRefBased/>
  <w15:docId w15:val="{48C9E6DD-619C-4F33-90AF-21536951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49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776E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776E49"/>
    <w:pPr>
      <w:spacing w:before="60" w:after="60" w:line="360" w:lineRule="auto"/>
    </w:pPr>
    <w:rPr>
      <w:rFonts w:eastAsiaTheme="minorHAnsi" w:cs="Arial"/>
      <w:sz w:val="20"/>
    </w:rPr>
  </w:style>
  <w:style w:type="paragraph" w:styleId="ListParagraph">
    <w:name w:val="List Paragraph"/>
    <w:aliases w:val="List Paragraph1,Single bullet style,Bullets,Table numbering,List Paragraph 2"/>
    <w:basedOn w:val="Normal"/>
    <w:link w:val="ListParagraphChar"/>
    <w:uiPriority w:val="34"/>
    <w:qFormat/>
    <w:rsid w:val="00776E49"/>
    <w:pPr>
      <w:spacing w:before="0" w:after="180"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aliases w:val="List Paragraph1 Char,Single bullet style Char,Bullets Char,Table numbering Char,List Paragraph 2 Char"/>
    <w:link w:val="ListParagraph"/>
    <w:uiPriority w:val="34"/>
    <w:rsid w:val="00776E49"/>
    <w:rPr>
      <w:rFonts w:ascii="Arial" w:hAnsi="Arial"/>
    </w:rPr>
  </w:style>
  <w:style w:type="paragraph" w:styleId="BodyText">
    <w:name w:val="Body Text"/>
    <w:link w:val="BodyTextChar"/>
    <w:uiPriority w:val="1"/>
    <w:qFormat/>
    <w:rsid w:val="00776E49"/>
    <w:pPr>
      <w:widowControl w:val="0"/>
      <w:autoSpaceDE w:val="0"/>
      <w:autoSpaceDN w:val="0"/>
      <w:spacing w:before="0" w:after="80" w:line="264" w:lineRule="auto"/>
    </w:pPr>
    <w:rPr>
      <w:rFonts w:eastAsia="Gotham-Book" w:cs="Gotham-Book"/>
    </w:rPr>
  </w:style>
  <w:style w:type="character" w:customStyle="1" w:styleId="BodyTextChar">
    <w:name w:val="Body Text Char"/>
    <w:basedOn w:val="DefaultParagraphFont"/>
    <w:link w:val="BodyText"/>
    <w:uiPriority w:val="1"/>
    <w:rsid w:val="00776E49"/>
    <w:rPr>
      <w:rFonts w:eastAsia="Gotham-Book" w:cs="Gotham-Book"/>
    </w:rPr>
  </w:style>
  <w:style w:type="paragraph" w:customStyle="1" w:styleId="SpacerPara">
    <w:name w:val="Spacer Para"/>
    <w:qFormat/>
    <w:rsid w:val="00776E49"/>
    <w:pPr>
      <w:widowControl w:val="0"/>
      <w:autoSpaceDE w:val="0"/>
      <w:autoSpaceDN w:val="0"/>
      <w:spacing w:before="0" w:after="0"/>
    </w:pPr>
    <w:rPr>
      <w:rFonts w:eastAsia="Gotham-Book" w:cs="Gotham-Book"/>
      <w:sz w:val="8"/>
    </w:rPr>
  </w:style>
  <w:style w:type="paragraph" w:customStyle="1" w:styleId="ResponseText">
    <w:name w:val="Response Text"/>
    <w:basedOn w:val="TableText"/>
    <w:qFormat/>
    <w:rsid w:val="00776E49"/>
    <w:pPr>
      <w:widowControl w:val="0"/>
      <w:autoSpaceDE w:val="0"/>
      <w:autoSpaceDN w:val="0"/>
      <w:spacing w:line="264" w:lineRule="auto"/>
      <w:ind w:left="57" w:right="57"/>
    </w:pPr>
    <w:rPr>
      <w:rFonts w:asciiTheme="minorHAnsi" w:eastAsia="Gotham-Book" w:hAnsiTheme="minorHAnsi" w:cs="Gotham-Book"/>
      <w:color w:val="000000" w:themeColor="text1"/>
      <w:sz w:val="22"/>
      <w:szCs w:val="22"/>
    </w:rPr>
  </w:style>
  <w:style w:type="paragraph" w:customStyle="1" w:styleId="TableTextIndent">
    <w:name w:val="Table Text Indent"/>
    <w:basedOn w:val="TableText"/>
    <w:qFormat/>
    <w:rsid w:val="00776E49"/>
    <w:pPr>
      <w:widowControl w:val="0"/>
      <w:autoSpaceDE w:val="0"/>
      <w:autoSpaceDN w:val="0"/>
      <w:spacing w:line="264" w:lineRule="auto"/>
      <w:ind w:left="170"/>
    </w:pPr>
    <w:rPr>
      <w:rFonts w:asciiTheme="minorHAnsi" w:eastAsia="Gotham-Book" w:hAnsiTheme="minorHAnsi" w:cs="Gotham-Book"/>
      <w:sz w:val="22"/>
      <w:szCs w:val="22"/>
    </w:rPr>
  </w:style>
  <w:style w:type="paragraph" w:customStyle="1" w:styleId="paragraph">
    <w:name w:val="paragraph"/>
    <w:basedOn w:val="Normal"/>
    <w:qFormat/>
    <w:rsid w:val="004C096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406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4406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4406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4406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13</cp:revision>
  <dcterms:created xsi:type="dcterms:W3CDTF">2021-11-11T04:33:00Z</dcterms:created>
  <dcterms:modified xsi:type="dcterms:W3CDTF">2023-02-15T22:22:00Z</dcterms:modified>
</cp:coreProperties>
</file>